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4F" w:rsidRDefault="008A374F" w:rsidP="008A374F">
      <w:pPr>
        <w:pStyle w:val="1"/>
        <w:rPr>
          <w:szCs w:val="28"/>
        </w:rPr>
      </w:pPr>
    </w:p>
    <w:p w:rsidR="00021D36" w:rsidRPr="00EA25BB" w:rsidRDefault="00021D36" w:rsidP="008A374F">
      <w:pPr>
        <w:pStyle w:val="1"/>
        <w:rPr>
          <w:szCs w:val="28"/>
        </w:rPr>
      </w:pPr>
      <w:r w:rsidRPr="00EA25BB">
        <w:rPr>
          <w:noProof/>
          <w:szCs w:val="28"/>
        </w:rPr>
        <w:drawing>
          <wp:inline distT="0" distB="0" distL="0" distR="0">
            <wp:extent cx="669881" cy="944404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9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АДМИНИСТРАЦИЯ</w:t>
      </w:r>
    </w:p>
    <w:p w:rsidR="00021D36" w:rsidRPr="00EA25BB" w:rsidRDefault="00021D36" w:rsidP="00021D36">
      <w:pPr>
        <w:pStyle w:val="1"/>
        <w:rPr>
          <w:sz w:val="32"/>
          <w:szCs w:val="32"/>
        </w:rPr>
      </w:pPr>
      <w:r w:rsidRPr="00EA25BB">
        <w:rPr>
          <w:sz w:val="32"/>
          <w:szCs w:val="32"/>
        </w:rPr>
        <w:t>МУНИЦИПАЛЬНОГО   ОБРАЗОВАНИЯ</w:t>
      </w:r>
    </w:p>
    <w:p w:rsidR="00021D36" w:rsidRPr="00EA25BB" w:rsidRDefault="00021D36" w:rsidP="00021D36">
      <w:pPr>
        <w:jc w:val="center"/>
        <w:rPr>
          <w:b/>
          <w:sz w:val="32"/>
          <w:szCs w:val="32"/>
        </w:rPr>
      </w:pPr>
      <w:r w:rsidRPr="00EA25BB">
        <w:rPr>
          <w:b/>
          <w:sz w:val="32"/>
          <w:szCs w:val="32"/>
        </w:rPr>
        <w:t>«ХИСЛАВИЧСКИЙ   РАЙОН» СМОЛЕНСКОЙ  ОБЛАСТИ</w:t>
      </w:r>
    </w:p>
    <w:p w:rsidR="00021D36" w:rsidRPr="001D6032" w:rsidRDefault="00021D36" w:rsidP="00021D36">
      <w:pPr>
        <w:pStyle w:val="2"/>
        <w:spacing w:before="0"/>
        <w:jc w:val="center"/>
        <w:rPr>
          <w:b w:val="0"/>
          <w:sz w:val="28"/>
          <w:szCs w:val="28"/>
        </w:rPr>
      </w:pPr>
    </w:p>
    <w:p w:rsidR="00021D36" w:rsidRPr="00874BF9" w:rsidRDefault="00021D36" w:rsidP="00021D36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36"/>
          <w:szCs w:val="36"/>
        </w:rPr>
      </w:pPr>
      <w:r w:rsidRPr="00874BF9">
        <w:rPr>
          <w:rFonts w:ascii="Times New Roman" w:hAnsi="Times New Roman" w:cs="Times New Roman"/>
          <w:b w:val="0"/>
          <w:color w:val="auto"/>
          <w:sz w:val="36"/>
          <w:szCs w:val="36"/>
        </w:rPr>
        <w:t>П О С Т А Н О В Л Е Н И Е</w:t>
      </w:r>
    </w:p>
    <w:p w:rsidR="00021D36" w:rsidRPr="00874BF9" w:rsidRDefault="00021D36" w:rsidP="00021D36">
      <w:pPr>
        <w:ind w:right="5604"/>
        <w:jc w:val="both"/>
        <w:rPr>
          <w:sz w:val="28"/>
          <w:szCs w:val="28"/>
        </w:rPr>
      </w:pPr>
    </w:p>
    <w:p w:rsidR="00021D36" w:rsidRPr="00EA25BB" w:rsidRDefault="00582965" w:rsidP="00021D36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021D36" w:rsidRPr="00EA25BB">
        <w:rPr>
          <w:sz w:val="28"/>
        </w:rPr>
        <w:t xml:space="preserve">от </w:t>
      </w:r>
      <w:r w:rsidR="00874BF9">
        <w:rPr>
          <w:sz w:val="28"/>
        </w:rPr>
        <w:t>17</w:t>
      </w:r>
      <w:r w:rsidR="00021D36">
        <w:rPr>
          <w:sz w:val="28"/>
        </w:rPr>
        <w:t xml:space="preserve"> </w:t>
      </w:r>
      <w:r>
        <w:rPr>
          <w:sz w:val="28"/>
        </w:rPr>
        <w:t>февраля</w:t>
      </w:r>
      <w:r w:rsidR="00021D36" w:rsidRPr="00EA25BB">
        <w:rPr>
          <w:sz w:val="28"/>
        </w:rPr>
        <w:t xml:space="preserve"> 20</w:t>
      </w:r>
      <w:r w:rsidR="00021D36">
        <w:rPr>
          <w:sz w:val="28"/>
        </w:rPr>
        <w:t>2</w:t>
      </w:r>
      <w:r w:rsidR="00722DB8">
        <w:rPr>
          <w:sz w:val="28"/>
        </w:rPr>
        <w:t>1</w:t>
      </w:r>
      <w:r w:rsidR="00021D36" w:rsidRPr="00EA25BB">
        <w:rPr>
          <w:sz w:val="28"/>
        </w:rPr>
        <w:t xml:space="preserve"> г.  № </w:t>
      </w:r>
      <w:r>
        <w:rPr>
          <w:sz w:val="28"/>
        </w:rPr>
        <w:t xml:space="preserve"> </w:t>
      </w:r>
    </w:p>
    <w:p w:rsidR="00021D36" w:rsidRPr="00EA25BB" w:rsidRDefault="00021D36" w:rsidP="00021D36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 w:rsidRPr="00EA25BB">
        <w:rPr>
          <w:sz w:val="28"/>
          <w:szCs w:val="28"/>
        </w:rPr>
        <w:t xml:space="preserve">                   </w:t>
      </w:r>
    </w:p>
    <w:p w:rsidR="00021D36" w:rsidRDefault="00722DB8" w:rsidP="00021D36">
      <w:pPr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021D36" w:rsidRPr="00EA25BB">
        <w:rPr>
          <w:sz w:val="28"/>
          <w:szCs w:val="28"/>
        </w:rPr>
        <w:t xml:space="preserve"> </w:t>
      </w:r>
      <w:r w:rsidR="00021D36" w:rsidRPr="00EA25BB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="00021D36" w:rsidRPr="00EA25B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="00021D36" w:rsidRPr="00EA25BB">
        <w:rPr>
          <w:bCs/>
          <w:sz w:val="28"/>
          <w:szCs w:val="28"/>
        </w:rPr>
        <w:t xml:space="preserve"> </w:t>
      </w:r>
      <w:r w:rsidR="00021D36" w:rsidRPr="00CF67E4">
        <w:rPr>
          <w:b/>
          <w:sz w:val="28"/>
          <w:szCs w:val="28"/>
        </w:rPr>
        <w:t xml:space="preserve"> </w:t>
      </w:r>
      <w:r w:rsidR="00021D36" w:rsidRPr="00021D36">
        <w:rPr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021D36" w:rsidRPr="00021D36">
        <w:rPr>
          <w:bCs/>
          <w:sz w:val="28"/>
          <w:szCs w:val="28"/>
        </w:rPr>
        <w:t xml:space="preserve">образования </w:t>
      </w:r>
      <w:proofErr w:type="spellStart"/>
      <w:r w:rsidR="00021D36" w:rsidRPr="00021D36">
        <w:rPr>
          <w:bCs/>
          <w:sz w:val="28"/>
          <w:szCs w:val="28"/>
        </w:rPr>
        <w:t>Хиславичское</w:t>
      </w:r>
      <w:proofErr w:type="spellEnd"/>
      <w:r w:rsidR="00021D36" w:rsidRPr="00021D36">
        <w:rPr>
          <w:bCs/>
          <w:sz w:val="28"/>
          <w:szCs w:val="28"/>
        </w:rPr>
        <w:t xml:space="preserve"> городское поселение Хиславичского района Смоленской области»</w:t>
      </w:r>
    </w:p>
    <w:p w:rsidR="00021D36" w:rsidRDefault="00021D36" w:rsidP="00021D36">
      <w:pPr>
        <w:ind w:right="4818"/>
        <w:jc w:val="both"/>
        <w:rPr>
          <w:sz w:val="28"/>
          <w:szCs w:val="28"/>
        </w:rPr>
      </w:pPr>
    </w:p>
    <w:p w:rsidR="00722DB8" w:rsidRPr="00722DB8" w:rsidRDefault="00722DB8" w:rsidP="00021D36">
      <w:pPr>
        <w:ind w:right="4818"/>
        <w:jc w:val="both"/>
        <w:rPr>
          <w:sz w:val="28"/>
          <w:szCs w:val="28"/>
        </w:rPr>
      </w:pPr>
    </w:p>
    <w:p w:rsidR="00722DB8" w:rsidRDefault="00722DB8" w:rsidP="00722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722DB8" w:rsidRDefault="00722DB8" w:rsidP="00722D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2DB8" w:rsidRDefault="00722DB8" w:rsidP="00722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Pr="00021D36">
        <w:rPr>
          <w:sz w:val="28"/>
          <w:szCs w:val="28"/>
        </w:rPr>
        <w:t xml:space="preserve">Обустройство мест (площадок) для накопления твердых коммунальных отходов (ТКО) и оснащение мест ( площадок) для накопления ТКО контейнерами (бункерами) на территории муниципального </w:t>
      </w:r>
      <w:r w:rsidRPr="00021D36">
        <w:rPr>
          <w:bCs/>
          <w:sz w:val="28"/>
          <w:szCs w:val="28"/>
        </w:rPr>
        <w:t xml:space="preserve">образования </w:t>
      </w:r>
      <w:proofErr w:type="spellStart"/>
      <w:r w:rsidRPr="00021D36">
        <w:rPr>
          <w:bCs/>
          <w:sz w:val="28"/>
          <w:szCs w:val="28"/>
        </w:rPr>
        <w:t>Хиславичское</w:t>
      </w:r>
      <w:proofErr w:type="spellEnd"/>
      <w:r w:rsidRPr="00021D36">
        <w:rPr>
          <w:bCs/>
          <w:sz w:val="28"/>
          <w:szCs w:val="28"/>
        </w:rPr>
        <w:t xml:space="preserve"> городское поселение Хиславичского района Смоленской области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12.03.2020 № 158</w:t>
      </w:r>
      <w:r w:rsidRPr="0098415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368 от 02.07.2020) следующие изменения:</w:t>
      </w:r>
    </w:p>
    <w:p w:rsidR="00021D36" w:rsidRDefault="00722DB8" w:rsidP="00021D36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37"/>
      </w:tblGrid>
      <w:tr w:rsidR="00722DB8" w:rsidRPr="004F0C06" w:rsidTr="003565AF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B8" w:rsidRPr="004F0C06" w:rsidRDefault="00722DB8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B8" w:rsidRPr="006214FA" w:rsidRDefault="00722DB8" w:rsidP="003565AF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6214FA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1 035,84 </w:t>
            </w:r>
            <w:r w:rsidRPr="006214FA">
              <w:rPr>
                <w:sz w:val="28"/>
                <w:szCs w:val="28"/>
              </w:rPr>
              <w:t xml:space="preserve">тыс. рублей, в том числе: </w:t>
            </w:r>
          </w:p>
          <w:p w:rsidR="00722DB8" w:rsidRPr="00D13CBD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spacing w:val="0"/>
                <w:sz w:val="28"/>
                <w:szCs w:val="28"/>
              </w:rPr>
              <w:t xml:space="preserve">2020 год </w:t>
            </w:r>
            <w:r>
              <w:rPr>
                <w:spacing w:val="0"/>
                <w:sz w:val="28"/>
                <w:szCs w:val="28"/>
              </w:rPr>
              <w:t>– 467,84</w:t>
            </w:r>
            <w:r w:rsidRPr="00D13CBD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Pr="00D13CBD">
              <w:rPr>
                <w:spacing w:val="0"/>
                <w:sz w:val="28"/>
                <w:szCs w:val="28"/>
              </w:rPr>
              <w:t>тыс. рублей,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в том числе: местный бюджет – 87,84 </w:t>
            </w:r>
            <w:proofErr w:type="spellStart"/>
            <w:r>
              <w:rPr>
                <w:color w:val="auto"/>
                <w:spacing w:val="0"/>
                <w:sz w:val="28"/>
                <w:szCs w:val="28"/>
              </w:rPr>
              <w:t>тыс.рублей</w:t>
            </w:r>
            <w:proofErr w:type="spellEnd"/>
            <w:r>
              <w:rPr>
                <w:color w:val="auto"/>
                <w:spacing w:val="0"/>
                <w:sz w:val="28"/>
                <w:szCs w:val="28"/>
              </w:rPr>
              <w:t xml:space="preserve">, областной бюджет – 380,0 </w:t>
            </w:r>
            <w:proofErr w:type="spellStart"/>
            <w:r>
              <w:rPr>
                <w:color w:val="auto"/>
                <w:spacing w:val="0"/>
                <w:sz w:val="28"/>
                <w:szCs w:val="28"/>
              </w:rPr>
              <w:t>тыс.рублей</w:t>
            </w:r>
            <w:proofErr w:type="spellEnd"/>
          </w:p>
          <w:p w:rsidR="00722DB8" w:rsidRPr="00D13CBD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pacing w:val="0"/>
                <w:sz w:val="28"/>
                <w:szCs w:val="28"/>
              </w:rPr>
            </w:pPr>
            <w:r w:rsidRPr="00D13CBD">
              <w:rPr>
                <w:spacing w:val="0"/>
                <w:sz w:val="28"/>
                <w:szCs w:val="28"/>
              </w:rPr>
              <w:t>- 2021 год</w:t>
            </w:r>
            <w:r>
              <w:rPr>
                <w:spacing w:val="0"/>
                <w:sz w:val="28"/>
                <w:szCs w:val="28"/>
              </w:rPr>
              <w:t xml:space="preserve"> –</w:t>
            </w:r>
            <w:r w:rsidRPr="00D13CBD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296,0 </w:t>
            </w:r>
            <w:r w:rsidRPr="00D13CBD">
              <w:rPr>
                <w:spacing w:val="0"/>
                <w:sz w:val="28"/>
                <w:szCs w:val="28"/>
              </w:rPr>
              <w:t>тыс. рублей</w:t>
            </w:r>
          </w:p>
          <w:p w:rsidR="00722DB8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- 2022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136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,0 тыс. рублей</w:t>
            </w:r>
          </w:p>
          <w:p w:rsidR="00722DB8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color w:val="auto"/>
                <w:spacing w:val="0"/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lastRenderedPageBreak/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3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136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,0 тыс. рублей</w:t>
            </w:r>
          </w:p>
          <w:p w:rsidR="00722DB8" w:rsidRPr="004F0C06" w:rsidRDefault="00722DB8" w:rsidP="003565AF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40" w:right="40" w:firstLine="27"/>
              <w:rPr>
                <w:sz w:val="28"/>
                <w:szCs w:val="28"/>
              </w:rPr>
            </w:pPr>
            <w:r w:rsidRPr="000B785E">
              <w:rPr>
                <w:color w:val="auto"/>
                <w:spacing w:val="0"/>
                <w:sz w:val="28"/>
                <w:szCs w:val="28"/>
              </w:rPr>
              <w:t>- 202</w:t>
            </w:r>
            <w:r>
              <w:rPr>
                <w:color w:val="auto"/>
                <w:spacing w:val="0"/>
                <w:sz w:val="28"/>
                <w:szCs w:val="28"/>
              </w:rPr>
              <w:t>4</w:t>
            </w:r>
            <w:r w:rsidRPr="000B785E">
              <w:rPr>
                <w:color w:val="auto"/>
                <w:spacing w:val="0"/>
                <w:sz w:val="28"/>
                <w:szCs w:val="28"/>
              </w:rPr>
              <w:t xml:space="preserve"> год -</w:t>
            </w:r>
            <w:r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0B785E">
              <w:rPr>
                <w:color w:val="auto"/>
                <w:spacing w:val="0"/>
                <w:sz w:val="28"/>
                <w:szCs w:val="28"/>
              </w:rPr>
              <w:t>0,0 тыс. рублей</w:t>
            </w:r>
          </w:p>
        </w:tc>
      </w:tr>
    </w:tbl>
    <w:p w:rsidR="00722DB8" w:rsidRDefault="00722DB8" w:rsidP="00722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722DB8" w:rsidRDefault="00722DB8" w:rsidP="00722DB8">
      <w:pPr>
        <w:pStyle w:val="24"/>
        <w:shd w:val="clear" w:color="auto" w:fill="auto"/>
        <w:spacing w:before="0" w:after="0" w:line="240" w:lineRule="auto"/>
        <w:ind w:left="40" w:hanging="4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Pr="00D13CBD">
        <w:rPr>
          <w:spacing w:val="0"/>
          <w:sz w:val="28"/>
          <w:szCs w:val="28"/>
        </w:rPr>
        <w:t>4. Обоснование ресурсного обеспечения муниципальной программы</w:t>
      </w:r>
    </w:p>
    <w:p w:rsidR="00722DB8" w:rsidRPr="001D6032" w:rsidRDefault="00722DB8" w:rsidP="00722DB8">
      <w:pPr>
        <w:pStyle w:val="24"/>
        <w:shd w:val="clear" w:color="auto" w:fill="auto"/>
        <w:spacing w:before="0" w:after="0" w:line="240" w:lineRule="auto"/>
        <w:ind w:left="40" w:firstLine="620"/>
        <w:rPr>
          <w:spacing w:val="0"/>
          <w:sz w:val="24"/>
          <w:szCs w:val="24"/>
        </w:rPr>
      </w:pPr>
    </w:p>
    <w:p w:rsidR="00722DB8" w:rsidRPr="00D13CBD" w:rsidRDefault="00722DB8" w:rsidP="00722DB8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722DB8" w:rsidRPr="006214FA" w:rsidRDefault="00722DB8" w:rsidP="00722DB8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 xml:space="preserve">Общий объем ассигнований муниципальной программы </w:t>
      </w:r>
      <w:r w:rsidRPr="006214F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1 035,84 </w:t>
      </w:r>
      <w:r w:rsidRPr="006214FA">
        <w:rPr>
          <w:sz w:val="28"/>
          <w:szCs w:val="28"/>
        </w:rPr>
        <w:t xml:space="preserve">тыс. рублей, в том числе: </w:t>
      </w:r>
    </w:p>
    <w:p w:rsidR="00722DB8" w:rsidRPr="00D13CBD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D13CBD">
        <w:rPr>
          <w:spacing w:val="0"/>
          <w:sz w:val="28"/>
          <w:szCs w:val="28"/>
        </w:rPr>
        <w:t xml:space="preserve">2020 год </w:t>
      </w:r>
      <w:r>
        <w:rPr>
          <w:spacing w:val="0"/>
          <w:sz w:val="28"/>
          <w:szCs w:val="28"/>
        </w:rPr>
        <w:t>– 467,84</w:t>
      </w:r>
      <w:r w:rsidRPr="00D13CBD">
        <w:rPr>
          <w:color w:val="FF0000"/>
          <w:spacing w:val="0"/>
          <w:sz w:val="28"/>
          <w:szCs w:val="28"/>
        </w:rPr>
        <w:t xml:space="preserve"> </w:t>
      </w:r>
      <w:r w:rsidRPr="00D13CBD">
        <w:rPr>
          <w:spacing w:val="0"/>
          <w:sz w:val="28"/>
          <w:szCs w:val="28"/>
        </w:rPr>
        <w:t>тыс. рублей,</w:t>
      </w:r>
      <w:r>
        <w:rPr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 xml:space="preserve">в том числе: местный бюджет – 87,84 </w:t>
      </w:r>
      <w:proofErr w:type="spellStart"/>
      <w:r>
        <w:rPr>
          <w:color w:val="auto"/>
          <w:spacing w:val="0"/>
          <w:sz w:val="28"/>
          <w:szCs w:val="28"/>
        </w:rPr>
        <w:t>тыс.рублей</w:t>
      </w:r>
      <w:proofErr w:type="spellEnd"/>
      <w:r>
        <w:rPr>
          <w:color w:val="auto"/>
          <w:spacing w:val="0"/>
          <w:sz w:val="28"/>
          <w:szCs w:val="28"/>
        </w:rPr>
        <w:t xml:space="preserve">, областной бюджет – 380,0 </w:t>
      </w:r>
      <w:proofErr w:type="spellStart"/>
      <w:r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722DB8" w:rsidRPr="00D13CBD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- 2021 год</w:t>
      </w:r>
      <w:r>
        <w:rPr>
          <w:spacing w:val="0"/>
          <w:sz w:val="28"/>
          <w:szCs w:val="28"/>
        </w:rPr>
        <w:t xml:space="preserve"> –</w:t>
      </w:r>
      <w:r w:rsidRPr="00D13CB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296,0 </w:t>
      </w:r>
      <w:r w:rsidRPr="00D13CBD">
        <w:rPr>
          <w:spacing w:val="0"/>
          <w:sz w:val="28"/>
          <w:szCs w:val="28"/>
        </w:rPr>
        <w:t>тыс. рублей</w:t>
      </w:r>
    </w:p>
    <w:p w:rsidR="00722DB8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color w:val="auto"/>
          <w:spacing w:val="0"/>
          <w:sz w:val="28"/>
          <w:szCs w:val="28"/>
        </w:rPr>
      </w:pPr>
      <w:r w:rsidRPr="000B785E">
        <w:rPr>
          <w:color w:val="auto"/>
          <w:spacing w:val="0"/>
          <w:sz w:val="28"/>
          <w:szCs w:val="28"/>
        </w:rPr>
        <w:t>- 2022 год -</w:t>
      </w:r>
      <w:r>
        <w:rPr>
          <w:color w:val="auto"/>
          <w:spacing w:val="0"/>
          <w:sz w:val="28"/>
          <w:szCs w:val="28"/>
        </w:rPr>
        <w:t xml:space="preserve"> 136</w:t>
      </w:r>
      <w:r w:rsidRPr="000B785E">
        <w:rPr>
          <w:color w:val="auto"/>
          <w:spacing w:val="0"/>
          <w:sz w:val="28"/>
          <w:szCs w:val="28"/>
        </w:rPr>
        <w:t>,0 тыс. рублей</w:t>
      </w:r>
    </w:p>
    <w:p w:rsidR="00722DB8" w:rsidRDefault="00722DB8" w:rsidP="00722DB8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709"/>
        <w:rPr>
          <w:color w:val="auto"/>
          <w:spacing w:val="0"/>
          <w:sz w:val="28"/>
          <w:szCs w:val="28"/>
        </w:rPr>
      </w:pPr>
      <w:r w:rsidRPr="000B785E">
        <w:rPr>
          <w:color w:val="auto"/>
          <w:spacing w:val="0"/>
          <w:sz w:val="28"/>
          <w:szCs w:val="28"/>
        </w:rPr>
        <w:t>- 202</w:t>
      </w:r>
      <w:r>
        <w:rPr>
          <w:color w:val="auto"/>
          <w:spacing w:val="0"/>
          <w:sz w:val="28"/>
          <w:szCs w:val="28"/>
        </w:rPr>
        <w:t>3</w:t>
      </w:r>
      <w:r w:rsidRPr="000B785E">
        <w:rPr>
          <w:color w:val="auto"/>
          <w:spacing w:val="0"/>
          <w:sz w:val="28"/>
          <w:szCs w:val="28"/>
        </w:rPr>
        <w:t xml:space="preserve"> год -</w:t>
      </w:r>
      <w:r>
        <w:rPr>
          <w:color w:val="auto"/>
          <w:spacing w:val="0"/>
          <w:sz w:val="28"/>
          <w:szCs w:val="28"/>
        </w:rPr>
        <w:t xml:space="preserve"> 136</w:t>
      </w:r>
      <w:r w:rsidRPr="000B785E">
        <w:rPr>
          <w:color w:val="auto"/>
          <w:spacing w:val="0"/>
          <w:sz w:val="28"/>
          <w:szCs w:val="28"/>
        </w:rPr>
        <w:t>,0 тыс. рублей</w:t>
      </w:r>
    </w:p>
    <w:p w:rsidR="00722DB8" w:rsidRDefault="00722DB8" w:rsidP="00722DB8">
      <w:pPr>
        <w:ind w:firstLine="743"/>
        <w:rPr>
          <w:sz w:val="28"/>
          <w:szCs w:val="28"/>
        </w:rPr>
      </w:pPr>
      <w:r w:rsidRPr="000B785E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0B785E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0B785E">
        <w:rPr>
          <w:sz w:val="28"/>
          <w:szCs w:val="28"/>
        </w:rPr>
        <w:t>0,0 тыс. рублей</w:t>
      </w:r>
    </w:p>
    <w:p w:rsidR="00722DB8" w:rsidRDefault="00722DB8" w:rsidP="00722DB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период.»</w:t>
      </w:r>
    </w:p>
    <w:p w:rsidR="00722DB8" w:rsidRDefault="00722DB8" w:rsidP="00021D36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722DB8" w:rsidRDefault="00722DB8" w:rsidP="00021D36">
      <w:pPr>
        <w:ind w:firstLine="743"/>
        <w:rPr>
          <w:sz w:val="28"/>
          <w:szCs w:val="28"/>
        </w:rPr>
      </w:pPr>
    </w:p>
    <w:p w:rsidR="00722DB8" w:rsidRDefault="00722DB8" w:rsidP="00021D36">
      <w:pPr>
        <w:ind w:firstLine="743"/>
        <w:rPr>
          <w:sz w:val="28"/>
          <w:szCs w:val="28"/>
        </w:rPr>
      </w:pPr>
    </w:p>
    <w:p w:rsidR="00722DB8" w:rsidRDefault="00722DB8" w:rsidP="00021D36">
      <w:pPr>
        <w:ind w:firstLine="743"/>
        <w:rPr>
          <w:sz w:val="28"/>
          <w:szCs w:val="28"/>
        </w:rPr>
      </w:pPr>
    </w:p>
    <w:p w:rsidR="00021D36" w:rsidRPr="00EA25BB" w:rsidRDefault="00722DB8" w:rsidP="00021D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021D36" w:rsidRPr="00EA25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1D36" w:rsidRPr="00EA25BB">
        <w:rPr>
          <w:sz w:val="28"/>
          <w:szCs w:val="28"/>
        </w:rPr>
        <w:t xml:space="preserve"> муниципального образования</w:t>
      </w:r>
    </w:p>
    <w:p w:rsidR="00021D36" w:rsidRPr="00EA25BB" w:rsidRDefault="00021D36" w:rsidP="00021D36">
      <w:pPr>
        <w:rPr>
          <w:sz w:val="28"/>
          <w:szCs w:val="28"/>
        </w:rPr>
      </w:pPr>
      <w:r w:rsidRPr="00EA25BB">
        <w:rPr>
          <w:sz w:val="28"/>
          <w:szCs w:val="28"/>
        </w:rPr>
        <w:t>«Хиславичский район»</w:t>
      </w:r>
    </w:p>
    <w:p w:rsidR="00021D36" w:rsidRPr="00EA25BB" w:rsidRDefault="00021D36" w:rsidP="00021D36">
      <w:r w:rsidRPr="00EA25BB">
        <w:rPr>
          <w:sz w:val="28"/>
          <w:szCs w:val="28"/>
        </w:rPr>
        <w:t xml:space="preserve">Смоленской области                                                                         </w:t>
      </w:r>
      <w:r w:rsidR="008A374F">
        <w:rPr>
          <w:sz w:val="28"/>
          <w:szCs w:val="28"/>
        </w:rPr>
        <w:t xml:space="preserve">            </w:t>
      </w:r>
      <w:r w:rsidR="00722DB8">
        <w:rPr>
          <w:b/>
          <w:sz w:val="28"/>
          <w:szCs w:val="28"/>
        </w:rPr>
        <w:t xml:space="preserve">В.И. </w:t>
      </w:r>
      <w:proofErr w:type="spellStart"/>
      <w:r w:rsidR="00722DB8">
        <w:rPr>
          <w:b/>
          <w:sz w:val="28"/>
          <w:szCs w:val="28"/>
        </w:rPr>
        <w:t>Златарев</w:t>
      </w:r>
      <w:proofErr w:type="spellEnd"/>
    </w:p>
    <w:p w:rsidR="00021D36" w:rsidRDefault="00021D36" w:rsidP="00021D36">
      <w:pPr>
        <w:pStyle w:val="1"/>
        <w:jc w:val="both"/>
        <w:rPr>
          <w:b w:val="0"/>
          <w:szCs w:val="28"/>
        </w:rPr>
      </w:pPr>
    </w:p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Default="00722DB8" w:rsidP="00722DB8"/>
    <w:p w:rsidR="00722DB8" w:rsidRPr="00722DB8" w:rsidRDefault="00722DB8" w:rsidP="00722DB8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722DB8" w:rsidTr="003565AF">
        <w:tc>
          <w:tcPr>
            <w:tcW w:w="2802" w:type="dxa"/>
          </w:tcPr>
          <w:p w:rsidR="00722DB8" w:rsidRDefault="00722DB8" w:rsidP="00582965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7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22DB8" w:rsidRDefault="00722DB8" w:rsidP="003565AF">
            <w:pPr>
              <w:jc w:val="both"/>
              <w:rPr>
                <w:sz w:val="24"/>
                <w:szCs w:val="24"/>
              </w:rPr>
            </w:pPr>
          </w:p>
        </w:tc>
      </w:tr>
    </w:tbl>
    <w:p w:rsidR="008A374F" w:rsidRDefault="008A374F" w:rsidP="00722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A374F" w:rsidSect="008A374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B785E" w:rsidRPr="003532B4" w:rsidRDefault="000B785E" w:rsidP="003532B4">
      <w:pPr>
        <w:pStyle w:val="1"/>
        <w:ind w:left="9639"/>
        <w:jc w:val="both"/>
        <w:rPr>
          <w:b w:val="0"/>
          <w:sz w:val="24"/>
          <w:szCs w:val="24"/>
        </w:rPr>
      </w:pPr>
      <w:r w:rsidRPr="003532B4">
        <w:rPr>
          <w:b w:val="0"/>
          <w:sz w:val="24"/>
          <w:szCs w:val="24"/>
        </w:rPr>
        <w:lastRenderedPageBreak/>
        <w:t>Приложение 2</w:t>
      </w:r>
    </w:p>
    <w:p w:rsidR="000B785E" w:rsidRPr="003532B4" w:rsidRDefault="000B785E" w:rsidP="003532B4">
      <w:pPr>
        <w:pStyle w:val="1"/>
        <w:ind w:left="9639"/>
        <w:jc w:val="both"/>
        <w:rPr>
          <w:b w:val="0"/>
          <w:bCs/>
          <w:sz w:val="24"/>
          <w:szCs w:val="24"/>
        </w:rPr>
      </w:pPr>
      <w:r w:rsidRPr="003532B4">
        <w:rPr>
          <w:b w:val="0"/>
          <w:sz w:val="24"/>
          <w:szCs w:val="24"/>
        </w:rPr>
        <w:t xml:space="preserve">к муниципальной программе </w:t>
      </w:r>
      <w:r w:rsidR="00512668" w:rsidRPr="003532B4">
        <w:rPr>
          <w:b w:val="0"/>
          <w:sz w:val="24"/>
          <w:szCs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="00512668" w:rsidRPr="003532B4">
        <w:rPr>
          <w:b w:val="0"/>
          <w:bCs/>
          <w:sz w:val="24"/>
          <w:szCs w:val="24"/>
        </w:rPr>
        <w:t xml:space="preserve">образования </w:t>
      </w:r>
      <w:proofErr w:type="spellStart"/>
      <w:r w:rsidR="00512668" w:rsidRPr="003532B4">
        <w:rPr>
          <w:b w:val="0"/>
          <w:bCs/>
          <w:sz w:val="24"/>
          <w:szCs w:val="24"/>
        </w:rPr>
        <w:t>Хиславичское</w:t>
      </w:r>
      <w:proofErr w:type="spellEnd"/>
      <w:r w:rsidR="00512668" w:rsidRPr="003532B4">
        <w:rPr>
          <w:b w:val="0"/>
          <w:bCs/>
          <w:sz w:val="24"/>
          <w:szCs w:val="24"/>
        </w:rPr>
        <w:t xml:space="preserve"> городское поселение Хиславичского района Смоленско</w:t>
      </w:r>
      <w:r w:rsidR="003532B4">
        <w:rPr>
          <w:b w:val="0"/>
          <w:bCs/>
          <w:sz w:val="24"/>
          <w:szCs w:val="24"/>
        </w:rPr>
        <w:t>й области»</w:t>
      </w:r>
    </w:p>
    <w:p w:rsidR="000B785E" w:rsidRPr="003532B4" w:rsidRDefault="000B785E" w:rsidP="003532B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2B4">
        <w:rPr>
          <w:b/>
          <w:bCs/>
          <w:sz w:val="28"/>
          <w:szCs w:val="28"/>
        </w:rPr>
        <w:t>ПЛАН</w:t>
      </w:r>
    </w:p>
    <w:p w:rsidR="000B785E" w:rsidRPr="003532B4" w:rsidRDefault="000B785E" w:rsidP="000B78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532B4">
        <w:rPr>
          <w:b/>
          <w:bCs/>
          <w:sz w:val="28"/>
          <w:szCs w:val="28"/>
        </w:rPr>
        <w:t xml:space="preserve"> реализации муниципальной программы </w:t>
      </w:r>
      <w:r w:rsidRPr="003532B4">
        <w:rPr>
          <w:b/>
          <w:bCs/>
          <w:sz w:val="28"/>
          <w:szCs w:val="28"/>
          <w:u w:val="single"/>
        </w:rPr>
        <w:t>на 202</w:t>
      </w:r>
      <w:r w:rsidR="008A374F">
        <w:rPr>
          <w:b/>
          <w:bCs/>
          <w:sz w:val="28"/>
          <w:szCs w:val="28"/>
          <w:u w:val="single"/>
        </w:rPr>
        <w:t>1</w:t>
      </w:r>
      <w:r w:rsidRPr="003532B4">
        <w:rPr>
          <w:b/>
          <w:bCs/>
          <w:sz w:val="28"/>
          <w:szCs w:val="28"/>
          <w:u w:val="single"/>
        </w:rPr>
        <w:t xml:space="preserve"> – 202</w:t>
      </w:r>
      <w:r w:rsidR="008A374F">
        <w:rPr>
          <w:b/>
          <w:bCs/>
          <w:sz w:val="28"/>
          <w:szCs w:val="28"/>
          <w:u w:val="single"/>
        </w:rPr>
        <w:t>3</w:t>
      </w:r>
      <w:r w:rsidRPr="003532B4">
        <w:rPr>
          <w:b/>
          <w:bCs/>
          <w:sz w:val="28"/>
          <w:szCs w:val="28"/>
          <w:u w:val="single"/>
        </w:rPr>
        <w:t xml:space="preserve"> годы</w:t>
      </w:r>
    </w:p>
    <w:p w:rsidR="00512668" w:rsidRPr="003532B4" w:rsidRDefault="00512668" w:rsidP="0051266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3532B4">
        <w:rPr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3532B4">
        <w:rPr>
          <w:bCs/>
          <w:sz w:val="28"/>
          <w:szCs w:val="28"/>
          <w:u w:val="single"/>
        </w:rPr>
        <w:t xml:space="preserve">образования </w:t>
      </w:r>
      <w:proofErr w:type="spellStart"/>
      <w:r w:rsidRPr="003532B4">
        <w:rPr>
          <w:bCs/>
          <w:sz w:val="28"/>
          <w:szCs w:val="28"/>
          <w:u w:val="single"/>
        </w:rPr>
        <w:t>Хиславичское</w:t>
      </w:r>
      <w:proofErr w:type="spellEnd"/>
      <w:r w:rsidRPr="003532B4">
        <w:rPr>
          <w:bCs/>
          <w:sz w:val="28"/>
          <w:szCs w:val="28"/>
          <w:u w:val="single"/>
        </w:rPr>
        <w:t xml:space="preserve"> городское поселение Хиславичского района Смоленско</w:t>
      </w:r>
      <w:r w:rsidR="003532B4" w:rsidRPr="003532B4">
        <w:rPr>
          <w:bCs/>
          <w:sz w:val="28"/>
          <w:szCs w:val="28"/>
          <w:u w:val="single"/>
        </w:rPr>
        <w:t>й области»</w:t>
      </w:r>
    </w:p>
    <w:p w:rsidR="000B785E" w:rsidRPr="00512668" w:rsidRDefault="000B785E" w:rsidP="000B785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0B785E" w:rsidRPr="00512668" w:rsidTr="00BC312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№ п</w:t>
            </w:r>
            <w:r w:rsidRPr="00512668">
              <w:rPr>
                <w:lang w:val="en-US"/>
              </w:rPr>
              <w:t>/</w:t>
            </w:r>
            <w:r w:rsidRPr="00512668">
              <w:t>п</w:t>
            </w:r>
          </w:p>
        </w:tc>
        <w:tc>
          <w:tcPr>
            <w:tcW w:w="3960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 xml:space="preserve">Наименование 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12668">
              <w:t>Исполни-</w:t>
            </w:r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12668">
              <w:t>тель</w:t>
            </w:r>
            <w:proofErr w:type="spellEnd"/>
          </w:p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 xml:space="preserve">мероприятия    </w:t>
            </w:r>
            <w:r w:rsidRPr="00512668">
              <w:br/>
            </w:r>
          </w:p>
        </w:tc>
        <w:tc>
          <w:tcPr>
            <w:tcW w:w="1134" w:type="dxa"/>
            <w:vMerge w:val="restart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12668">
              <w:t xml:space="preserve">Источник </w:t>
            </w:r>
            <w:proofErr w:type="spellStart"/>
            <w:proofErr w:type="gramStart"/>
            <w:r w:rsidRPr="00512668">
              <w:t>финан-сового</w:t>
            </w:r>
            <w:proofErr w:type="spellEnd"/>
            <w:proofErr w:type="gramEnd"/>
            <w:r w:rsidRPr="00512668">
              <w:t xml:space="preserve">   </w:t>
            </w:r>
            <w:proofErr w:type="spellStart"/>
            <w:r w:rsidRPr="00512668">
              <w:t>обеспече-ния</w:t>
            </w:r>
            <w:proofErr w:type="spellEnd"/>
            <w:r w:rsidRPr="00512668">
              <w:t xml:space="preserve"> (</w:t>
            </w:r>
            <w:proofErr w:type="spellStart"/>
            <w:r w:rsidRPr="00512668">
              <w:t>расшиф-ровать</w:t>
            </w:r>
            <w:proofErr w:type="spellEnd"/>
            <w:r w:rsidRPr="00512668">
              <w:t>)</w:t>
            </w:r>
          </w:p>
        </w:tc>
        <w:tc>
          <w:tcPr>
            <w:tcW w:w="4817" w:type="dxa"/>
            <w:gridSpan w:val="4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0B785E" w:rsidRPr="00512668" w:rsidTr="00BC312C">
        <w:trPr>
          <w:trHeight w:val="439"/>
          <w:tblCellSpacing w:w="5" w:type="nil"/>
        </w:trPr>
        <w:tc>
          <w:tcPr>
            <w:tcW w:w="796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34" w:type="dxa"/>
            <w:vMerge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всего</w:t>
            </w:r>
          </w:p>
        </w:tc>
        <w:tc>
          <w:tcPr>
            <w:tcW w:w="1249" w:type="dxa"/>
          </w:tcPr>
          <w:p w:rsidR="000B785E" w:rsidRPr="00512668" w:rsidRDefault="000B785E" w:rsidP="008A3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</w:t>
            </w:r>
            <w:r w:rsidR="008A374F">
              <w:t>1</w:t>
            </w:r>
            <w:r w:rsidRPr="00512668">
              <w:t xml:space="preserve"> год</w:t>
            </w:r>
          </w:p>
        </w:tc>
        <w:tc>
          <w:tcPr>
            <w:tcW w:w="1260" w:type="dxa"/>
          </w:tcPr>
          <w:p w:rsidR="000B785E" w:rsidRPr="00512668" w:rsidRDefault="000B785E" w:rsidP="008A3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</w:t>
            </w:r>
            <w:r w:rsidR="008A374F">
              <w:t>2</w:t>
            </w:r>
            <w:r w:rsidRPr="00512668">
              <w:t xml:space="preserve"> год</w:t>
            </w:r>
          </w:p>
        </w:tc>
        <w:tc>
          <w:tcPr>
            <w:tcW w:w="1291" w:type="dxa"/>
          </w:tcPr>
          <w:p w:rsidR="000B785E" w:rsidRPr="00512668" w:rsidRDefault="000B785E" w:rsidP="008A37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202</w:t>
            </w:r>
            <w:r w:rsidR="008A374F">
              <w:t>3</w:t>
            </w:r>
            <w:r w:rsidRPr="00512668">
              <w:t xml:space="preserve"> год</w:t>
            </w:r>
          </w:p>
        </w:tc>
        <w:tc>
          <w:tcPr>
            <w:tcW w:w="141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очередной финансовый год</w:t>
            </w:r>
          </w:p>
        </w:tc>
        <w:tc>
          <w:tcPr>
            <w:tcW w:w="1138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1-й год планового периода</w:t>
            </w:r>
          </w:p>
        </w:tc>
        <w:tc>
          <w:tcPr>
            <w:tcW w:w="114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2-й год планового периода</w:t>
            </w:r>
          </w:p>
        </w:tc>
      </w:tr>
    </w:tbl>
    <w:p w:rsidR="000B785E" w:rsidRPr="00512668" w:rsidRDefault="000B785E" w:rsidP="000B78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0B785E" w:rsidRPr="00512668" w:rsidTr="003532B4">
        <w:trPr>
          <w:trHeight w:hRule="exact" w:val="338"/>
          <w:tblHeader/>
          <w:tblCellSpacing w:w="5" w:type="nil"/>
          <w:jc w:val="center"/>
        </w:trPr>
        <w:tc>
          <w:tcPr>
            <w:tcW w:w="742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</w:t>
            </w:r>
          </w:p>
        </w:tc>
        <w:tc>
          <w:tcPr>
            <w:tcW w:w="390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2</w:t>
            </w:r>
          </w:p>
        </w:tc>
        <w:tc>
          <w:tcPr>
            <w:tcW w:w="1418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12668">
              <w:t>3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4</w:t>
            </w:r>
          </w:p>
        </w:tc>
        <w:tc>
          <w:tcPr>
            <w:tcW w:w="11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5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6</w:t>
            </w:r>
          </w:p>
        </w:tc>
        <w:tc>
          <w:tcPr>
            <w:tcW w:w="123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7</w:t>
            </w:r>
          </w:p>
        </w:tc>
        <w:tc>
          <w:tcPr>
            <w:tcW w:w="1276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8</w:t>
            </w:r>
          </w:p>
        </w:tc>
        <w:tc>
          <w:tcPr>
            <w:tcW w:w="1380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9</w:t>
            </w:r>
          </w:p>
        </w:tc>
        <w:tc>
          <w:tcPr>
            <w:tcW w:w="1213" w:type="dxa"/>
            <w:gridSpan w:val="2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668">
              <w:t>10</w:t>
            </w:r>
          </w:p>
        </w:tc>
        <w:tc>
          <w:tcPr>
            <w:tcW w:w="1044" w:type="dxa"/>
          </w:tcPr>
          <w:p w:rsidR="000B785E" w:rsidRPr="00512668" w:rsidRDefault="000B785E" w:rsidP="00BC312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12668">
              <w:t>11</w:t>
            </w:r>
          </w:p>
        </w:tc>
      </w:tr>
      <w:tr w:rsidR="00FB49CC" w:rsidRPr="00512668" w:rsidTr="003532B4">
        <w:trPr>
          <w:trHeight w:val="556"/>
          <w:tblCellSpacing w:w="5" w:type="nil"/>
          <w:jc w:val="center"/>
        </w:trPr>
        <w:tc>
          <w:tcPr>
            <w:tcW w:w="757" w:type="dxa"/>
            <w:gridSpan w:val="2"/>
            <w:vMerge w:val="restart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vMerge w:val="restart"/>
          </w:tcPr>
          <w:p w:rsidR="00FB49CC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О</w:t>
            </w:r>
            <w:r w:rsidR="00FB49CC" w:rsidRPr="003532B4">
              <w:rPr>
                <w:sz w:val="24"/>
                <w:szCs w:val="24"/>
              </w:rPr>
              <w:t>бустройство мест (площадок) для накопления твердых коммунальных отходов (ТКО)</w:t>
            </w:r>
          </w:p>
        </w:tc>
        <w:tc>
          <w:tcPr>
            <w:tcW w:w="1409" w:type="dxa"/>
            <w:vMerge w:val="restart"/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Отдел по городу </w:t>
            </w:r>
            <w:proofErr w:type="spellStart"/>
            <w:proofErr w:type="gramStart"/>
            <w:r w:rsidRPr="00512668">
              <w:t>Администра</w:t>
            </w:r>
            <w:r w:rsidR="003532B4">
              <w:t>-</w:t>
            </w:r>
            <w:r w:rsidRPr="00512668">
              <w:t>ции</w:t>
            </w:r>
            <w:proofErr w:type="spellEnd"/>
            <w:proofErr w:type="gramEnd"/>
            <w:r w:rsidRPr="00512668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FB49CC">
            <w:pPr>
              <w:jc w:val="center"/>
            </w:pPr>
            <w:r w:rsidRPr="00512668"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FB49CC" w:rsidRPr="003532B4" w:rsidRDefault="008A374F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58" w:type="dxa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191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  <w:tc>
          <w:tcPr>
            <w:tcW w:w="1044" w:type="dxa"/>
            <w:vMerge w:val="restart"/>
          </w:tcPr>
          <w:p w:rsidR="00FB49CC" w:rsidRPr="00512668" w:rsidRDefault="00FB49CC" w:rsidP="00FB49CC">
            <w:pPr>
              <w:jc w:val="center"/>
            </w:pPr>
          </w:p>
        </w:tc>
      </w:tr>
      <w:tr w:rsidR="00FB49CC" w:rsidRPr="00512668" w:rsidTr="003532B4">
        <w:trPr>
          <w:trHeight w:hRule="exact" w:val="485"/>
          <w:tblCellSpacing w:w="5" w:type="nil"/>
          <w:jc w:val="center"/>
        </w:trPr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bottom w:val="single" w:sz="4" w:space="0" w:color="auto"/>
            </w:tcBorders>
          </w:tcPr>
          <w:p w:rsidR="00FB49CC" w:rsidRPr="003532B4" w:rsidRDefault="00FB49CC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FB4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FB49CC" w:rsidRPr="003532B4" w:rsidRDefault="008A374F" w:rsidP="00FB4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FB49CC" w:rsidRPr="003532B4" w:rsidRDefault="00FB49CC" w:rsidP="00BC3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FB49CC" w:rsidRPr="00512668" w:rsidRDefault="00FB49CC" w:rsidP="00BC312C">
            <w:pPr>
              <w:jc w:val="center"/>
            </w:pPr>
          </w:p>
        </w:tc>
      </w:tr>
      <w:tr w:rsidR="000B785E" w:rsidRPr="00512668" w:rsidTr="003532B4">
        <w:trPr>
          <w:trHeight w:hRule="exact" w:val="901"/>
          <w:tblCellSpacing w:w="5" w:type="nil"/>
          <w:jc w:val="center"/>
        </w:trPr>
        <w:tc>
          <w:tcPr>
            <w:tcW w:w="757" w:type="dxa"/>
            <w:gridSpan w:val="2"/>
          </w:tcPr>
          <w:p w:rsidR="000B785E" w:rsidRPr="003532B4" w:rsidRDefault="00FB49CC" w:rsidP="00BC312C">
            <w:pPr>
              <w:jc w:val="center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1.2</w:t>
            </w:r>
            <w:r w:rsidR="003532B4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</w:tcPr>
          <w:p w:rsidR="000B785E" w:rsidRPr="003532B4" w:rsidRDefault="003532B4" w:rsidP="00FB49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32B4">
              <w:rPr>
                <w:sz w:val="24"/>
                <w:szCs w:val="24"/>
              </w:rPr>
              <w:t>П</w:t>
            </w:r>
            <w:r w:rsidR="00FB49CC" w:rsidRPr="003532B4">
              <w:rPr>
                <w:sz w:val="24"/>
                <w:szCs w:val="24"/>
              </w:rPr>
              <w:t>риобретение контейнеров (бункеров) для установки их на контейнерных площадка</w:t>
            </w:r>
            <w:r w:rsidR="007C5AC2">
              <w:rPr>
                <w:sz w:val="24"/>
                <w:szCs w:val="24"/>
              </w:rPr>
              <w:t>х</w:t>
            </w:r>
            <w:r w:rsidR="00FB49CC" w:rsidRPr="00353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0B785E" w:rsidRPr="00512668" w:rsidRDefault="00FB49CC" w:rsidP="00BC312C">
            <w:pPr>
              <w:jc w:val="center"/>
            </w:pPr>
            <w:r w:rsidRPr="00512668">
              <w:t xml:space="preserve">Отдел по городу </w:t>
            </w:r>
            <w:proofErr w:type="spellStart"/>
            <w:proofErr w:type="gramStart"/>
            <w:r w:rsidRPr="00512668">
              <w:t>Администра</w:t>
            </w:r>
            <w:r w:rsidR="003532B4">
              <w:t>-</w:t>
            </w:r>
            <w:r w:rsidRPr="00512668"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FB49CC" w:rsidRDefault="00FB49CC" w:rsidP="00BC312C">
            <w:pPr>
              <w:jc w:val="center"/>
            </w:pPr>
          </w:p>
          <w:p w:rsidR="000B785E" w:rsidRPr="00512668" w:rsidRDefault="00FB49CC" w:rsidP="00BC312C">
            <w:pPr>
              <w:jc w:val="center"/>
            </w:pPr>
            <w:r w:rsidRPr="00512668">
              <w:t>Местный бюджет</w:t>
            </w:r>
          </w:p>
        </w:tc>
        <w:tc>
          <w:tcPr>
            <w:tcW w:w="1134" w:type="dxa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1258" w:type="dxa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252" w:type="dxa"/>
            <w:gridSpan w:val="2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268" w:type="dxa"/>
            <w:vAlign w:val="center"/>
          </w:tcPr>
          <w:p w:rsidR="000B785E" w:rsidRPr="003532B4" w:rsidRDefault="008A374F" w:rsidP="00BC3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410" w:type="dxa"/>
            <w:gridSpan w:val="3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191" w:type="dxa"/>
          </w:tcPr>
          <w:p w:rsidR="000B785E" w:rsidRPr="00512668" w:rsidRDefault="000B785E" w:rsidP="00BC312C">
            <w:pPr>
              <w:jc w:val="center"/>
            </w:pPr>
          </w:p>
        </w:tc>
        <w:tc>
          <w:tcPr>
            <w:tcW w:w="1044" w:type="dxa"/>
          </w:tcPr>
          <w:p w:rsidR="000B785E" w:rsidRPr="00512668" w:rsidRDefault="000B785E" w:rsidP="00BC312C">
            <w:pPr>
              <w:jc w:val="center"/>
            </w:pPr>
          </w:p>
        </w:tc>
      </w:tr>
      <w:tr w:rsidR="003532B4" w:rsidRPr="00512668" w:rsidTr="003532B4">
        <w:trPr>
          <w:trHeight w:hRule="exact" w:val="432"/>
          <w:tblCellSpacing w:w="5" w:type="nil"/>
          <w:jc w:val="center"/>
        </w:trPr>
        <w:tc>
          <w:tcPr>
            <w:tcW w:w="4657" w:type="dxa"/>
            <w:gridSpan w:val="4"/>
            <w:tcBorders>
              <w:bottom w:val="single" w:sz="4" w:space="0" w:color="auto"/>
            </w:tcBorders>
          </w:tcPr>
          <w:p w:rsidR="003532B4" w:rsidRPr="003532B4" w:rsidRDefault="008A374F" w:rsidP="00BC31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3532B4" w:rsidRPr="003532B4">
              <w:rPr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2B4" w:rsidRPr="003532B4" w:rsidRDefault="003532B4" w:rsidP="00BC31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532B4" w:rsidRPr="003532B4" w:rsidRDefault="008A374F" w:rsidP="00BC31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3532B4" w:rsidRPr="00512668" w:rsidRDefault="003532B4" w:rsidP="00BC312C">
            <w:pPr>
              <w:jc w:val="center"/>
            </w:pPr>
          </w:p>
        </w:tc>
      </w:tr>
    </w:tbl>
    <w:p w:rsidR="004F7DCA" w:rsidRDefault="004F7DCA" w:rsidP="003532B4">
      <w:pPr>
        <w:pStyle w:val="2"/>
        <w:spacing w:before="0"/>
      </w:pPr>
    </w:p>
    <w:sectPr w:rsidR="004F7DCA" w:rsidSect="001D603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08" w:rsidRDefault="00475608" w:rsidP="004A0BCD">
      <w:r>
        <w:separator/>
      </w:r>
    </w:p>
  </w:endnote>
  <w:endnote w:type="continuationSeparator" w:id="0">
    <w:p w:rsidR="00475608" w:rsidRDefault="00475608" w:rsidP="004A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CE" w:rsidRDefault="00F872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6E59">
      <w:rPr>
        <w:rStyle w:val="a9"/>
        <w:noProof/>
      </w:rPr>
      <w:t>8</w:t>
    </w:r>
    <w:r>
      <w:rPr>
        <w:rStyle w:val="a9"/>
      </w:rPr>
      <w:fldChar w:fldCharType="end"/>
    </w:r>
  </w:p>
  <w:p w:rsidR="000548CE" w:rsidRDefault="0047560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CE" w:rsidRDefault="0047560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08" w:rsidRDefault="00475608" w:rsidP="004A0BCD">
      <w:r>
        <w:separator/>
      </w:r>
    </w:p>
  </w:footnote>
  <w:footnote w:type="continuationSeparator" w:id="0">
    <w:p w:rsidR="00475608" w:rsidRDefault="00475608" w:rsidP="004A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CE" w:rsidRDefault="00F872D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E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48CE" w:rsidRDefault="004756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CE" w:rsidRDefault="00475608">
    <w:pPr>
      <w:pStyle w:val="aa"/>
      <w:framePr w:wrap="around" w:vAnchor="text" w:hAnchor="margin" w:xAlign="center" w:y="1"/>
      <w:rPr>
        <w:rStyle w:val="a9"/>
      </w:rPr>
    </w:pPr>
  </w:p>
  <w:p w:rsidR="000548CE" w:rsidRDefault="00475608" w:rsidP="000548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30CF318"/>
    <w:multiLevelType w:val="singleLevel"/>
    <w:tmpl w:val="E30CF318"/>
    <w:lvl w:ilvl="0">
      <w:start w:val="1"/>
      <w:numFmt w:val="decimal"/>
      <w:suff w:val="space"/>
      <w:lvlText w:val="%1."/>
      <w:lvlJc w:val="left"/>
    </w:lvl>
  </w:abstractNum>
  <w:abstractNum w:abstractNumId="1">
    <w:nsid w:val="103333EA"/>
    <w:multiLevelType w:val="multilevel"/>
    <w:tmpl w:val="103333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7560F"/>
    <w:multiLevelType w:val="singleLevel"/>
    <w:tmpl w:val="10D7560F"/>
    <w:lvl w:ilvl="0">
      <w:start w:val="1"/>
      <w:numFmt w:val="decimal"/>
      <w:suff w:val="space"/>
      <w:lvlText w:val="%1."/>
      <w:lvlJc w:val="left"/>
    </w:lvl>
  </w:abstractNum>
  <w:abstractNum w:abstractNumId="3">
    <w:nsid w:val="293919F5"/>
    <w:multiLevelType w:val="multilevel"/>
    <w:tmpl w:val="13C2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13BC8"/>
    <w:multiLevelType w:val="multilevel"/>
    <w:tmpl w:val="4522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A1750"/>
    <w:multiLevelType w:val="multilevel"/>
    <w:tmpl w:val="376A175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054FF"/>
    <w:multiLevelType w:val="multilevel"/>
    <w:tmpl w:val="1A98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56302"/>
    <w:multiLevelType w:val="hybridMultilevel"/>
    <w:tmpl w:val="9FCC0182"/>
    <w:lvl w:ilvl="0" w:tplc="907C8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90C25"/>
    <w:multiLevelType w:val="multilevel"/>
    <w:tmpl w:val="428A3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A7856"/>
    <w:multiLevelType w:val="multilevel"/>
    <w:tmpl w:val="864C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5E409"/>
    <w:multiLevelType w:val="singleLevel"/>
    <w:tmpl w:val="60B5E409"/>
    <w:lvl w:ilvl="0">
      <w:start w:val="1"/>
      <w:numFmt w:val="decimal"/>
      <w:suff w:val="space"/>
      <w:lvlText w:val="%1)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2"/>
    <w:rsid w:val="00021D36"/>
    <w:rsid w:val="000850FF"/>
    <w:rsid w:val="0009236E"/>
    <w:rsid w:val="000A54FB"/>
    <w:rsid w:val="000B71A1"/>
    <w:rsid w:val="000B785E"/>
    <w:rsid w:val="0010341C"/>
    <w:rsid w:val="001123E0"/>
    <w:rsid w:val="00120400"/>
    <w:rsid w:val="001C3153"/>
    <w:rsid w:val="001D6032"/>
    <w:rsid w:val="00201851"/>
    <w:rsid w:val="00234E65"/>
    <w:rsid w:val="002723B0"/>
    <w:rsid w:val="002816C5"/>
    <w:rsid w:val="0029183E"/>
    <w:rsid w:val="002F1103"/>
    <w:rsid w:val="002F6442"/>
    <w:rsid w:val="003532B4"/>
    <w:rsid w:val="00393AFB"/>
    <w:rsid w:val="00396DB5"/>
    <w:rsid w:val="003A0071"/>
    <w:rsid w:val="003E6858"/>
    <w:rsid w:val="00437C5E"/>
    <w:rsid w:val="00463CFC"/>
    <w:rsid w:val="00475608"/>
    <w:rsid w:val="00495911"/>
    <w:rsid w:val="004A0BCD"/>
    <w:rsid w:val="004E5A97"/>
    <w:rsid w:val="004F7DCA"/>
    <w:rsid w:val="005035E8"/>
    <w:rsid w:val="00512668"/>
    <w:rsid w:val="00582965"/>
    <w:rsid w:val="00594296"/>
    <w:rsid w:val="006957E9"/>
    <w:rsid w:val="006A6989"/>
    <w:rsid w:val="006B5276"/>
    <w:rsid w:val="006B6D4B"/>
    <w:rsid w:val="006D0AAE"/>
    <w:rsid w:val="006E539B"/>
    <w:rsid w:val="00722DB8"/>
    <w:rsid w:val="00797D11"/>
    <w:rsid w:val="007C5AC2"/>
    <w:rsid w:val="008271FB"/>
    <w:rsid w:val="008342DF"/>
    <w:rsid w:val="008370FC"/>
    <w:rsid w:val="00855745"/>
    <w:rsid w:val="008570A2"/>
    <w:rsid w:val="00874BF9"/>
    <w:rsid w:val="008A374F"/>
    <w:rsid w:val="008D0316"/>
    <w:rsid w:val="008E61CD"/>
    <w:rsid w:val="00910E57"/>
    <w:rsid w:val="0091513E"/>
    <w:rsid w:val="00917865"/>
    <w:rsid w:val="00920B28"/>
    <w:rsid w:val="00986805"/>
    <w:rsid w:val="009D3894"/>
    <w:rsid w:val="00A870A7"/>
    <w:rsid w:val="00AC4064"/>
    <w:rsid w:val="00AE6DFD"/>
    <w:rsid w:val="00B25F0E"/>
    <w:rsid w:val="00B472A3"/>
    <w:rsid w:val="00B85B6E"/>
    <w:rsid w:val="00C96E59"/>
    <w:rsid w:val="00CB3168"/>
    <w:rsid w:val="00CC159F"/>
    <w:rsid w:val="00CD6B6C"/>
    <w:rsid w:val="00CE4EE0"/>
    <w:rsid w:val="00CF67E4"/>
    <w:rsid w:val="00D411BE"/>
    <w:rsid w:val="00D83B4C"/>
    <w:rsid w:val="00D87902"/>
    <w:rsid w:val="00E04625"/>
    <w:rsid w:val="00E3243F"/>
    <w:rsid w:val="00F7457E"/>
    <w:rsid w:val="00F872D7"/>
    <w:rsid w:val="00FB3E7B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234F-7C78-4174-B5BB-AAF6C47A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790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87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D87902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D87902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D8790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D87902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">
    <w:name w:val="Основной текст3"/>
    <w:basedOn w:val="a0"/>
    <w:rsid w:val="00D87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151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0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icon">
    <w:name w:val="art-postheadericon"/>
    <w:basedOn w:val="a0"/>
    <w:rsid w:val="004F7DCA"/>
  </w:style>
  <w:style w:type="character" w:customStyle="1" w:styleId="art-postdateicon">
    <w:name w:val="art-postdateicon"/>
    <w:basedOn w:val="a0"/>
    <w:rsid w:val="004F7DCA"/>
  </w:style>
  <w:style w:type="character" w:styleId="a5">
    <w:name w:val="Hyperlink"/>
    <w:basedOn w:val="a0"/>
    <w:uiPriority w:val="99"/>
    <w:semiHidden/>
    <w:unhideWhenUsed/>
    <w:rsid w:val="004F7DCA"/>
    <w:rPr>
      <w:color w:val="0000FF"/>
      <w:u w:val="single"/>
    </w:rPr>
  </w:style>
  <w:style w:type="character" w:styleId="a6">
    <w:name w:val="Strong"/>
    <w:basedOn w:val="a0"/>
    <w:uiPriority w:val="22"/>
    <w:qFormat/>
    <w:rsid w:val="004F7DCA"/>
    <w:rPr>
      <w:b/>
      <w:bCs/>
    </w:rPr>
  </w:style>
  <w:style w:type="paragraph" w:styleId="a7">
    <w:name w:val="footer"/>
    <w:basedOn w:val="a"/>
    <w:link w:val="a8"/>
    <w:uiPriority w:val="99"/>
    <w:rsid w:val="000B7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B785E"/>
  </w:style>
  <w:style w:type="paragraph" w:styleId="aa">
    <w:name w:val="header"/>
    <w:basedOn w:val="a"/>
    <w:link w:val="ab"/>
    <w:rsid w:val="000B7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7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D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362">
          <w:marLeft w:val="0"/>
          <w:marRight w:val="0"/>
          <w:marTop w:val="75"/>
          <w:marBottom w:val="0"/>
          <w:divBdr>
            <w:top w:val="single" w:sz="6" w:space="1" w:color="CAC8B4"/>
            <w:left w:val="single" w:sz="6" w:space="1" w:color="CAC8B4"/>
            <w:bottom w:val="single" w:sz="6" w:space="1" w:color="CAC8B4"/>
            <w:right w:val="single" w:sz="6" w:space="1" w:color="CAC8B4"/>
          </w:divBdr>
        </w:div>
        <w:div w:id="12335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9061-DC10-4E02-8D15-DFF1386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5</cp:revision>
  <cp:lastPrinted>2021-03-17T13:26:00Z</cp:lastPrinted>
  <dcterms:created xsi:type="dcterms:W3CDTF">2021-03-17T12:41:00Z</dcterms:created>
  <dcterms:modified xsi:type="dcterms:W3CDTF">2021-04-01T13:40:00Z</dcterms:modified>
</cp:coreProperties>
</file>