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075" cy="84772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9"/>
        <w:tabs>
          <w:tab w:val="clear" w:pos="4677"/>
          <w:tab w:val="clear" w:pos="9355"/>
        </w:tabs>
        <w:jc w:val="center"/>
      </w:pPr>
    </w:p>
    <w:p>
      <w:pPr>
        <w:pStyle w:val="1"/>
        <w:rPr>
          <w:szCs w:val="32"/>
        </w:rPr>
      </w:pPr>
      <w:r>
        <w:rPr>
          <w:szCs w:val="32"/>
        </w:rPr>
        <w:t xml:space="preserve">АДМИНИСТРАЦИЯ  </w:t>
      </w:r>
    </w:p>
    <w:p>
      <w:pPr>
        <w:pStyle w:val="1"/>
        <w:rPr>
          <w:szCs w:val="32"/>
        </w:rPr>
      </w:pPr>
      <w:r>
        <w:rPr>
          <w:szCs w:val="32"/>
        </w:rPr>
        <w:t>МУНИЦИПАЛЬНОГО   ОБРАЗОВАНИЯ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«ХИСЛАВИЧСКИЙ   РАЙОН» СМОЛЕНСКОЙ  ОБЛАСТИ</w:t>
      </w:r>
    </w:p>
    <w:p>
      <w:pPr>
        <w:jc w:val="center"/>
        <w:rPr>
          <w:b/>
          <w:sz w:val="18"/>
          <w:szCs w:val="18"/>
        </w:rPr>
      </w:pPr>
    </w:p>
    <w:p>
      <w:pPr>
        <w:pStyle w:val="2"/>
        <w:rPr>
          <w:b w:val="0"/>
          <w:szCs w:val="36"/>
        </w:rPr>
      </w:pPr>
      <w:proofErr w:type="gramStart"/>
      <w:r>
        <w:rPr>
          <w:b w:val="0"/>
          <w:szCs w:val="36"/>
        </w:rPr>
        <w:t>П</w:t>
      </w:r>
      <w:proofErr w:type="gramEnd"/>
      <w:r>
        <w:rPr>
          <w:b w:val="0"/>
          <w:szCs w:val="36"/>
        </w:rPr>
        <w:t xml:space="preserve"> О С Т А Н О В Л Е Н И Е</w:t>
      </w:r>
    </w:p>
    <w:p>
      <w:pPr>
        <w:ind w:right="5604"/>
        <w:jc w:val="both"/>
        <w:rPr>
          <w:sz w:val="22"/>
          <w:szCs w:val="22"/>
        </w:rPr>
      </w:pPr>
    </w:p>
    <w:p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от 16 февраля 2022 г. </w:t>
      </w:r>
    </w:p>
    <w:p>
      <w:pPr>
        <w:jc w:val="right"/>
        <w:rPr>
          <w:sz w:val="28"/>
          <w:szCs w:val="28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>
        <w:trPr>
          <w:trHeight w:val="3145"/>
        </w:trPr>
        <w:tc>
          <w:tcPr>
            <w:tcW w:w="5495" w:type="dxa"/>
          </w:tcPr>
          <w:p>
            <w:pPr>
              <w:shd w:val="clear" w:color="auto" w:fill="FFFFFF"/>
              <w:jc w:val="both"/>
              <w:textAlignment w:val="baseline"/>
              <w:outlineLvl w:val="1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для  обеспечения нужд муниципального образования «Хиславичский район» Смоленской</w:t>
            </w:r>
            <w:proofErr w:type="gramEnd"/>
            <w:r>
              <w:rPr>
                <w:sz w:val="28"/>
                <w:szCs w:val="28"/>
              </w:rPr>
              <w:t xml:space="preserve"> области,  в связи с увеличением цен на строительные ресурсы, подлежащие поставке и (или)  использованию при исполнении контракта</w:t>
            </w:r>
          </w:p>
        </w:tc>
      </w:tr>
    </w:tbl>
    <w:p>
      <w:pPr>
        <w:ind w:firstLine="900"/>
        <w:jc w:val="both"/>
        <w:rPr>
          <w:sz w:val="28"/>
          <w:szCs w:val="28"/>
        </w:rPr>
      </w:pPr>
    </w:p>
    <w:p>
      <w:pPr>
        <w:ind w:firstLine="900"/>
        <w:jc w:val="both"/>
        <w:rPr>
          <w:sz w:val="16"/>
          <w:szCs w:val="16"/>
        </w:rPr>
      </w:pPr>
    </w:p>
    <w:p>
      <w:pPr>
        <w:ind w:firstLine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существенным увеличением в 2021 году цен на строительные ресурсы, в соответствии с пунктом 3 постановления Правительства Российской Федерации от 09.08.2021г. №1315 « О внесении изменений в некоторые акты Правительства Российской Федерации»</w:t>
      </w:r>
    </w:p>
    <w:p>
      <w:pPr>
        <w:ind w:firstLine="900"/>
        <w:jc w:val="both"/>
        <w:rPr>
          <w:sz w:val="20"/>
          <w:szCs w:val="20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муниципального образования «Хиславичский район»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  </w:t>
      </w:r>
    </w:p>
    <w:p>
      <w:pPr>
        <w:ind w:firstLine="900"/>
        <w:jc w:val="both"/>
        <w:rPr>
          <w:sz w:val="20"/>
          <w:szCs w:val="20"/>
        </w:rPr>
      </w:pPr>
    </w:p>
    <w:p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gramStart"/>
      <w:r>
        <w:rPr>
          <w:sz w:val="28"/>
          <w:szCs w:val="28"/>
        </w:rPr>
        <w:t xml:space="preserve">Установить, что при использовании  контракта, предметом которого является выполнение работ по строительству, реконструкции, 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«О контрактной системе в сфере закупок, товаров, работ, услуг для обеспечения государственных и муниципальных нужд» для  обеспечения </w:t>
      </w:r>
      <w:r>
        <w:rPr>
          <w:sz w:val="28"/>
          <w:szCs w:val="28"/>
        </w:rPr>
        <w:lastRenderedPageBreak/>
        <w:t>нужд муниципального образования «Хиславичский район» Смоленской области (далее также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контракт), в соответствии с пунктом 8 части 1 статьи 95 Федерального закона «О контрактной системе в сфере закупок, товаров, работ, услуг для обеспечения государственных и муниципальных нужд» допускается изменение существенных условий контракта, стороной которого является заказчик, указанный в перечне заказчиков, являющихся стороной контракта, предметом которого является выполнение работ по строительству, реконструкции, капитальному  ремонту, сносу объекта капитального строительства, проведению работ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сохранению объектов культурного наследия и который заключен в соответствии  Федеральным законом «О контрактной системе в сфере закупок, товаров, работ, услуг для обеспечения государственных и муниципальных нужд» для обеспечения нужд муниципального образования «Хиславичский район» Смоленской области, согласно приложению к настоящему постановлению, в том числе  изменение (увеличение) цены контракта, при совокупности следующих условий:</w:t>
      </w:r>
      <w:proofErr w:type="gramEnd"/>
    </w:p>
    <w:p>
      <w:pPr>
        <w:shd w:val="clear" w:color="auto" w:fill="FFFFFF"/>
        <w:ind w:firstLine="567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изменение существенных условий контракта осуществляется в пределах лимитов бюджетных обязательств, доведенных до получателя средств областного бюджета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>
      <w:pPr>
        <w:shd w:val="clear" w:color="auto" w:fill="FFFFFF"/>
        <w:tabs>
          <w:tab w:val="left" w:pos="993"/>
        </w:tabs>
        <w:ind w:firstLine="708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-физические объемы работ, конструктивные, организационно-технологические и другие решения, 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работ), не изменяются;</w:t>
      </w:r>
      <w:proofErr w:type="gramEnd"/>
    </w:p>
    <w:p>
      <w:pPr>
        <w:shd w:val="clear" w:color="auto" w:fill="FFFFFF"/>
        <w:ind w:firstLine="708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- размер изменения (увеличения) цены контракта определяется в порядке, установленном Методикой составления сметы контракта, предметом которого является строительство, реконструкция объектов капитального строительства,</w:t>
      </w:r>
      <w:r>
        <w:t xml:space="preserve"> </w:t>
      </w:r>
      <w:r>
        <w:rPr>
          <w:sz w:val="28"/>
          <w:szCs w:val="28"/>
        </w:rPr>
        <w:t>приведенной в приложении N 1 к Приказу Министерства строительства и жилищно-коммунального хозяйства Российской Федерации от 23.12.2019 N 841/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</w:t>
      </w:r>
      <w:proofErr w:type="gramStart"/>
      <w:r>
        <w:rPr>
          <w:sz w:val="28"/>
          <w:szCs w:val="28"/>
        </w:rPr>
        <w:t>работы, 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строительства», а цены контракта, размер которой составляет или превышает 50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</w:t>
      </w:r>
      <w:proofErr w:type="gramEnd"/>
      <w:r>
        <w:rPr>
          <w:sz w:val="28"/>
          <w:szCs w:val="28"/>
        </w:rPr>
        <w:t xml:space="preserve">, проведения работ по сохранению объектов культурного наследия в соответствии с пунктом 45.14 Положения об организации и </w:t>
      </w:r>
      <w:r>
        <w:rPr>
          <w:sz w:val="28"/>
          <w:szCs w:val="28"/>
        </w:rPr>
        <w:lastRenderedPageBreak/>
        <w:t xml:space="preserve">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N 145 «О порядке организации и проведения государственной экспертизы проектной документации и результатов инженерных изысканий»; </w:t>
      </w:r>
    </w:p>
    <w:p>
      <w:pPr>
        <w:shd w:val="clear" w:color="auto" w:fill="FFFFFF"/>
        <w:ind w:firstLine="567"/>
        <w:jc w:val="both"/>
        <w:textAlignment w:val="baseline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 изменение существенных условий контракта осуществляется путем заключения заказчиком и подрядчиком (поставщиком, исполнителем) соглашения об изменении условий  контракта на основании  поступившего заказчику в письменной форме предложения подрядчика (поставщика, исполнителя) об изменении 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>
      <w:pPr>
        <w:shd w:val="clear" w:color="auto" w:fill="FFFFFF"/>
        <w:ind w:firstLine="567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-  контракт заключен до 1 июля 2021 года и обязательства по нему на дату заключения соглашения об изменении условий контракта не исполнены.</w:t>
      </w:r>
    </w:p>
    <w:p>
      <w:pPr>
        <w:shd w:val="clear" w:color="auto" w:fill="FFFFFF"/>
        <w:ind w:firstLine="567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заместителя Главы муниципального образования «Хиславичский район» Смоленской области </w:t>
      </w:r>
      <w:proofErr w:type="spellStart"/>
      <w:r>
        <w:rPr>
          <w:sz w:val="28"/>
          <w:szCs w:val="28"/>
        </w:rPr>
        <w:t>Златарева</w:t>
      </w:r>
      <w:proofErr w:type="spellEnd"/>
      <w:r>
        <w:rPr>
          <w:sz w:val="28"/>
          <w:szCs w:val="28"/>
        </w:rPr>
        <w:t xml:space="preserve"> Владимира Ивановича.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«Хиславичский  район»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Смоленской области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>
      <w:pPr>
        <w:shd w:val="clear" w:color="auto" w:fill="FFFFFF"/>
        <w:ind w:firstLine="5670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к постановлению</w:t>
      </w:r>
    </w:p>
    <w:p>
      <w:pPr>
        <w:shd w:val="clear" w:color="auto" w:fill="FFFFFF"/>
        <w:ind w:firstLine="5670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>
      <w:pPr>
        <w:shd w:val="clear" w:color="auto" w:fill="FFFFFF"/>
        <w:ind w:firstLine="5670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образования «Хиславичский район» </w:t>
      </w:r>
    </w:p>
    <w:p>
      <w:pPr>
        <w:shd w:val="clear" w:color="auto" w:fill="FFFFFF"/>
        <w:ind w:firstLine="5670"/>
        <w:textAlignment w:val="baseline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 xml:space="preserve"> </w:t>
      </w:r>
    </w:p>
    <w:p>
      <w:pPr>
        <w:shd w:val="clear" w:color="auto" w:fill="FFFFFF"/>
        <w:ind w:firstLine="5670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            №                                                                               </w:t>
      </w:r>
    </w:p>
    <w:p>
      <w:pPr>
        <w:shd w:val="clear" w:color="auto" w:fill="FFFFFF"/>
        <w:ind w:firstLine="5670"/>
        <w:textAlignment w:val="baseline"/>
        <w:outlineLvl w:val="1"/>
        <w:rPr>
          <w:bCs/>
          <w:sz w:val="28"/>
          <w:szCs w:val="28"/>
        </w:rPr>
      </w:pPr>
    </w:p>
    <w:p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Перечень</w:t>
      </w:r>
    </w:p>
    <w:p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Заказчиков, являющихся стороной контракта, предметом которого является выполнение работ по строительству, реконструкции, капитальному ремонту, сносу объектов капитального строительства, проведению работ по сохранению объектов культурного наследия и который заключен в соответствии с Федеральным   законом «О контрактной системе в сфере закупок товаров, работ, услуг для обеспечения государственных и муниципальных нужд» для обеспечения нужд муниципального образования «Хиславичский район» Смоленской области</w:t>
      </w:r>
      <w:proofErr w:type="gramEnd"/>
    </w:p>
    <w:p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</w:p>
    <w:p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Хиславичское</w:t>
      </w:r>
      <w:proofErr w:type="spellEnd"/>
      <w:r>
        <w:rPr>
          <w:sz w:val="28"/>
          <w:szCs w:val="28"/>
        </w:rPr>
        <w:t xml:space="preserve"> городское поселение Хиславичского района Смоленской области.</w:t>
      </w:r>
    </w:p>
    <w:p>
      <w:pPr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bookmarkStart w:id="0" w:name="_GoBack"/>
      <w:bookmarkEnd w:id="0"/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sectPr>
      <w:headerReference w:type="even" r:id="rId10"/>
      <w:headerReference w:type="default" r:id="rId11"/>
      <w:pgSz w:w="11906" w:h="16838"/>
      <w:pgMar w:top="624" w:right="567" w:bottom="737" w:left="1134" w:header="709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framePr w:wrap="around" w:vAnchor="text" w:hAnchor="page" w:x="1096" w:y="-603"/>
      <w:rPr>
        <w:rStyle w:val="af"/>
      </w:rPr>
    </w:pPr>
  </w:p>
  <w:p>
    <w:pPr>
      <w:pStyle w:val="ad"/>
      <w:framePr w:wrap="around" w:vAnchor="text" w:hAnchor="page" w:x="1096" w:y="-603"/>
      <w:rPr>
        <w:rStyle w:val="af"/>
      </w:rPr>
    </w:pPr>
  </w:p>
  <w:p>
    <w:pPr>
      <w:pStyle w:val="ad"/>
      <w:framePr w:wrap="around" w:vAnchor="text" w:hAnchor="page" w:x="1096" w:y="-603"/>
      <w:rPr>
        <w:rStyle w:val="af"/>
      </w:rPr>
    </w:pPr>
  </w:p>
  <w:p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ConsPlusCell">
    <w:name w:val="ConsPlusCell"/>
    <w:link w:val="ConsPlusCell0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 Spacing"/>
    <w:link w:val="ac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Pr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sz w:val="24"/>
      <w:szCs w:val="24"/>
    </w:rPr>
  </w:style>
  <w:style w:type="character" w:styleId="af">
    <w:name w:val="page number"/>
    <w:basedOn w:val="a0"/>
  </w:style>
  <w:style w:type="character" w:customStyle="1" w:styleId="ConsPlusCell0">
    <w:name w:val="ConsPlusCell Знак"/>
    <w:basedOn w:val="a0"/>
    <w:link w:val="ConsPlusCell"/>
    <w:uiPriority w:val="99"/>
    <w:locked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c">
    <w:name w:val="Без интервала Знак"/>
    <w:link w:val="ab"/>
    <w:uiPriority w:val="99"/>
    <w:locked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ConsPlusCell">
    <w:name w:val="ConsPlusCell"/>
    <w:link w:val="ConsPlusCell0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 Spacing"/>
    <w:link w:val="ac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Pr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sz w:val="24"/>
      <w:szCs w:val="24"/>
    </w:rPr>
  </w:style>
  <w:style w:type="character" w:styleId="af">
    <w:name w:val="page number"/>
    <w:basedOn w:val="a0"/>
  </w:style>
  <w:style w:type="character" w:customStyle="1" w:styleId="ConsPlusCell0">
    <w:name w:val="ConsPlusCell Знак"/>
    <w:basedOn w:val="a0"/>
    <w:link w:val="ConsPlusCell"/>
    <w:uiPriority w:val="99"/>
    <w:locked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c">
    <w:name w:val="Без интервала Знак"/>
    <w:link w:val="ab"/>
    <w:uiPriority w:val="99"/>
    <w:locked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4F73-86EE-4A0F-909A-5C6140CF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3</cp:revision>
  <cp:lastPrinted>2022-03-16T10:43:00Z</cp:lastPrinted>
  <dcterms:created xsi:type="dcterms:W3CDTF">2022-03-16T10:44:00Z</dcterms:created>
  <dcterms:modified xsi:type="dcterms:W3CDTF">2022-05-06T09:33:00Z</dcterms:modified>
</cp:coreProperties>
</file>