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8"/>
        <w:tabs>
          <w:tab w:val="clear" w:pos="4677"/>
          <w:tab w:val="clear" w:pos="9355"/>
        </w:tabs>
        <w:jc w:val="center"/>
      </w:pPr>
      <w:r>
        <w:rPr>
          <w:noProof/>
        </w:rPr>
        <w:drawing>
          <wp:inline distT="0" distB="0" distL="0" distR="0">
            <wp:extent cx="600937" cy="849600"/>
            <wp:effectExtent l="0" t="0" r="8890" b="8255"/>
            <wp:docPr id="2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37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8"/>
        <w:tabs>
          <w:tab w:val="clear" w:pos="4677"/>
          <w:tab w:val="clear" w:pos="9355"/>
        </w:tabs>
        <w:jc w:val="center"/>
      </w:pPr>
    </w:p>
    <w:p>
      <w:pPr>
        <w:pStyle w:val="1"/>
        <w:rPr>
          <w:szCs w:val="32"/>
        </w:rPr>
      </w:pPr>
      <w:r>
        <w:rPr>
          <w:szCs w:val="32"/>
        </w:rPr>
        <w:t>АДМИНИСТРАЦИЯ</w:t>
      </w:r>
    </w:p>
    <w:p>
      <w:pPr>
        <w:pStyle w:val="1"/>
        <w:rPr>
          <w:szCs w:val="32"/>
        </w:rPr>
      </w:pPr>
      <w:r>
        <w:rPr>
          <w:szCs w:val="32"/>
        </w:rPr>
        <w:t xml:space="preserve">   МУНИЦИПАЛЬНОГО   ОБРАЗОВАНИЯ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«ХИСЛАВИЧСКИЙ   РАЙОН» СМОЛЕНСКОЙ  ОБЛАСТИ</w:t>
      </w:r>
    </w:p>
    <w:p>
      <w:pPr>
        <w:jc w:val="center"/>
        <w:rPr>
          <w:b/>
          <w:sz w:val="32"/>
          <w:szCs w:val="32"/>
        </w:rPr>
      </w:pPr>
    </w:p>
    <w:p>
      <w:pPr>
        <w:pStyle w:val="2"/>
        <w:rPr>
          <w:b w:val="0"/>
          <w:szCs w:val="36"/>
        </w:rPr>
      </w:pPr>
      <w:proofErr w:type="gramStart"/>
      <w:r>
        <w:rPr>
          <w:b w:val="0"/>
          <w:szCs w:val="36"/>
        </w:rPr>
        <w:t>П</w:t>
      </w:r>
      <w:proofErr w:type="gramEnd"/>
      <w:r>
        <w:rPr>
          <w:b w:val="0"/>
          <w:szCs w:val="36"/>
        </w:rPr>
        <w:t xml:space="preserve"> О С Т А Н О В Л Е Н И Е</w:t>
      </w:r>
    </w:p>
    <w:p>
      <w:pPr>
        <w:ind w:right="5604"/>
        <w:jc w:val="both"/>
        <w:rPr>
          <w:sz w:val="28"/>
          <w:szCs w:val="28"/>
        </w:rPr>
      </w:pPr>
    </w:p>
    <w:p>
      <w:pPr>
        <w:ind w:right="56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от  16 февраля  2022 г. </w:t>
      </w:r>
    </w:p>
    <w:p>
      <w:pPr>
        <w:jc w:val="right"/>
        <w:rPr>
          <w:sz w:val="28"/>
          <w:szCs w:val="28"/>
        </w:rPr>
      </w:pPr>
    </w:p>
    <w:p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«Развитие культуры и туризма на территории муниципального образования «Хиславичский район» Смоленской области» 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муниципального образования «Хиславичский район»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>
      <w:pPr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муниципальную программу «Развитие культуры и туризма на территории муниципального образования «Хиславичский район» Смоленской области», утвержденную постановлением Администрации муниципального образования «Хиславичский район» Смоленской области от 06.11.2013 № 302 (в ред. Постановлений Администрации муниципального образования «Хиславичский район» Смоленской области № 120 от 30.04.2014, №142 от 28.05.2014, № 393 от 22.12.2014, № 418 от 31.12.2014, № 177 от 16.05.2016, № 266 от 18.07.2016, № 300 от 09.08.2016, № 415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02.11.2016, № 165 от 30.03.2017, № 366 от 10.08.2017, № 37 от 25.01.2018, № 101 от 26.02.2018, № 429 от 26.06.2018, № 619 от 09.11.2018г, № 638 от 16.11.2018, № 674 от 06.12.2018, № 677 от 07.12.2018, № 688 от 11.12.2018, № 38 от 31.01.2019, № 111 от 28.03.2019, № 211 от 07.06.2019, № 212 от 11.06.2019, № 245 от 05 июля 2019г., № 352 от 30.09.2019г., № 429 от 23.10.2019, № 536 от 18.12.2019</w:t>
      </w:r>
      <w:proofErr w:type="gramEnd"/>
      <w:r>
        <w:rPr>
          <w:sz w:val="28"/>
          <w:szCs w:val="28"/>
        </w:rPr>
        <w:t xml:space="preserve">№  № </w:t>
      </w:r>
      <w:proofErr w:type="gramStart"/>
      <w:r>
        <w:rPr>
          <w:sz w:val="28"/>
          <w:szCs w:val="28"/>
        </w:rPr>
        <w:t>25 от 28.01.2020, № 197 от 27.03.2020, № 214 от 13.04.2020, № 373 от 08.07.2020, № 9 от 15.01.2021г.,№ 48-а от 05.02.2021г., № 102 от 10.03.2021г., № 258 от 29.06.2021г., № 265 от 05.07.2021г., № 396 от 07.12.2021г., №047 от 10.02.2022г., №067 от 03.03.2022г.) следующие изменения:</w:t>
      </w:r>
      <w:proofErr w:type="gramEnd"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>
        <w:rPr>
          <w:b/>
          <w:sz w:val="28"/>
          <w:szCs w:val="28"/>
        </w:rPr>
        <w:t>Паспорте</w:t>
      </w:r>
      <w:r>
        <w:rPr>
          <w:sz w:val="28"/>
          <w:szCs w:val="28"/>
        </w:rPr>
        <w:t xml:space="preserve"> программы: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цифру «447637,84»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«450848,64»;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«2022год- 50869,8  тыс. рублей, в том числе: 49669,8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из местного бюджета; 1200,0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из областного бюджета» </w:t>
      </w:r>
      <w:r>
        <w:rPr>
          <w:b/>
          <w:sz w:val="28"/>
          <w:szCs w:val="28"/>
        </w:rPr>
        <w:t xml:space="preserve">заменить словами «2022 год- 51070,8 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в том числе 49669,8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 из  местного бюджета; 1401,0 тыс. рублей  областного бюджета»</w:t>
      </w:r>
    </w:p>
    <w:p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   - </w:t>
      </w:r>
      <w:r>
        <w:rPr>
          <w:sz w:val="28"/>
          <w:szCs w:val="28"/>
        </w:rPr>
        <w:t xml:space="preserve">слова «2023год- 45195,3  тыс. рублей, в том числе: 45195,3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из местного бюджета; 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из областного бюджета» </w:t>
      </w:r>
      <w:r>
        <w:rPr>
          <w:b/>
          <w:sz w:val="28"/>
          <w:szCs w:val="28"/>
        </w:rPr>
        <w:t xml:space="preserve">заменить словами «2023 год- 48184,8 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в том числе 45195,3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 из  местного бюджета;  2989,5 тыс. рублей  областного бюджета»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FF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слова «2024 год- 45240,7  тыс. рублей, в том числе: 45240,7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из местного бюджета; 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из областного бюджета» </w:t>
      </w:r>
      <w:r>
        <w:rPr>
          <w:b/>
          <w:sz w:val="28"/>
          <w:szCs w:val="28"/>
        </w:rPr>
        <w:t xml:space="preserve">заменить словами «2024 год- 45261,0 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в том числе 45240,7тыс.рублей из  местного бюджета;  20,3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   областного бюджета»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>
        <w:rPr>
          <w:b/>
          <w:sz w:val="28"/>
          <w:szCs w:val="28"/>
        </w:rPr>
        <w:t>разделе 6        Паспорта   программы: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цифру «447637,84»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«450848,64»;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«2022год- 50869,8  тыс. рублей, в том числе: 49669,8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из местного бюджета; 1200,0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из областного бюджета» </w:t>
      </w:r>
      <w:r>
        <w:rPr>
          <w:b/>
          <w:sz w:val="28"/>
          <w:szCs w:val="28"/>
        </w:rPr>
        <w:t xml:space="preserve">заменить словами «2022 год- 51070,8 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в том числе 49669,8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 из  местного бюджета; 1401,0 тыс. рублей  областного бюджета»</w:t>
      </w:r>
    </w:p>
    <w:p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     - </w:t>
      </w:r>
      <w:r>
        <w:rPr>
          <w:sz w:val="28"/>
          <w:szCs w:val="28"/>
        </w:rPr>
        <w:t xml:space="preserve">слова «2023год- 45195,3  тыс. рублей, в том числе: 45195,3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из местного бюджета; 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из областного бюджета» </w:t>
      </w:r>
      <w:r>
        <w:rPr>
          <w:b/>
          <w:sz w:val="28"/>
          <w:szCs w:val="28"/>
        </w:rPr>
        <w:t xml:space="preserve">заменить словами «2023 год- 48184,8 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в том числе 45195,3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 из  местного бюджета;  2989,5 тыс. рублей  областного бюджета»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FF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слова «2024 год- 45240,7  тыс. рублей, в том числе: 45240,7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из местного бюджета; 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из областного бюджета» </w:t>
      </w:r>
      <w:r>
        <w:rPr>
          <w:b/>
          <w:sz w:val="28"/>
          <w:szCs w:val="28"/>
        </w:rPr>
        <w:t xml:space="preserve">заменить словами «2024 год- 45261,0 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в том числе 45240,7тыс.рублей из  местного бюджета;  20,3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   областного бюджета»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 </w:t>
      </w:r>
      <w:r>
        <w:rPr>
          <w:b/>
          <w:sz w:val="28"/>
          <w:szCs w:val="28"/>
        </w:rPr>
        <w:t>Приложении  № 2</w:t>
      </w:r>
      <w:r>
        <w:rPr>
          <w:sz w:val="28"/>
          <w:szCs w:val="28"/>
        </w:rPr>
        <w:t xml:space="preserve"> к  муниципальной программе «</w:t>
      </w:r>
      <w:r>
        <w:rPr>
          <w:b/>
          <w:sz w:val="28"/>
          <w:szCs w:val="28"/>
        </w:rPr>
        <w:t>Подпрограмма «Развитие культурно-досуговой деятельности»</w:t>
      </w:r>
      <w:r>
        <w:rPr>
          <w:sz w:val="28"/>
          <w:szCs w:val="28"/>
        </w:rPr>
        <w:t xml:space="preserve">: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 1.2. </w:t>
      </w:r>
      <w:r>
        <w:rPr>
          <w:b/>
          <w:sz w:val="28"/>
          <w:szCs w:val="28"/>
        </w:rPr>
        <w:t>«Приобретение оборудования и мебели»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5 цифру «86,0»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«84,2»;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«86,0»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«84,2»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 1.7. </w:t>
      </w:r>
      <w:r>
        <w:rPr>
          <w:b/>
          <w:sz w:val="28"/>
          <w:szCs w:val="28"/>
        </w:rPr>
        <w:t xml:space="preserve">«Государственная поддержка лучших сельских учреждений культуры» </w:t>
      </w:r>
      <w:r>
        <w:rPr>
          <w:sz w:val="28"/>
          <w:szCs w:val="28"/>
        </w:rPr>
        <w:t>изложить в новой редакции: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701"/>
        <w:gridCol w:w="851"/>
        <w:gridCol w:w="850"/>
        <w:gridCol w:w="851"/>
        <w:gridCol w:w="850"/>
        <w:gridCol w:w="284"/>
        <w:gridCol w:w="425"/>
        <w:gridCol w:w="425"/>
      </w:tblGrid>
      <w:tr>
        <w:tc>
          <w:tcPr>
            <w:tcW w:w="709" w:type="dxa"/>
            <w:vMerge w:val="restart"/>
          </w:tcPr>
          <w:p>
            <w:pPr>
              <w:jc w:val="both"/>
            </w:pPr>
            <w:r>
              <w:t>1.7.</w:t>
            </w:r>
          </w:p>
        </w:tc>
        <w:tc>
          <w:tcPr>
            <w:tcW w:w="2268" w:type="dxa"/>
            <w:vMerge w:val="restart"/>
          </w:tcPr>
          <w:p>
            <w:pPr>
              <w:jc w:val="both"/>
            </w:pPr>
            <w:r>
              <w:t xml:space="preserve">Государственная поддержка лучших сельских учреждений культуры </w:t>
            </w:r>
          </w:p>
        </w:tc>
        <w:tc>
          <w:tcPr>
            <w:tcW w:w="1134" w:type="dxa"/>
            <w:vMerge w:val="restart"/>
          </w:tcPr>
          <w:p>
            <w:pPr>
              <w:jc w:val="both"/>
            </w:pPr>
            <w:r>
              <w:t xml:space="preserve">МБУК </w:t>
            </w:r>
          </w:p>
          <w:p>
            <w:pPr>
              <w:jc w:val="both"/>
            </w:pPr>
            <w:r>
              <w:t xml:space="preserve">«Хиславичский </w:t>
            </w:r>
          </w:p>
          <w:p>
            <w:pPr>
              <w:jc w:val="both"/>
            </w:pPr>
            <w:r>
              <w:t>РЦ КДР и НТ»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Федеральный и областной</w:t>
            </w:r>
          </w:p>
          <w:p>
            <w:pPr>
              <w:jc w:val="center"/>
            </w:pPr>
            <w:r>
              <w:t>бюджет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120,5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120,5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0,00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>
        <w:tc>
          <w:tcPr>
            <w:tcW w:w="709" w:type="dxa"/>
            <w:vMerge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Местный бюджет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1,2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1,2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пункте </w:t>
      </w:r>
      <w:r>
        <w:rPr>
          <w:b/>
          <w:sz w:val="28"/>
          <w:szCs w:val="28"/>
        </w:rPr>
        <w:t>«Итого по техническому переоснащению и ремонту зданий структурных единиц (в том числе филиалов)»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5 цифру «1433,1»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«1553,0»;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«1433,1»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«1553,0»;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4.4 </w:t>
      </w:r>
      <w:r>
        <w:rPr>
          <w:b/>
          <w:sz w:val="28"/>
          <w:szCs w:val="28"/>
        </w:rPr>
        <w:t>«Государственная поддержка лучших работников сельских учреждений культуры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2307"/>
        <w:gridCol w:w="1134"/>
        <w:gridCol w:w="1701"/>
        <w:gridCol w:w="993"/>
        <w:gridCol w:w="850"/>
        <w:gridCol w:w="709"/>
        <w:gridCol w:w="709"/>
        <w:gridCol w:w="425"/>
        <w:gridCol w:w="425"/>
        <w:gridCol w:w="425"/>
      </w:tblGrid>
      <w:tr>
        <w:tc>
          <w:tcPr>
            <w:tcW w:w="636" w:type="dxa"/>
            <w:vMerge w:val="restart"/>
          </w:tcPr>
          <w:p>
            <w:pPr>
              <w:jc w:val="both"/>
            </w:pPr>
            <w:r>
              <w:t>4.4.</w:t>
            </w:r>
          </w:p>
        </w:tc>
        <w:tc>
          <w:tcPr>
            <w:tcW w:w="2307" w:type="dxa"/>
            <w:vMerge w:val="restart"/>
          </w:tcPr>
          <w:p>
            <w:pPr>
              <w:jc w:val="both"/>
            </w:pPr>
            <w: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1134" w:type="dxa"/>
            <w:vMerge w:val="restart"/>
          </w:tcPr>
          <w:p>
            <w:pPr>
              <w:jc w:val="both"/>
            </w:pPr>
            <w:r>
              <w:t xml:space="preserve">МБУК </w:t>
            </w:r>
          </w:p>
          <w:p>
            <w:pPr>
              <w:jc w:val="both"/>
            </w:pPr>
            <w:r>
              <w:t xml:space="preserve">«Хиславичский </w:t>
            </w:r>
          </w:p>
          <w:p>
            <w:pPr>
              <w:jc w:val="both"/>
            </w:pPr>
            <w:r>
              <w:t>РЦ КДР и НТ»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Федеральный и областной</w:t>
            </w:r>
          </w:p>
          <w:p>
            <w:pPr>
              <w:jc w:val="center"/>
            </w:pPr>
            <w:r>
              <w:t>бюджет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60,2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60,2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0,00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0,00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>
        <w:tc>
          <w:tcPr>
            <w:tcW w:w="636" w:type="dxa"/>
            <w:vMerge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Местный бюджет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0,6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0,6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0,0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>-  в пункте</w:t>
      </w:r>
      <w:r>
        <w:rPr>
          <w:b/>
          <w:sz w:val="28"/>
          <w:szCs w:val="28"/>
        </w:rPr>
        <w:t xml:space="preserve"> «Итого по развитию кадрового потенциала»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графе 5 цифру «49997,1»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«50057,9»;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«16683,7»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«16744,5»</w:t>
      </w:r>
    </w:p>
    <w:p>
      <w:pPr>
        <w:pStyle w:val="ab"/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пункте «</w:t>
      </w:r>
      <w:r>
        <w:rPr>
          <w:b/>
          <w:sz w:val="28"/>
          <w:szCs w:val="28"/>
        </w:rPr>
        <w:t>Всего по подпрограмме»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5 цифру «53405,1»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«53585,8»;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«20091,7»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«20272,4»;</w:t>
      </w:r>
    </w:p>
    <w:p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4) в Паспорте подпрограммы «</w:t>
      </w:r>
      <w:r>
        <w:rPr>
          <w:b/>
          <w:sz w:val="28"/>
          <w:szCs w:val="28"/>
        </w:rPr>
        <w:t>Развитие культурно-досуговой деятельности»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- </w:t>
      </w:r>
      <w:r>
        <w:rPr>
          <w:sz w:val="28"/>
          <w:szCs w:val="28"/>
        </w:rPr>
        <w:t xml:space="preserve">цифру «190843,37»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«191024,07»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слова «2022 год- 20091,7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из них за счет средств местного бюджета-18891,7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областного бюджета -1200,0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заменить словами 2022 год- 20272,4 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из них за счет средств местного бюджета-18891,7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>, областного бюджета – 1380,7тыс.рублей»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разделе </w:t>
      </w:r>
      <w:r>
        <w:rPr>
          <w:b/>
          <w:sz w:val="28"/>
          <w:szCs w:val="28"/>
        </w:rPr>
        <w:t>4 Паспорта</w:t>
      </w:r>
      <w:r>
        <w:rPr>
          <w:sz w:val="28"/>
          <w:szCs w:val="28"/>
        </w:rPr>
        <w:t xml:space="preserve"> подпрограммы: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цифру «190843,37»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«191024,07»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слова «2022 год- 20091,7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из них за счет средств местного бюджета-18891,7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областного бюджета -1200,0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заменить словами 2022 год- 20272,4 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из них за счет средств местного бюджета-18891,7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>, областного бюджета – 1380,7тыс.рублей»</w:t>
      </w:r>
    </w:p>
    <w:p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 </w:t>
      </w:r>
      <w:r>
        <w:rPr>
          <w:b/>
          <w:sz w:val="28"/>
          <w:szCs w:val="28"/>
        </w:rPr>
        <w:t>Приложении  № 2</w:t>
      </w:r>
      <w:r>
        <w:rPr>
          <w:sz w:val="28"/>
          <w:szCs w:val="28"/>
        </w:rPr>
        <w:t xml:space="preserve"> к  муниципальной программе «</w:t>
      </w:r>
      <w:r>
        <w:rPr>
          <w:b/>
          <w:sz w:val="28"/>
          <w:szCs w:val="28"/>
        </w:rPr>
        <w:t>Подпрограмма «Организация библиотечного обслуживания населения»</w:t>
      </w:r>
      <w:r>
        <w:rPr>
          <w:sz w:val="28"/>
          <w:szCs w:val="28"/>
        </w:rPr>
        <w:t xml:space="preserve">: 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пункт  1. </w:t>
      </w:r>
      <w:r>
        <w:rPr>
          <w:b/>
          <w:sz w:val="28"/>
          <w:szCs w:val="28"/>
        </w:rPr>
        <w:t>«Обновление библиотечных фондов»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 дополнить пунктом</w:t>
      </w:r>
      <w:r>
        <w:rPr>
          <w:sz w:val="28"/>
          <w:szCs w:val="28"/>
        </w:rPr>
        <w:t xml:space="preserve">: 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701"/>
        <w:gridCol w:w="851"/>
        <w:gridCol w:w="850"/>
        <w:gridCol w:w="851"/>
        <w:gridCol w:w="850"/>
        <w:gridCol w:w="284"/>
        <w:gridCol w:w="425"/>
        <w:gridCol w:w="425"/>
      </w:tblGrid>
      <w:tr>
        <w:tc>
          <w:tcPr>
            <w:tcW w:w="709" w:type="dxa"/>
            <w:vMerge w:val="restart"/>
          </w:tcPr>
          <w:p>
            <w:pPr>
              <w:jc w:val="both"/>
            </w:pPr>
            <w:r>
              <w:t>1.4.</w:t>
            </w:r>
          </w:p>
        </w:tc>
        <w:tc>
          <w:tcPr>
            <w:tcW w:w="2268" w:type="dxa"/>
            <w:vMerge w:val="restart"/>
          </w:tcPr>
          <w:p>
            <w:pPr>
              <w:jc w:val="both"/>
            </w:pPr>
            <w:r>
              <w:t xml:space="preserve">Государственная поддержка отрасли культуры (комплектование книжных фондов библиотек) </w:t>
            </w:r>
          </w:p>
        </w:tc>
        <w:tc>
          <w:tcPr>
            <w:tcW w:w="1134" w:type="dxa"/>
            <w:vMerge w:val="restart"/>
          </w:tcPr>
          <w:p>
            <w:pPr>
              <w:jc w:val="both"/>
            </w:pPr>
            <w:r>
              <w:t xml:space="preserve">МБУК </w:t>
            </w:r>
          </w:p>
          <w:p>
            <w:pPr>
              <w:jc w:val="both"/>
            </w:pPr>
            <w:r>
              <w:t xml:space="preserve">«Хиславичская </w:t>
            </w:r>
          </w:p>
          <w:p>
            <w:pPr>
              <w:jc w:val="both"/>
            </w:pPr>
            <w:r>
              <w:t>МЦБС»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Федеральный и областной</w:t>
            </w:r>
          </w:p>
          <w:p>
            <w:pPr>
              <w:jc w:val="center"/>
            </w:pPr>
            <w:r>
              <w:t>бюджет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60,9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20,3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20,3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20,3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>
        <w:tc>
          <w:tcPr>
            <w:tcW w:w="709" w:type="dxa"/>
            <w:vMerge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Местный бюджет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0,6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0,2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0,2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 пункте 1.2</w:t>
      </w:r>
      <w:r>
        <w:rPr>
          <w:b/>
          <w:sz w:val="28"/>
          <w:szCs w:val="28"/>
        </w:rPr>
        <w:t>. «Поступление книг»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графе 5 цифру «110,0»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«109,8»</w:t>
      </w:r>
    </w:p>
    <w:p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«110,0»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«109,8»;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пункте </w:t>
      </w:r>
      <w:r>
        <w:rPr>
          <w:b/>
          <w:sz w:val="28"/>
          <w:szCs w:val="28"/>
        </w:rPr>
        <w:t>«Итого по  обновлению библиотечных фондов»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графе 5 цифру «155,0»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«216,3»</w:t>
      </w:r>
    </w:p>
    <w:p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«155,0»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«175,3»;</w:t>
      </w:r>
    </w:p>
    <w:p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7 цифру «0,00»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«20,5»;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в графе 8 цифру «0,00»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«20,5»;</w:t>
      </w:r>
    </w:p>
    <w:p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- в пункте 4.3  </w:t>
      </w:r>
      <w:r>
        <w:rPr>
          <w:b/>
          <w:sz w:val="28"/>
          <w:szCs w:val="28"/>
        </w:rPr>
        <w:t>«Оплата труда работников муниципальных библиотек»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графе 5 цифру «28636,2»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«28635,8»</w:t>
      </w:r>
    </w:p>
    <w:p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7 цифру «9545,4»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«9545,2»;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в графе 8 цифру «9545,4»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«9545,2»;</w:t>
      </w:r>
    </w:p>
    <w:p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- в пункте </w:t>
      </w:r>
      <w:r>
        <w:rPr>
          <w:b/>
          <w:sz w:val="28"/>
          <w:szCs w:val="28"/>
        </w:rPr>
        <w:t>«Итого по совершенствованию кадрового состава библиотек»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графе 5 цифру «28640,2»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«28639,8»</w:t>
      </w:r>
    </w:p>
    <w:p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7 цифру «9545,4»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«9545,2»;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в графе 8 цифру «9545,4»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«9545,2»;</w:t>
      </w:r>
    </w:p>
    <w:p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пункте </w:t>
      </w:r>
      <w:r>
        <w:rPr>
          <w:b/>
          <w:sz w:val="28"/>
          <w:szCs w:val="28"/>
        </w:rPr>
        <w:t>«всего по подпрограмме»</w:t>
      </w:r>
      <w:r>
        <w:rPr>
          <w:sz w:val="28"/>
          <w:szCs w:val="28"/>
        </w:rPr>
        <w:t xml:space="preserve">   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графе 5 цифру «29106,5»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«29167,4»</w:t>
      </w:r>
    </w:p>
    <w:p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«10015,7»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«10036,0»;</w:t>
      </w:r>
    </w:p>
    <w:p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7 цифру «9545,4»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«9565,7»;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в графе 8 цифру «9545,4»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«9565,7»;</w:t>
      </w:r>
    </w:p>
    <w:p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4) в Паспорте подпрограммы «</w:t>
      </w:r>
      <w:r>
        <w:rPr>
          <w:b/>
          <w:sz w:val="28"/>
          <w:szCs w:val="28"/>
        </w:rPr>
        <w:t>Организация библиотечного обслуживания населения»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- </w:t>
      </w:r>
      <w:r>
        <w:rPr>
          <w:sz w:val="28"/>
          <w:szCs w:val="28"/>
        </w:rPr>
        <w:t xml:space="preserve">цифру «90260,92»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«90321,82»</w:t>
      </w:r>
    </w:p>
    <w:p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слова «2022 год- 10015,7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из них за счет средств местного бюджета-18891,7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областного бюджета -0,00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заменить словами  «2022 год- 10036,0 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из них за счет средств местного бюджета-10015,7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областного бюджета – 20,3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>»</w:t>
      </w:r>
    </w:p>
    <w:p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слова «2023 год- 9545,4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из них за счет средств местного бюджета-9545,4 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областного бюджета -0,00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заменить словами «2023 год- 9565,7 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из них за счет средств местного бюджета-9545,4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областного бюджета – 20,3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>»</w:t>
      </w:r>
    </w:p>
    <w:p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слова «2024 год- 9545,4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из них за счет средств местного бюджета-9545,4 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областного бюджета -0,00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заменить словами «2024 год- 9565,7 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из них за счет средств местного бюджета-9545,4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областного бюджета – 20,3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>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разделе </w:t>
      </w:r>
      <w:r>
        <w:rPr>
          <w:b/>
          <w:sz w:val="28"/>
          <w:szCs w:val="28"/>
        </w:rPr>
        <w:t>4 Паспорта</w:t>
      </w:r>
      <w:r>
        <w:rPr>
          <w:sz w:val="28"/>
          <w:szCs w:val="28"/>
        </w:rPr>
        <w:t xml:space="preserve"> подпрограммы: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- </w:t>
      </w:r>
      <w:r>
        <w:rPr>
          <w:sz w:val="28"/>
          <w:szCs w:val="28"/>
        </w:rPr>
        <w:t xml:space="preserve">цифру «90260,92»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«90321,82»</w:t>
      </w:r>
    </w:p>
    <w:p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слова «2022 год- 10015,7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из них за счет средств местного бюджета-18891,7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областного бюджета -0,00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заменить словами  2022 год- 10036,0 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из них за счет средств местного бюджета-10015,7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областного бюджета – 20,3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>»</w:t>
      </w:r>
    </w:p>
    <w:p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слова «2023 год- 9545,4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из них за счет средств местного бюджета-9545,4 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областного бюджета -0,00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заменить словами «2023 год- 9565,7 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из них за счет средств местного бюджета-9545,4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областного бюджета – 20,3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>»</w:t>
      </w:r>
    </w:p>
    <w:p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слова «2024 год- 9545,4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из них за счет средств местного бюджета-9545,4 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областного бюджета -0,00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заменить словами «2024 год- 9565,7 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из них за счет средств местного бюджета-9545,4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областного бюджета – 20,3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>»</w:t>
      </w:r>
    </w:p>
    <w:p>
      <w:pPr>
        <w:tabs>
          <w:tab w:val="left" w:pos="709"/>
        </w:tabs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 в  </w:t>
      </w:r>
      <w:r>
        <w:rPr>
          <w:b/>
          <w:sz w:val="28"/>
          <w:szCs w:val="28"/>
        </w:rPr>
        <w:t>Приложении  № 2</w:t>
      </w:r>
      <w:r>
        <w:rPr>
          <w:sz w:val="28"/>
          <w:szCs w:val="28"/>
        </w:rPr>
        <w:t xml:space="preserve"> к  муниципальной программе «</w:t>
      </w:r>
      <w:r>
        <w:rPr>
          <w:b/>
          <w:sz w:val="28"/>
          <w:szCs w:val="28"/>
        </w:rPr>
        <w:t>Подпрограмма «Развитие системы дополнительного образования детей в сфере культуры»</w:t>
      </w:r>
      <w:r>
        <w:rPr>
          <w:sz w:val="28"/>
          <w:szCs w:val="28"/>
        </w:rPr>
        <w:t xml:space="preserve">: 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>пункт 1.9</w:t>
      </w:r>
      <w:r>
        <w:rPr>
          <w:color w:val="C00000"/>
          <w:sz w:val="28"/>
          <w:szCs w:val="28"/>
        </w:rPr>
        <w:t xml:space="preserve">  </w:t>
      </w:r>
      <w:r>
        <w:rPr>
          <w:b/>
          <w:sz w:val="28"/>
          <w:szCs w:val="28"/>
        </w:rPr>
        <w:t>«Приобретение музыкальных инструментов, оборудования и материалов для детских школ искусств»</w:t>
      </w:r>
      <w:r>
        <w:rPr>
          <w:b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>
      <w:pPr>
        <w:ind w:firstLine="709"/>
        <w:jc w:val="both"/>
        <w:rPr>
          <w:b/>
          <w:color w:val="C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2166"/>
        <w:gridCol w:w="1134"/>
        <w:gridCol w:w="1275"/>
        <w:gridCol w:w="993"/>
        <w:gridCol w:w="708"/>
        <w:gridCol w:w="993"/>
        <w:gridCol w:w="708"/>
        <w:gridCol w:w="567"/>
        <w:gridCol w:w="567"/>
        <w:gridCol w:w="567"/>
      </w:tblGrid>
      <w:tr>
        <w:trPr>
          <w:trHeight w:val="1335"/>
        </w:trPr>
        <w:tc>
          <w:tcPr>
            <w:tcW w:w="636" w:type="dxa"/>
            <w:vMerge w:val="restart"/>
          </w:tcPr>
          <w:p>
            <w:pPr>
              <w:jc w:val="both"/>
            </w:pPr>
            <w:r>
              <w:t>1.9.</w:t>
            </w:r>
          </w:p>
        </w:tc>
        <w:tc>
          <w:tcPr>
            <w:tcW w:w="2166" w:type="dxa"/>
            <w:vMerge w:val="restart"/>
          </w:tcPr>
          <w:p>
            <w:pPr>
              <w:jc w:val="both"/>
            </w:pPr>
            <w:r>
              <w:t>Государственная поддержка отрасли культуры (приобретение музыкальных инструментов, оборудования и материалов для детских школ искусств)</w:t>
            </w:r>
          </w:p>
        </w:tc>
        <w:tc>
          <w:tcPr>
            <w:tcW w:w="1134" w:type="dxa"/>
            <w:vMerge w:val="restart"/>
          </w:tcPr>
          <w:p>
            <w:pPr>
              <w:jc w:val="both"/>
            </w:pPr>
            <w:r>
              <w:t xml:space="preserve">МБУ ДО </w:t>
            </w:r>
          </w:p>
          <w:p>
            <w:pPr>
              <w:jc w:val="both"/>
            </w:pPr>
            <w:r>
              <w:t xml:space="preserve">«Хиславичская </w:t>
            </w:r>
          </w:p>
          <w:p>
            <w:pPr>
              <w:jc w:val="both"/>
            </w:pPr>
            <w:r>
              <w:t>ДШИ»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t xml:space="preserve">Федеральный и областной бюджет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2969,2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t>0,00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2969,2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t>0,00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х</w:t>
            </w:r>
          </w:p>
        </w:tc>
      </w:tr>
      <w:tr>
        <w:trPr>
          <w:trHeight w:val="1410"/>
        </w:trPr>
        <w:tc>
          <w:tcPr>
            <w:tcW w:w="636" w:type="dxa"/>
            <w:vMerge/>
          </w:tcPr>
          <w:p>
            <w:pPr>
              <w:jc w:val="both"/>
            </w:pPr>
          </w:p>
        </w:tc>
        <w:tc>
          <w:tcPr>
            <w:tcW w:w="2166" w:type="dxa"/>
            <w:vMerge/>
          </w:tcPr>
          <w:p>
            <w:pPr>
              <w:jc w:val="both"/>
            </w:pPr>
          </w:p>
        </w:tc>
        <w:tc>
          <w:tcPr>
            <w:tcW w:w="1134" w:type="dxa"/>
            <w:vMerge/>
          </w:tcPr>
          <w:p>
            <w:pPr>
              <w:jc w:val="both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t>Местный бюджет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30,0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t>0,00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30,0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t>0,00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х</w:t>
            </w:r>
          </w:p>
        </w:tc>
      </w:tr>
    </w:tbl>
    <w:p>
      <w:pPr>
        <w:ind w:firstLine="709"/>
        <w:jc w:val="both"/>
        <w:rPr>
          <w:color w:val="C00000"/>
          <w:sz w:val="28"/>
          <w:szCs w:val="28"/>
        </w:rPr>
      </w:pP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-в пункте </w:t>
      </w:r>
      <w:r>
        <w:rPr>
          <w:b/>
          <w:sz w:val="28"/>
          <w:szCs w:val="28"/>
        </w:rPr>
        <w:t>«Итого по  улучшение материально-технической базы школы»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в графе 5 цифру «776,5»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«3775,7»</w:t>
      </w:r>
    </w:p>
    <w:p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7 цифру «0,0»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«2999,2»;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 пункте 3.3.</w:t>
      </w:r>
      <w:r>
        <w:rPr>
          <w:color w:val="C00000"/>
          <w:sz w:val="28"/>
          <w:szCs w:val="28"/>
        </w:rPr>
        <w:t xml:space="preserve">  </w:t>
      </w:r>
      <w:r>
        <w:rPr>
          <w:b/>
          <w:sz w:val="28"/>
          <w:szCs w:val="28"/>
        </w:rPr>
        <w:t>«Оплата труда работников МБУ ДО «Хиславичская ДШИ»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графе 5 цифру «14296,8»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«14266,8»</w:t>
      </w:r>
    </w:p>
    <w:p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7 цифру «4765,6»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«4735,6»;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пункте </w:t>
      </w:r>
      <w:r>
        <w:rPr>
          <w:b/>
          <w:sz w:val="28"/>
          <w:szCs w:val="28"/>
        </w:rPr>
        <w:t>«Итого по  совершенствованию кадрового состава школы»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графе 5 цифру «14344,3»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«14314,3»</w:t>
      </w:r>
    </w:p>
    <w:p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7 цифру «4765,6»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«4735,6»;</w:t>
      </w:r>
    </w:p>
    <w:p>
      <w:pPr>
        <w:ind w:firstLine="709"/>
        <w:jc w:val="both"/>
        <w:rPr>
          <w:sz w:val="28"/>
          <w:szCs w:val="28"/>
        </w:rPr>
      </w:pPr>
    </w:p>
    <w:p>
      <w:pPr>
        <w:pStyle w:val="ab"/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пункте «</w:t>
      </w:r>
      <w:r>
        <w:rPr>
          <w:b/>
          <w:sz w:val="28"/>
          <w:szCs w:val="28"/>
        </w:rPr>
        <w:t>Всего по муниципальной подпрограмме»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«15140,2»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«18109,4»;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7 цифру «4765,6»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«7734,8»</w:t>
      </w:r>
    </w:p>
    <w:p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6) в Паспорте подпрограммы «</w:t>
      </w:r>
      <w:r>
        <w:rPr>
          <w:b/>
          <w:sz w:val="28"/>
          <w:szCs w:val="28"/>
        </w:rPr>
        <w:t>Развитие системы дополнительного образования детей в сфере культуры»</w:t>
      </w:r>
    </w:p>
    <w:p>
      <w:pPr>
        <w:tabs>
          <w:tab w:val="left" w:pos="709"/>
        </w:tabs>
        <w:jc w:val="both"/>
        <w:rPr>
          <w:color w:val="C00000"/>
          <w:sz w:val="28"/>
          <w:szCs w:val="28"/>
        </w:rPr>
      </w:pPr>
      <w:r>
        <w:rPr>
          <w:b/>
          <w:sz w:val="28"/>
          <w:szCs w:val="28"/>
        </w:rPr>
        <w:t xml:space="preserve">          - </w:t>
      </w:r>
      <w:r>
        <w:rPr>
          <w:sz w:val="28"/>
          <w:szCs w:val="28"/>
        </w:rPr>
        <w:t xml:space="preserve">цифру «49426,51»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«52395,71»</w:t>
      </w:r>
    </w:p>
    <w:p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- слова «2023 год- 4765,6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из них за счет средств местного бюджета-4765,6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областного бюджета -0,00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заменить словами 2023 год- 7734,8 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из них за счет средств местного бюджета-4765,6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областного бюджета – 2969,2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>»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разделе </w:t>
      </w:r>
      <w:r>
        <w:rPr>
          <w:b/>
          <w:sz w:val="28"/>
          <w:szCs w:val="28"/>
        </w:rPr>
        <w:t>4 Паспорта</w:t>
      </w:r>
      <w:r>
        <w:rPr>
          <w:sz w:val="28"/>
          <w:szCs w:val="28"/>
        </w:rPr>
        <w:t xml:space="preserve"> подпрограммы:</w:t>
      </w:r>
    </w:p>
    <w:p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цифру «49426,51»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«52395,71»</w:t>
      </w:r>
    </w:p>
    <w:p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- слова «2023год- 4765,6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из них за счет средств местного бюджета-4765,6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областного бюджета -0,00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заменить словами 2023год- 7734,8 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из них за счет средств местного бюджета-4765,6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 xml:space="preserve">, областного бюджета – 2969,2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>»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- в пункте «</w:t>
      </w:r>
      <w:r>
        <w:rPr>
          <w:b/>
          <w:sz w:val="28"/>
          <w:szCs w:val="28"/>
        </w:rPr>
        <w:t>Всего муниципальной программе»: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5 цифру «141305,8»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«144516,6»;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«50869,8»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«51070,8»;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7 цифру «45195,3»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«48184,8»;</w:t>
      </w:r>
    </w:p>
    <w:p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- в графе 8 цифру «45240,7»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«45261,0»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«Хиславичский район»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</w:t>
      </w:r>
      <w:r>
        <w:rPr>
          <w:b/>
          <w:sz w:val="28"/>
          <w:szCs w:val="28"/>
        </w:rPr>
        <w:t>А.В. Загребаев</w:t>
      </w:r>
    </w:p>
    <w:p>
      <w:pPr>
        <w:jc w:val="both"/>
        <w:rPr>
          <w:b/>
          <w:sz w:val="28"/>
          <w:szCs w:val="28"/>
        </w:rPr>
      </w:pPr>
    </w:p>
    <w:p>
      <w:pPr>
        <w:ind w:hanging="360"/>
        <w:rPr>
          <w:b/>
          <w:sz w:val="28"/>
          <w:szCs w:val="28"/>
        </w:rPr>
      </w:pPr>
    </w:p>
    <w:p>
      <w:pPr>
        <w:ind w:hanging="360"/>
      </w:pPr>
    </w:p>
    <w:p>
      <w:pPr>
        <w:ind w:left="10773"/>
        <w:jc w:val="both"/>
      </w:pPr>
      <w:bookmarkStart w:id="0" w:name="_GoBack"/>
      <w:bookmarkEnd w:id="0"/>
      <w:r>
        <w:rPr>
          <w:sz w:val="28"/>
          <w:szCs w:val="28"/>
          <w:lang w:eastAsia="en-US"/>
        </w:rPr>
        <w:t xml:space="preserve">                                                                                        </w:t>
      </w:r>
    </w:p>
    <w:sectPr>
      <w:pgSz w:w="11906" w:h="16838"/>
      <w:pgMar w:top="709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675A5"/>
    <w:multiLevelType w:val="hybridMultilevel"/>
    <w:tmpl w:val="83B0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86140"/>
    <w:multiLevelType w:val="hybridMultilevel"/>
    <w:tmpl w:val="FD02D126"/>
    <w:lvl w:ilvl="0" w:tplc="75081D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2D1A71"/>
    <w:multiLevelType w:val="hybridMultilevel"/>
    <w:tmpl w:val="FEB653AC"/>
    <w:lvl w:ilvl="0" w:tplc="6EC605F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F20EB"/>
    <w:multiLevelType w:val="hybridMultilevel"/>
    <w:tmpl w:val="07C4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8A30C3"/>
    <w:multiLevelType w:val="hybridMultilevel"/>
    <w:tmpl w:val="89FCF408"/>
    <w:lvl w:ilvl="0" w:tplc="3AF890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pPr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Pr>
      <w:sz w:val="24"/>
      <w:szCs w:val="24"/>
    </w:rPr>
  </w:style>
  <w:style w:type="paragraph" w:styleId="aa">
    <w:name w:val="Normal (Web)"/>
    <w:basedOn w:val="a"/>
    <w:unhideWhenUsed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List Paragraph"/>
    <w:basedOn w:val="a"/>
    <w:uiPriority w:val="34"/>
    <w:qFormat/>
    <w:pPr>
      <w:ind w:left="720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pPr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Pr>
      <w:sz w:val="24"/>
      <w:szCs w:val="24"/>
    </w:rPr>
  </w:style>
  <w:style w:type="paragraph" w:styleId="aa">
    <w:name w:val="Normal (Web)"/>
    <w:basedOn w:val="a"/>
    <w:unhideWhenUsed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List Paragraph"/>
    <w:basedOn w:val="a"/>
    <w:uiPriority w:val="34"/>
    <w:qFormat/>
    <w:pPr>
      <w:ind w:left="720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8588-1776-4E7D-86DB-1C553990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777</dc:creator>
  <cp:lastModifiedBy>USER</cp:lastModifiedBy>
  <cp:revision>4</cp:revision>
  <cp:lastPrinted>2022-03-16T09:46:00Z</cp:lastPrinted>
  <dcterms:created xsi:type="dcterms:W3CDTF">2022-03-16T09:42:00Z</dcterms:created>
  <dcterms:modified xsi:type="dcterms:W3CDTF">2022-05-06T09:31:00Z</dcterms:modified>
</cp:coreProperties>
</file>