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8650" cy="888780"/>
            <wp:effectExtent l="0" t="0" r="0" b="698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81" cy="88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</w:p>
    <w:p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  ОБРАЗОВАНИЯ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«ХИСЛАВИЧСКИЙ   РАЙОН» СМОЛЕНСКОЙ  ОБЛАСТИ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>
      <w:pPr>
        <w:keepNext/>
        <w:spacing w:after="0" w:line="240" w:lineRule="auto"/>
        <w:ind w:firstLine="13"/>
        <w:jc w:val="center"/>
        <w:outlineLvl w:val="1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П</w:t>
      </w:r>
      <w:proofErr w:type="gramEnd"/>
      <w:r>
        <w:rPr>
          <w:rFonts w:ascii="Times New Roman" w:eastAsia="Times New Roman" w:hAnsi="Times New Roman" w:cs="Times New Roman"/>
          <w:sz w:val="36"/>
          <w:szCs w:val="36"/>
        </w:rPr>
        <w:t xml:space="preserve"> О С Т А Н О В Л Е Н И Е</w:t>
      </w:r>
    </w:p>
    <w:p>
      <w:pPr>
        <w:spacing w:after="0" w:line="240" w:lineRule="auto"/>
        <w:ind w:right="560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>
      <w:pPr>
        <w:spacing w:after="0" w:line="240" w:lineRule="auto"/>
        <w:ind w:right="5604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ПРОЕКТ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0"/>
        </w:rPr>
        <w:t xml:space="preserve">от 30 июля 2021г.  №  </w:t>
      </w:r>
    </w:p>
    <w:p>
      <w:pPr>
        <w:spacing w:after="0" w:line="240" w:lineRule="auto"/>
        <w:ind w:right="5604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1134"/>
        </w:tabs>
        <w:spacing w:after="0" w:line="240" w:lineRule="auto"/>
        <w:ind w:right="5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Административный регламент предоставления муниципальной услуги «Прием заявлений, постановка на учет и зачисление детей в общеобразовательные учреждения, реализующие образовательную программу дошкольного образования (детские сады)», утвержденный постановлением Администрации муниципального образования «Хиславичский район» Смоленской области от 19.07.2019г. №257</w:t>
      </w:r>
    </w:p>
    <w:bookmarkEnd w:id="0"/>
    <w:p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>
      <w:pPr>
        <w:tabs>
          <w:tab w:val="left" w:pos="1134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16.12.2020 г. № 622 «О внесении изменений в Административный регламент предоставления муниципальной услуги «Прием заявлений, постановка на учет и зачисление детей в общеобразовательные учреждения, реализующие образовательную программу дошкольного образования (детские сады)», утвержденный постановлением Администрации муниципального образования «Хиславичский район» Смоленской области от 19.07.2019 г. № 257:</w:t>
      </w:r>
    </w:p>
    <w:p>
      <w:pPr>
        <w:pStyle w:val="a3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2 слова «Зайцева Лидия Николаевна» заменить словами «Григорьева Марина Дмитриевна».</w:t>
      </w:r>
    </w:p>
    <w:p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   Главы муниципального образования  «Хиславичский район» Смоленской области по социальным вопросам - начальника Отдела образования и молодежной политики О.В. Зайцеву.</w:t>
      </w:r>
    </w:p>
    <w:p>
      <w:pPr>
        <w:pStyle w:val="a3"/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образования</w:t>
      </w:r>
    </w:p>
    <w:p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7606F"/>
    <w:multiLevelType w:val="hybridMultilevel"/>
    <w:tmpl w:val="61C89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FEF1-ED10-4E39-84DA-74DAF192B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22</cp:revision>
  <cp:lastPrinted>2021-09-02T11:39:00Z</cp:lastPrinted>
  <dcterms:created xsi:type="dcterms:W3CDTF">2019-09-03T13:14:00Z</dcterms:created>
  <dcterms:modified xsi:type="dcterms:W3CDTF">2021-09-15T08:17:00Z</dcterms:modified>
</cp:coreProperties>
</file>