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0"/>
      </w:tblGrid>
      <w:tr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>
            <w:pPr>
              <w:spacing w:before="100" w:before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СВЕДЕНИЯ</w:t>
            </w:r>
            <w:r>
              <w:rPr>
                <w:color w:val="333333"/>
                <w:w w:val="100"/>
              </w:rPr>
              <w:br/>
              <w:t>о доходах, об имуществе и обязательствах имущественного характера Главы</w:t>
            </w:r>
            <w:r>
              <w:rPr>
                <w:color w:val="333333"/>
                <w:w w:val="100"/>
              </w:rPr>
              <w:br/>
              <w:t>муниципального образования Печерского сельского поселения Хиславичского района Смоленской области Александра Николаевича</w:t>
            </w:r>
            <w:bookmarkStart w:id="0" w:name="_GoBack"/>
            <w:bookmarkEnd w:id="0"/>
            <w:r>
              <w:rPr>
                <w:color w:val="333333"/>
                <w:w w:val="100"/>
              </w:rPr>
              <w:t xml:space="preserve"> </w:t>
            </w:r>
            <w:proofErr w:type="spellStart"/>
            <w:r>
              <w:rPr>
                <w:color w:val="333333"/>
                <w:w w:val="100"/>
              </w:rPr>
              <w:t>Шкредова</w:t>
            </w:r>
            <w:proofErr w:type="spellEnd"/>
            <w:r>
              <w:rPr>
                <w:color w:val="333333"/>
                <w:w w:val="100"/>
              </w:rPr>
              <w:t xml:space="preserve"> и членов его семьи</w:t>
            </w:r>
            <w:r>
              <w:rPr>
                <w:color w:val="333333"/>
                <w:w w:val="100"/>
              </w:rPr>
              <w:br/>
              <w:t>за период с 1 января по 31 декабря 2021 года</w:t>
            </w:r>
          </w:p>
          <w:p>
            <w:pPr>
              <w:spacing w:line="240" w:lineRule="atLeast"/>
              <w:rPr>
                <w:color w:val="333333"/>
                <w:w w:val="100"/>
              </w:rPr>
            </w:pPr>
          </w:p>
        </w:tc>
      </w:tr>
    </w:tbl>
    <w:p>
      <w:pPr>
        <w:rPr>
          <w:color w:val="333333"/>
          <w:w w:val="100"/>
        </w:rPr>
      </w:pPr>
      <w:r>
        <w:rPr>
          <w:color w:val="333333"/>
          <w:w w:val="100"/>
        </w:rPr>
        <w:t> </w:t>
      </w:r>
    </w:p>
    <w:p>
      <w:pPr>
        <w:rPr>
          <w:color w:val="333333"/>
          <w:w w:val="100"/>
        </w:rPr>
      </w:pPr>
    </w:p>
    <w:p>
      <w:pPr>
        <w:rPr>
          <w:color w:val="333333"/>
          <w:w w:val="1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2240"/>
        <w:gridCol w:w="1653"/>
        <w:gridCol w:w="1235"/>
        <w:gridCol w:w="1562"/>
        <w:gridCol w:w="1703"/>
        <w:gridCol w:w="1396"/>
        <w:gridCol w:w="1230"/>
        <w:gridCol w:w="1562"/>
      </w:tblGrid>
      <w:tr>
        <w:trPr>
          <w:jc w:val="center"/>
        </w:trPr>
        <w:tc>
          <w:tcPr>
            <w:tcW w:w="2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 xml:space="preserve">Декларированный годовой доход 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за 2021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 xml:space="preserve"> год (руб.)</w:t>
            </w:r>
          </w:p>
        </w:tc>
        <w:tc>
          <w:tcPr>
            <w:tcW w:w="6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Перечень объектов недвижимого имущества, находящихся в пользовании</w:t>
            </w:r>
          </w:p>
        </w:tc>
      </w:tr>
      <w:tr>
        <w:trPr>
          <w:jc w:val="center"/>
        </w:trPr>
        <w:tc>
          <w:tcPr>
            <w:tcW w:w="2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color w:val="333333"/>
                <w:w w:val="10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rPr>
                <w:color w:val="333333"/>
                <w:w w:val="1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вид объектов недвижимости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площадь (</w:t>
            </w:r>
            <w:proofErr w:type="spellStart"/>
            <w:r>
              <w:rPr>
                <w:color w:val="333333"/>
                <w:w w:val="100"/>
              </w:rPr>
              <w:t>кв</w:t>
            </w:r>
            <w:proofErr w:type="gramStart"/>
            <w:r>
              <w:rPr>
                <w:color w:val="333333"/>
                <w:w w:val="100"/>
              </w:rPr>
              <w:t>.м</w:t>
            </w:r>
            <w:proofErr w:type="spellEnd"/>
            <w:proofErr w:type="gramEnd"/>
            <w:r>
              <w:rPr>
                <w:color w:val="333333"/>
                <w:w w:val="100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страна расположения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транспортные средства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площадь (</w:t>
            </w:r>
            <w:proofErr w:type="spellStart"/>
            <w:r>
              <w:rPr>
                <w:color w:val="333333"/>
                <w:w w:val="100"/>
              </w:rPr>
              <w:t>кв</w:t>
            </w:r>
            <w:proofErr w:type="gramStart"/>
            <w:r>
              <w:rPr>
                <w:color w:val="333333"/>
                <w:w w:val="100"/>
              </w:rPr>
              <w:t>.м</w:t>
            </w:r>
            <w:proofErr w:type="spellEnd"/>
            <w:proofErr w:type="gramEnd"/>
            <w:r>
              <w:rPr>
                <w:color w:val="333333"/>
                <w:w w:val="100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страна расположения</w:t>
            </w:r>
          </w:p>
        </w:tc>
      </w:tr>
      <w:tr>
        <w:trPr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both"/>
              <w:rPr>
                <w:color w:val="333333"/>
                <w:w w:val="100"/>
              </w:rPr>
            </w:pPr>
            <w:proofErr w:type="spellStart"/>
            <w:r>
              <w:rPr>
                <w:color w:val="333333"/>
                <w:w w:val="100"/>
              </w:rPr>
              <w:t>Шкредов</w:t>
            </w:r>
            <w:proofErr w:type="spellEnd"/>
            <w:r>
              <w:rPr>
                <w:color w:val="333333"/>
                <w:w w:val="100"/>
              </w:rPr>
              <w:t xml:space="preserve"> Александр Николаевич</w:t>
            </w:r>
          </w:p>
          <w:p>
            <w:pPr>
              <w:spacing w:before="100" w:beforeAutospacing="1" w:after="100" w:afterAutospacing="1"/>
              <w:jc w:val="both"/>
              <w:rPr>
                <w:color w:val="333333"/>
                <w:w w:val="100"/>
              </w:rPr>
            </w:pPr>
          </w:p>
          <w:p>
            <w:pPr>
              <w:spacing w:before="100" w:beforeAutospacing="1" w:after="100" w:afterAutospacing="1" w:line="240" w:lineRule="atLeast"/>
              <w:jc w:val="both"/>
              <w:rPr>
                <w:color w:val="333333"/>
                <w:w w:val="1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568 421,00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Жилой дом (общая совместная)</w:t>
            </w:r>
          </w:p>
          <w:p>
            <w:pPr>
              <w:spacing w:before="100" w:beforeAutospacing="1" w:after="100" w:afterAutospacing="1" w:line="240" w:lineRule="atLeast"/>
              <w:rPr>
                <w:color w:val="333333"/>
                <w:w w:val="100"/>
              </w:rPr>
            </w:pPr>
          </w:p>
          <w:p>
            <w:pPr>
              <w:spacing w:before="100" w:beforeAutospacing="1" w:after="100" w:afterAutospacing="1" w:line="240" w:lineRule="atLeast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Земельный участок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66,6</w:t>
            </w:r>
          </w:p>
          <w:p>
            <w:pPr>
              <w:spacing w:before="100" w:beforeAutospacing="1" w:after="100" w:afterAutospacing="1" w:line="240" w:lineRule="atLeast"/>
              <w:rPr>
                <w:color w:val="333333"/>
                <w:w w:val="100"/>
              </w:rPr>
            </w:pPr>
          </w:p>
          <w:p>
            <w:pPr>
              <w:spacing w:before="100" w:beforeAutospacing="1" w:after="100" w:afterAutospacing="1" w:line="240" w:lineRule="atLeast"/>
              <w:rPr>
                <w:color w:val="333333"/>
                <w:w w:val="100"/>
              </w:rPr>
            </w:pPr>
          </w:p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2213,0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Россия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</w:p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</w:p>
          <w:p>
            <w:pPr>
              <w:spacing w:before="100" w:beforeAutospacing="1" w:after="100" w:afterAutospacing="1" w:line="240" w:lineRule="atLeast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Россия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ЛАДА GFL110 LADA VESTA</w:t>
            </w:r>
          </w:p>
          <w:p>
            <w:pPr>
              <w:spacing w:before="100" w:beforeAutospacing="1" w:after="100" w:afterAutospacing="1" w:line="240" w:lineRule="atLeast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Трактор      МТЗ-80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both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 </w:t>
            </w:r>
          </w:p>
        </w:tc>
      </w:tr>
      <w:tr>
        <w:trPr>
          <w:jc w:val="center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both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 xml:space="preserve">Супруга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189 371,32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Жилой дом (общая совместная)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66,6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</w:p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 xml:space="preserve">Россия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Земельный участок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2213,0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40" w:lineRule="atLeast"/>
              <w:jc w:val="center"/>
              <w:rPr>
                <w:color w:val="333333"/>
                <w:w w:val="100"/>
              </w:rPr>
            </w:pPr>
            <w:r>
              <w:rPr>
                <w:color w:val="333333"/>
                <w:w w:val="100"/>
              </w:rPr>
              <w:t>Россия</w:t>
            </w:r>
          </w:p>
        </w:tc>
      </w:tr>
    </w:tbl>
    <w:p/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w w:val="13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333333"/>
      <w:w w:val="100"/>
      <w:sz w:val="20"/>
      <w:szCs w:val="20"/>
    </w:rPr>
  </w:style>
  <w:style w:type="character" w:customStyle="1" w:styleId="articleseperator">
    <w:name w:val="article_seperato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w w:val="13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tLeast"/>
    </w:pPr>
    <w:rPr>
      <w:rFonts w:ascii="Arial" w:hAnsi="Arial" w:cs="Arial"/>
      <w:color w:val="333333"/>
      <w:w w:val="100"/>
      <w:sz w:val="20"/>
      <w:szCs w:val="20"/>
    </w:rPr>
  </w:style>
  <w:style w:type="character" w:customStyle="1" w:styleId="articleseperator">
    <w:name w:val="article_seperat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168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2022-05-11T13:01:00Z</dcterms:created>
  <dcterms:modified xsi:type="dcterms:W3CDTF">2022-05-11T13:51:00Z</dcterms:modified>
</cp:coreProperties>
</file>