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87" w:rsidRPr="007A782C" w:rsidRDefault="005D0087" w:rsidP="00EC0F13">
      <w:pPr>
        <w:pStyle w:val="a6"/>
        <w:shd w:val="clear" w:color="auto" w:fill="F9F9F9"/>
        <w:spacing w:before="0" w:beforeAutospacing="0" w:after="0" w:afterAutospacing="0" w:line="360" w:lineRule="atLeast"/>
        <w:jc w:val="center"/>
        <w:textAlignment w:val="baseline"/>
        <w:rPr>
          <w:rStyle w:val="a8"/>
          <w:rFonts w:eastAsiaTheme="majorEastAsia"/>
          <w:sz w:val="28"/>
          <w:szCs w:val="28"/>
          <w:bdr w:val="none" w:sz="0" w:space="0" w:color="auto" w:frame="1"/>
        </w:rPr>
      </w:pPr>
      <w:r w:rsidRPr="007A782C">
        <w:rPr>
          <w:rFonts w:eastAsiaTheme="majorEastAsia"/>
          <w:b/>
          <w:bCs/>
          <w:noProof/>
          <w:sz w:val="28"/>
          <w:szCs w:val="28"/>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-228600</wp:posOffset>
            </wp:positionV>
            <wp:extent cx="649605" cy="762000"/>
            <wp:effectExtent l="19050" t="0" r="0" b="0"/>
            <wp:wrapTight wrapText="bothSides">
              <wp:wrapPolygon edited="0">
                <wp:start x="-633" y="0"/>
                <wp:lineTo x="-633" y="21060"/>
                <wp:lineTo x="21537" y="21060"/>
                <wp:lineTo x="21537" y="0"/>
                <wp:lineTo x="-633"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49605" cy="762000"/>
                    </a:xfrm>
                    <a:prstGeom prst="rect">
                      <a:avLst/>
                    </a:prstGeom>
                    <a:noFill/>
                    <a:ln w="9525">
                      <a:noFill/>
                      <a:miter lim="800000"/>
                      <a:headEnd/>
                      <a:tailEnd/>
                    </a:ln>
                  </pic:spPr>
                </pic:pic>
              </a:graphicData>
            </a:graphic>
          </wp:anchor>
        </w:drawing>
      </w:r>
    </w:p>
    <w:p w:rsidR="005D0087" w:rsidRPr="007A782C" w:rsidRDefault="005D0087" w:rsidP="00EC0F13">
      <w:pPr>
        <w:pStyle w:val="a6"/>
        <w:shd w:val="clear" w:color="auto" w:fill="F9F9F9"/>
        <w:spacing w:before="0" w:beforeAutospacing="0" w:after="0" w:afterAutospacing="0" w:line="360" w:lineRule="atLeast"/>
        <w:jc w:val="center"/>
        <w:textAlignment w:val="baseline"/>
        <w:rPr>
          <w:rStyle w:val="a8"/>
          <w:rFonts w:eastAsiaTheme="majorEastAsia"/>
          <w:sz w:val="28"/>
          <w:szCs w:val="28"/>
          <w:bdr w:val="none" w:sz="0" w:space="0" w:color="auto" w:frame="1"/>
        </w:rPr>
      </w:pPr>
    </w:p>
    <w:p w:rsidR="005D0087" w:rsidRPr="007A782C" w:rsidRDefault="005D0087" w:rsidP="00EC0F13">
      <w:pPr>
        <w:pStyle w:val="a6"/>
        <w:shd w:val="clear" w:color="auto" w:fill="F9F9F9"/>
        <w:spacing w:before="0" w:beforeAutospacing="0" w:after="0" w:afterAutospacing="0" w:line="360" w:lineRule="atLeast"/>
        <w:jc w:val="center"/>
        <w:textAlignment w:val="baseline"/>
        <w:rPr>
          <w:rStyle w:val="a8"/>
          <w:rFonts w:eastAsiaTheme="majorEastAsia"/>
          <w:sz w:val="28"/>
          <w:szCs w:val="28"/>
          <w:bdr w:val="none" w:sz="0" w:space="0" w:color="auto" w:frame="1"/>
        </w:rPr>
      </w:pPr>
    </w:p>
    <w:p w:rsidR="005D0087" w:rsidRPr="00C86189" w:rsidRDefault="005D0087" w:rsidP="00C86189">
      <w:pPr>
        <w:shd w:val="clear" w:color="auto" w:fill="FFFFFF"/>
        <w:tabs>
          <w:tab w:val="left" w:pos="9537"/>
          <w:tab w:val="left" w:pos="9911"/>
        </w:tabs>
        <w:ind w:right="20"/>
        <w:jc w:val="center"/>
        <w:rPr>
          <w:rFonts w:ascii="Times New Roman" w:hAnsi="Times New Roman" w:cs="Times New Roman"/>
          <w:b/>
          <w:caps/>
          <w:sz w:val="28"/>
          <w:szCs w:val="28"/>
        </w:rPr>
      </w:pPr>
      <w:r w:rsidRPr="00C86189">
        <w:rPr>
          <w:rFonts w:ascii="Times New Roman" w:hAnsi="Times New Roman" w:cs="Times New Roman"/>
          <w:b/>
          <w:caps/>
          <w:sz w:val="28"/>
          <w:szCs w:val="28"/>
        </w:rPr>
        <w:t>Совет депутатов</w:t>
      </w:r>
      <w:r w:rsidR="00C86189" w:rsidRPr="00C86189">
        <w:rPr>
          <w:rFonts w:ascii="Times New Roman" w:hAnsi="Times New Roman" w:cs="Times New Roman"/>
          <w:b/>
          <w:caps/>
          <w:sz w:val="28"/>
          <w:szCs w:val="28"/>
        </w:rPr>
        <w:t xml:space="preserve"> </w:t>
      </w:r>
      <w:r w:rsidRPr="00C86189">
        <w:rPr>
          <w:rFonts w:ascii="Times New Roman" w:hAnsi="Times New Roman" w:cs="Times New Roman"/>
          <w:b/>
          <w:caps/>
          <w:sz w:val="28"/>
          <w:szCs w:val="28"/>
        </w:rPr>
        <w:t xml:space="preserve"> </w:t>
      </w:r>
      <w:r w:rsidR="00C86189" w:rsidRPr="00C86189">
        <w:rPr>
          <w:rFonts w:ascii="Times New Roman" w:hAnsi="Times New Roman" w:cs="Times New Roman"/>
          <w:b/>
          <w:caps/>
          <w:sz w:val="28"/>
          <w:szCs w:val="28"/>
        </w:rPr>
        <w:t>КОЖУХОВИЧСКОГО</w:t>
      </w:r>
      <w:r w:rsidRPr="00C86189">
        <w:rPr>
          <w:rFonts w:ascii="Times New Roman" w:hAnsi="Times New Roman" w:cs="Times New Roman"/>
          <w:b/>
          <w:caps/>
          <w:sz w:val="28"/>
          <w:szCs w:val="28"/>
        </w:rPr>
        <w:t xml:space="preserve"> сельского   поселения ХИСЛАВИЧСКОГО района Смоленской области </w:t>
      </w:r>
    </w:p>
    <w:p w:rsidR="005D0087" w:rsidRPr="00C86189" w:rsidRDefault="005D0087" w:rsidP="00C86189">
      <w:pPr>
        <w:shd w:val="clear" w:color="auto" w:fill="FFFFFF"/>
        <w:tabs>
          <w:tab w:val="left" w:pos="9537"/>
          <w:tab w:val="left" w:pos="9911"/>
        </w:tabs>
        <w:ind w:right="20"/>
        <w:jc w:val="center"/>
        <w:rPr>
          <w:rFonts w:ascii="Times New Roman" w:hAnsi="Times New Roman" w:cs="Times New Roman"/>
          <w:b/>
          <w:caps/>
          <w:sz w:val="28"/>
          <w:szCs w:val="28"/>
        </w:rPr>
      </w:pPr>
    </w:p>
    <w:p w:rsidR="005D0087" w:rsidRPr="00C86189" w:rsidRDefault="005D0087" w:rsidP="005D0087">
      <w:pPr>
        <w:jc w:val="center"/>
        <w:outlineLvl w:val="0"/>
        <w:rPr>
          <w:rFonts w:ascii="Times New Roman" w:hAnsi="Times New Roman" w:cs="Times New Roman"/>
          <w:b/>
          <w:sz w:val="28"/>
          <w:szCs w:val="28"/>
        </w:rPr>
      </w:pPr>
      <w:proofErr w:type="gramStart"/>
      <w:r w:rsidRPr="00C86189">
        <w:rPr>
          <w:rFonts w:ascii="Times New Roman" w:hAnsi="Times New Roman" w:cs="Times New Roman"/>
          <w:b/>
          <w:sz w:val="28"/>
          <w:szCs w:val="28"/>
        </w:rPr>
        <w:t>Р</w:t>
      </w:r>
      <w:proofErr w:type="gramEnd"/>
      <w:r w:rsidRPr="00C86189">
        <w:rPr>
          <w:rFonts w:ascii="Times New Roman" w:hAnsi="Times New Roman" w:cs="Times New Roman"/>
          <w:b/>
          <w:sz w:val="28"/>
          <w:szCs w:val="28"/>
        </w:rPr>
        <w:t xml:space="preserve"> Е Ш Е Н И Е </w:t>
      </w:r>
    </w:p>
    <w:p w:rsidR="005D0087" w:rsidRPr="007A782C" w:rsidRDefault="005D0087" w:rsidP="005D0087">
      <w:pPr>
        <w:outlineLvl w:val="0"/>
        <w:rPr>
          <w:rFonts w:ascii="Times New Roman" w:hAnsi="Times New Roman" w:cs="Times New Roman"/>
          <w:sz w:val="32"/>
          <w:szCs w:val="32"/>
        </w:rPr>
      </w:pPr>
      <w:r w:rsidRPr="007A782C">
        <w:rPr>
          <w:rFonts w:ascii="Times New Roman" w:hAnsi="Times New Roman" w:cs="Times New Roman"/>
          <w:sz w:val="32"/>
          <w:szCs w:val="32"/>
        </w:rPr>
        <w:t xml:space="preserve">от </w:t>
      </w:r>
      <w:r w:rsidR="00506F41">
        <w:rPr>
          <w:rFonts w:ascii="Times New Roman" w:hAnsi="Times New Roman" w:cs="Times New Roman"/>
          <w:sz w:val="32"/>
          <w:szCs w:val="32"/>
        </w:rPr>
        <w:t>16 ноября</w:t>
      </w:r>
      <w:r w:rsidRPr="007A782C">
        <w:rPr>
          <w:rFonts w:ascii="Times New Roman" w:hAnsi="Times New Roman" w:cs="Times New Roman"/>
          <w:sz w:val="32"/>
          <w:szCs w:val="32"/>
        </w:rPr>
        <w:t xml:space="preserve">  2017года                   </w:t>
      </w:r>
      <w:r w:rsidR="00FC575C">
        <w:rPr>
          <w:rFonts w:ascii="Times New Roman" w:hAnsi="Times New Roman" w:cs="Times New Roman"/>
          <w:sz w:val="32"/>
          <w:szCs w:val="32"/>
        </w:rPr>
        <w:t xml:space="preserve">                                                        </w:t>
      </w:r>
      <w:r w:rsidRPr="007A782C">
        <w:rPr>
          <w:rFonts w:ascii="Times New Roman" w:hAnsi="Times New Roman" w:cs="Times New Roman"/>
          <w:sz w:val="32"/>
          <w:szCs w:val="32"/>
        </w:rPr>
        <w:t xml:space="preserve">№ </w:t>
      </w:r>
      <w:r w:rsidR="00C86189">
        <w:rPr>
          <w:rFonts w:ascii="Times New Roman" w:hAnsi="Times New Roman" w:cs="Times New Roman"/>
          <w:sz w:val="32"/>
          <w:szCs w:val="32"/>
        </w:rPr>
        <w:t xml:space="preserve"> </w:t>
      </w:r>
      <w:r w:rsidR="00506F41">
        <w:rPr>
          <w:rFonts w:ascii="Times New Roman" w:hAnsi="Times New Roman" w:cs="Times New Roman"/>
          <w:sz w:val="32"/>
          <w:szCs w:val="32"/>
        </w:rPr>
        <w:t>39</w:t>
      </w:r>
    </w:p>
    <w:p w:rsidR="00FC575C" w:rsidRPr="00FC575C" w:rsidRDefault="00EC0F13" w:rsidP="00EC0F13">
      <w:pPr>
        <w:pStyle w:val="a6"/>
        <w:shd w:val="clear" w:color="auto" w:fill="F9F9F9"/>
        <w:spacing w:before="0" w:beforeAutospacing="0" w:after="0" w:afterAutospacing="0" w:line="360" w:lineRule="atLeast"/>
        <w:textAlignment w:val="baseline"/>
        <w:rPr>
          <w:rStyle w:val="a8"/>
          <w:rFonts w:eastAsiaTheme="majorEastAsia"/>
          <w:b w:val="0"/>
          <w:sz w:val="28"/>
          <w:szCs w:val="28"/>
          <w:bdr w:val="none" w:sz="0" w:space="0" w:color="auto" w:frame="1"/>
        </w:rPr>
      </w:pPr>
      <w:r w:rsidRPr="00FC575C">
        <w:rPr>
          <w:rStyle w:val="a8"/>
          <w:rFonts w:eastAsiaTheme="majorEastAsia"/>
          <w:b w:val="0"/>
          <w:sz w:val="28"/>
          <w:szCs w:val="28"/>
          <w:bdr w:val="none" w:sz="0" w:space="0" w:color="auto" w:frame="1"/>
        </w:rPr>
        <w:t>Об утверждении Положения</w:t>
      </w:r>
    </w:p>
    <w:p w:rsidR="00EC0F13" w:rsidRPr="00FC575C" w:rsidRDefault="00EC0F13" w:rsidP="00EC0F13">
      <w:pPr>
        <w:pStyle w:val="a6"/>
        <w:shd w:val="clear" w:color="auto" w:fill="F9F9F9"/>
        <w:spacing w:before="0" w:beforeAutospacing="0" w:after="0" w:afterAutospacing="0" w:line="360" w:lineRule="atLeast"/>
        <w:textAlignment w:val="baseline"/>
        <w:rPr>
          <w:sz w:val="28"/>
          <w:szCs w:val="28"/>
        </w:rPr>
      </w:pPr>
      <w:r w:rsidRPr="00FC575C">
        <w:rPr>
          <w:rStyle w:val="a8"/>
          <w:rFonts w:eastAsiaTheme="majorEastAsia"/>
          <w:b w:val="0"/>
          <w:sz w:val="28"/>
          <w:szCs w:val="28"/>
          <w:bdr w:val="none" w:sz="0" w:space="0" w:color="auto" w:frame="1"/>
        </w:rPr>
        <w:t xml:space="preserve"> “О порядке и условиях приватизации</w:t>
      </w:r>
    </w:p>
    <w:p w:rsidR="00FC575C" w:rsidRPr="00FC575C" w:rsidRDefault="00EC0F13" w:rsidP="005D0087">
      <w:pPr>
        <w:pStyle w:val="a6"/>
        <w:shd w:val="clear" w:color="auto" w:fill="F9F9F9"/>
        <w:spacing w:before="0" w:beforeAutospacing="0" w:after="0" w:afterAutospacing="0" w:line="360" w:lineRule="atLeast"/>
        <w:textAlignment w:val="baseline"/>
        <w:rPr>
          <w:rStyle w:val="a8"/>
          <w:rFonts w:eastAsiaTheme="majorEastAsia"/>
          <w:b w:val="0"/>
          <w:sz w:val="28"/>
          <w:szCs w:val="28"/>
          <w:bdr w:val="none" w:sz="0" w:space="0" w:color="auto" w:frame="1"/>
        </w:rPr>
      </w:pPr>
      <w:r w:rsidRPr="00FC575C">
        <w:rPr>
          <w:rStyle w:val="a8"/>
          <w:rFonts w:eastAsiaTheme="majorEastAsia"/>
          <w:b w:val="0"/>
          <w:sz w:val="28"/>
          <w:szCs w:val="28"/>
          <w:bdr w:val="none" w:sz="0" w:space="0" w:color="auto" w:frame="1"/>
        </w:rPr>
        <w:t xml:space="preserve">муниципального имущества </w:t>
      </w:r>
    </w:p>
    <w:p w:rsidR="00FC575C" w:rsidRPr="00FC575C" w:rsidRDefault="00EC0F13" w:rsidP="005D0087">
      <w:pPr>
        <w:pStyle w:val="a6"/>
        <w:shd w:val="clear" w:color="auto" w:fill="F9F9F9"/>
        <w:spacing w:before="0" w:beforeAutospacing="0" w:after="0" w:afterAutospacing="0" w:line="360" w:lineRule="atLeast"/>
        <w:textAlignment w:val="baseline"/>
        <w:rPr>
          <w:sz w:val="28"/>
          <w:szCs w:val="28"/>
        </w:rPr>
      </w:pPr>
      <w:r w:rsidRPr="00FC575C">
        <w:rPr>
          <w:rStyle w:val="a8"/>
          <w:rFonts w:eastAsiaTheme="majorEastAsia"/>
          <w:b w:val="0"/>
          <w:sz w:val="28"/>
          <w:szCs w:val="28"/>
          <w:bdr w:val="none" w:sz="0" w:space="0" w:color="auto" w:frame="1"/>
        </w:rPr>
        <w:t>в</w:t>
      </w:r>
      <w:r w:rsidRPr="00FC575C">
        <w:rPr>
          <w:sz w:val="28"/>
          <w:szCs w:val="28"/>
        </w:rPr>
        <w:t> </w:t>
      </w:r>
      <w:r w:rsidR="00C86189" w:rsidRPr="00FC575C">
        <w:rPr>
          <w:sz w:val="28"/>
          <w:szCs w:val="28"/>
        </w:rPr>
        <w:t>Кожуховичском</w:t>
      </w:r>
      <w:r w:rsidR="005D0087" w:rsidRPr="00FC575C">
        <w:rPr>
          <w:sz w:val="28"/>
          <w:szCs w:val="28"/>
        </w:rPr>
        <w:t xml:space="preserve"> сельском поселении </w:t>
      </w:r>
    </w:p>
    <w:p w:rsidR="00EC0F13" w:rsidRPr="00FC575C" w:rsidRDefault="005D0087" w:rsidP="005D0087">
      <w:pPr>
        <w:pStyle w:val="a6"/>
        <w:shd w:val="clear" w:color="auto" w:fill="F9F9F9"/>
        <w:spacing w:before="0" w:beforeAutospacing="0" w:after="0" w:afterAutospacing="0" w:line="360" w:lineRule="atLeast"/>
        <w:textAlignment w:val="baseline"/>
        <w:rPr>
          <w:sz w:val="28"/>
          <w:szCs w:val="28"/>
        </w:rPr>
      </w:pPr>
      <w:r w:rsidRPr="00FC575C">
        <w:rPr>
          <w:sz w:val="28"/>
          <w:szCs w:val="28"/>
        </w:rPr>
        <w:t>Хиславичского района Смоленской области »</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FC575C">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Совет депутатов </w:t>
      </w:r>
      <w:r w:rsidR="00C86189">
        <w:rPr>
          <w:sz w:val="28"/>
          <w:szCs w:val="28"/>
        </w:rPr>
        <w:t>Кожуховичского</w:t>
      </w:r>
      <w:r w:rsidR="005D0087" w:rsidRPr="007A782C">
        <w:rPr>
          <w:sz w:val="28"/>
          <w:szCs w:val="28"/>
        </w:rPr>
        <w:t xml:space="preserve"> сельского поселения Хиславичского района Смоленской области  </w:t>
      </w:r>
      <w:r w:rsidRPr="007A782C">
        <w:rPr>
          <w:sz w:val="28"/>
          <w:szCs w:val="28"/>
        </w:rPr>
        <w:t xml:space="preserve"> </w:t>
      </w:r>
      <w:proofErr w:type="gramStart"/>
      <w:r w:rsidR="005D0087" w:rsidRPr="007A782C">
        <w:rPr>
          <w:sz w:val="28"/>
          <w:szCs w:val="28"/>
        </w:rPr>
        <w:t>р</w:t>
      </w:r>
      <w:proofErr w:type="gramEnd"/>
      <w:r w:rsidR="005D0087" w:rsidRPr="007A782C">
        <w:rPr>
          <w:sz w:val="28"/>
          <w:szCs w:val="28"/>
        </w:rPr>
        <w:t xml:space="preserve">  е  ш  и  л</w:t>
      </w:r>
      <w:r w:rsidRPr="007A782C">
        <w:rPr>
          <w:sz w:val="28"/>
          <w:szCs w:val="28"/>
        </w:rPr>
        <w:t>: </w:t>
      </w:r>
    </w:p>
    <w:p w:rsidR="00EC0F13" w:rsidRPr="007A782C" w:rsidRDefault="00EC0F13" w:rsidP="00FC575C">
      <w:pPr>
        <w:numPr>
          <w:ilvl w:val="0"/>
          <w:numId w:val="5"/>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 xml:space="preserve">Утвердить Положение “О порядке и условиях приватизации муниципального имущества в </w:t>
      </w:r>
      <w:r w:rsidR="00C86189">
        <w:rPr>
          <w:rFonts w:ascii="Times New Roman" w:hAnsi="Times New Roman" w:cs="Times New Roman"/>
          <w:sz w:val="28"/>
          <w:szCs w:val="28"/>
        </w:rPr>
        <w:t>Кожуховичском</w:t>
      </w:r>
      <w:r w:rsidR="005D0087" w:rsidRPr="007A782C">
        <w:rPr>
          <w:rFonts w:ascii="Times New Roman" w:hAnsi="Times New Roman" w:cs="Times New Roman"/>
          <w:sz w:val="28"/>
          <w:szCs w:val="28"/>
        </w:rPr>
        <w:t xml:space="preserve"> сельском поселении Хиславичского района Смоленской области» </w:t>
      </w:r>
      <w:r w:rsidRPr="007A782C">
        <w:rPr>
          <w:rFonts w:ascii="Times New Roman" w:hAnsi="Times New Roman" w:cs="Times New Roman"/>
          <w:sz w:val="28"/>
          <w:szCs w:val="28"/>
        </w:rPr>
        <w:t>(прилагается).</w:t>
      </w:r>
    </w:p>
    <w:p w:rsidR="007A782C" w:rsidRPr="007A782C" w:rsidRDefault="00EC0F13" w:rsidP="00FC575C">
      <w:pPr>
        <w:numPr>
          <w:ilvl w:val="0"/>
          <w:numId w:val="5"/>
        </w:numPr>
        <w:shd w:val="clear" w:color="auto" w:fill="F9F9F9"/>
        <w:tabs>
          <w:tab w:val="clear" w:pos="720"/>
        </w:tabs>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Настоящее решение</w:t>
      </w:r>
      <w:r w:rsidR="007A782C" w:rsidRPr="007A782C">
        <w:rPr>
          <w:rFonts w:ascii="Times New Roman" w:hAnsi="Times New Roman" w:cs="Times New Roman"/>
          <w:sz w:val="28"/>
          <w:szCs w:val="28"/>
        </w:rPr>
        <w:t xml:space="preserve"> разместить в сети «Интернет» на интернет-сайте Администрации муниципального образования «Хиславичский район» Смоленской области и</w:t>
      </w:r>
      <w:r w:rsidRPr="007A782C">
        <w:rPr>
          <w:rFonts w:ascii="Times New Roman" w:hAnsi="Times New Roman" w:cs="Times New Roman"/>
          <w:sz w:val="28"/>
          <w:szCs w:val="28"/>
        </w:rPr>
        <w:t xml:space="preserve"> вступает в силу с момента его</w:t>
      </w:r>
      <w:r w:rsidR="005D0087" w:rsidRPr="007A782C">
        <w:rPr>
          <w:rFonts w:ascii="Times New Roman" w:hAnsi="Times New Roman" w:cs="Times New Roman"/>
          <w:sz w:val="28"/>
          <w:szCs w:val="28"/>
        </w:rPr>
        <w:t xml:space="preserve"> </w:t>
      </w:r>
      <w:r w:rsidR="00324664" w:rsidRPr="007A782C">
        <w:rPr>
          <w:rFonts w:ascii="Times New Roman" w:hAnsi="Times New Roman" w:cs="Times New Roman"/>
          <w:sz w:val="28"/>
          <w:szCs w:val="28"/>
        </w:rPr>
        <w:t xml:space="preserve">  </w:t>
      </w:r>
      <w:r w:rsidR="007A782C" w:rsidRPr="007A782C">
        <w:rPr>
          <w:rFonts w:ascii="Times New Roman" w:hAnsi="Times New Roman" w:cs="Times New Roman"/>
          <w:sz w:val="28"/>
          <w:szCs w:val="28"/>
        </w:rPr>
        <w:t>опубликовани</w:t>
      </w:r>
      <w:proofErr w:type="gramStart"/>
      <w:r w:rsidR="007A782C" w:rsidRPr="007A782C">
        <w:rPr>
          <w:rFonts w:ascii="Times New Roman" w:hAnsi="Times New Roman" w:cs="Times New Roman"/>
          <w:sz w:val="28"/>
          <w:szCs w:val="28"/>
        </w:rPr>
        <w:t>я(</w:t>
      </w:r>
      <w:proofErr w:type="gramEnd"/>
      <w:r w:rsidR="007A782C" w:rsidRPr="007A782C">
        <w:rPr>
          <w:rFonts w:ascii="Times New Roman" w:hAnsi="Times New Roman" w:cs="Times New Roman"/>
          <w:sz w:val="28"/>
          <w:szCs w:val="28"/>
        </w:rPr>
        <w:t>обнародования)</w:t>
      </w:r>
    </w:p>
    <w:p w:rsidR="00EC0F13" w:rsidRPr="007A782C" w:rsidRDefault="007A782C" w:rsidP="00FC575C">
      <w:pPr>
        <w:numPr>
          <w:ilvl w:val="0"/>
          <w:numId w:val="5"/>
        </w:numPr>
        <w:shd w:val="clear" w:color="auto" w:fill="F9F9F9"/>
        <w:tabs>
          <w:tab w:val="clear" w:pos="720"/>
        </w:tabs>
        <w:spacing w:after="240" w:line="360" w:lineRule="atLeast"/>
        <w:ind w:left="240"/>
        <w:textAlignment w:val="baseline"/>
        <w:rPr>
          <w:rFonts w:ascii="Times New Roman" w:hAnsi="Times New Roman" w:cs="Times New Roman"/>
          <w:sz w:val="28"/>
          <w:szCs w:val="28"/>
        </w:rPr>
      </w:pPr>
      <w:proofErr w:type="gramStart"/>
      <w:r w:rsidRPr="007A782C">
        <w:rPr>
          <w:rFonts w:ascii="Times New Roman" w:hAnsi="Times New Roman" w:cs="Times New Roman"/>
          <w:sz w:val="28"/>
          <w:szCs w:val="28"/>
        </w:rPr>
        <w:t>Контроль за</w:t>
      </w:r>
      <w:proofErr w:type="gramEnd"/>
      <w:r w:rsidRPr="007A782C">
        <w:rPr>
          <w:rFonts w:ascii="Times New Roman" w:hAnsi="Times New Roman" w:cs="Times New Roman"/>
          <w:sz w:val="28"/>
          <w:szCs w:val="28"/>
        </w:rPr>
        <w:t xml:space="preserve"> исполнением настоящего решения оставляю за собой.</w:t>
      </w:r>
      <w:r w:rsidR="00324664" w:rsidRPr="007A782C">
        <w:rPr>
          <w:rFonts w:ascii="Times New Roman" w:hAnsi="Times New Roman" w:cs="Times New Roman"/>
          <w:sz w:val="28"/>
          <w:szCs w:val="28"/>
        </w:rPr>
        <w:t xml:space="preserve">                                 </w:t>
      </w:r>
      <w:r w:rsidR="005D0087" w:rsidRPr="007A782C">
        <w:rPr>
          <w:rFonts w:ascii="Times New Roman" w:hAnsi="Times New Roman" w:cs="Times New Roman"/>
          <w:sz w:val="28"/>
          <w:szCs w:val="28"/>
        </w:rPr>
        <w:t xml:space="preserve">  </w:t>
      </w:r>
      <w:r w:rsidR="00324664" w:rsidRPr="007A782C">
        <w:rPr>
          <w:rFonts w:ascii="Times New Roman" w:hAnsi="Times New Roman" w:cs="Times New Roman"/>
          <w:sz w:val="28"/>
          <w:szCs w:val="28"/>
        </w:rPr>
        <w:t xml:space="preserve"> </w:t>
      </w:r>
      <w:r w:rsidR="00EC0F13" w:rsidRPr="007A782C">
        <w:rPr>
          <w:rStyle w:val="a7"/>
          <w:rFonts w:ascii="Times New Roman" w:hAnsi="Times New Roman" w:cs="Times New Roman"/>
          <w:sz w:val="28"/>
          <w:szCs w:val="28"/>
          <w:bdr w:val="none" w:sz="0" w:space="0" w:color="auto" w:frame="1"/>
        </w:rPr>
        <w:t> </w:t>
      </w:r>
    </w:p>
    <w:p w:rsidR="00324664" w:rsidRPr="007A782C" w:rsidRDefault="00324664" w:rsidP="00324664">
      <w:pPr>
        <w:pStyle w:val="a6"/>
        <w:shd w:val="clear" w:color="auto" w:fill="F9F9F9"/>
        <w:spacing w:before="0" w:beforeAutospacing="0" w:after="0" w:afterAutospacing="0" w:line="360" w:lineRule="atLeast"/>
        <w:textAlignment w:val="baseline"/>
        <w:rPr>
          <w:sz w:val="28"/>
          <w:szCs w:val="28"/>
        </w:rPr>
      </w:pPr>
    </w:p>
    <w:p w:rsidR="00EC0F13" w:rsidRPr="007A782C" w:rsidRDefault="00324664" w:rsidP="00324664">
      <w:pPr>
        <w:pStyle w:val="a6"/>
        <w:shd w:val="clear" w:color="auto" w:fill="F9F9F9"/>
        <w:spacing w:before="0" w:beforeAutospacing="0" w:after="0" w:afterAutospacing="0" w:line="360" w:lineRule="atLeast"/>
        <w:textAlignment w:val="baseline"/>
        <w:rPr>
          <w:sz w:val="28"/>
          <w:szCs w:val="28"/>
        </w:rPr>
      </w:pPr>
      <w:r w:rsidRPr="007A782C">
        <w:rPr>
          <w:sz w:val="28"/>
          <w:szCs w:val="28"/>
        </w:rPr>
        <w:t>Глава муниципального образования</w:t>
      </w:r>
    </w:p>
    <w:p w:rsidR="00324664" w:rsidRPr="007A782C" w:rsidRDefault="00C86189" w:rsidP="00324664">
      <w:pPr>
        <w:pStyle w:val="a6"/>
        <w:shd w:val="clear" w:color="auto" w:fill="F9F9F9"/>
        <w:spacing w:before="0" w:beforeAutospacing="0" w:after="0" w:afterAutospacing="0" w:line="360" w:lineRule="atLeast"/>
        <w:textAlignment w:val="baseline"/>
        <w:rPr>
          <w:sz w:val="28"/>
          <w:szCs w:val="28"/>
        </w:rPr>
      </w:pPr>
      <w:r>
        <w:rPr>
          <w:sz w:val="28"/>
          <w:szCs w:val="28"/>
        </w:rPr>
        <w:t>Кожуховичского</w:t>
      </w:r>
      <w:r w:rsidR="00324664" w:rsidRPr="007A782C">
        <w:rPr>
          <w:sz w:val="28"/>
          <w:szCs w:val="28"/>
        </w:rPr>
        <w:t xml:space="preserve"> сельского поселения</w:t>
      </w:r>
    </w:p>
    <w:p w:rsidR="00324664" w:rsidRPr="007A782C" w:rsidRDefault="00324664" w:rsidP="00324664">
      <w:pPr>
        <w:pStyle w:val="a6"/>
        <w:shd w:val="clear" w:color="auto" w:fill="F9F9F9"/>
        <w:spacing w:before="0" w:beforeAutospacing="0" w:after="0" w:afterAutospacing="0" w:line="360" w:lineRule="atLeast"/>
        <w:textAlignment w:val="baseline"/>
        <w:rPr>
          <w:sz w:val="28"/>
          <w:szCs w:val="28"/>
        </w:rPr>
      </w:pPr>
      <w:r w:rsidRPr="007A782C">
        <w:rPr>
          <w:sz w:val="28"/>
          <w:szCs w:val="28"/>
        </w:rPr>
        <w:t>Хиславичского района</w:t>
      </w:r>
    </w:p>
    <w:p w:rsidR="00324664" w:rsidRDefault="00C86189" w:rsidP="00324664">
      <w:pPr>
        <w:pStyle w:val="a6"/>
        <w:shd w:val="clear" w:color="auto" w:fill="F9F9F9"/>
        <w:spacing w:before="0" w:beforeAutospacing="0" w:after="0" w:afterAutospacing="0" w:line="360" w:lineRule="atLeast"/>
        <w:textAlignment w:val="baseline"/>
        <w:rPr>
          <w:sz w:val="28"/>
          <w:szCs w:val="28"/>
        </w:rPr>
      </w:pPr>
      <w:r>
        <w:rPr>
          <w:sz w:val="28"/>
          <w:szCs w:val="28"/>
        </w:rPr>
        <w:t>Смоленской области</w:t>
      </w:r>
      <w:r w:rsidR="00324664" w:rsidRPr="007A782C">
        <w:rPr>
          <w:sz w:val="28"/>
          <w:szCs w:val="28"/>
        </w:rPr>
        <w:t xml:space="preserve">      </w:t>
      </w:r>
      <w:r>
        <w:rPr>
          <w:sz w:val="28"/>
          <w:szCs w:val="28"/>
        </w:rPr>
        <w:t xml:space="preserve">                                                                       Л.А. </w:t>
      </w:r>
      <w:proofErr w:type="spellStart"/>
      <w:r>
        <w:rPr>
          <w:sz w:val="28"/>
          <w:szCs w:val="28"/>
        </w:rPr>
        <w:t>Неведомская</w:t>
      </w:r>
      <w:proofErr w:type="spellEnd"/>
    </w:p>
    <w:p w:rsidR="00C86189" w:rsidRDefault="00C86189" w:rsidP="00324664">
      <w:pPr>
        <w:pStyle w:val="a6"/>
        <w:shd w:val="clear" w:color="auto" w:fill="F9F9F9"/>
        <w:spacing w:before="0" w:beforeAutospacing="0" w:after="0" w:afterAutospacing="0" w:line="360" w:lineRule="atLeast"/>
        <w:textAlignment w:val="baseline"/>
        <w:rPr>
          <w:sz w:val="28"/>
          <w:szCs w:val="28"/>
        </w:rPr>
      </w:pPr>
    </w:p>
    <w:p w:rsidR="00C86189" w:rsidRDefault="00C86189" w:rsidP="00324664">
      <w:pPr>
        <w:pStyle w:val="a6"/>
        <w:shd w:val="clear" w:color="auto" w:fill="F9F9F9"/>
        <w:spacing w:before="0" w:beforeAutospacing="0" w:after="0" w:afterAutospacing="0" w:line="360" w:lineRule="atLeast"/>
        <w:textAlignment w:val="baseline"/>
        <w:rPr>
          <w:sz w:val="28"/>
          <w:szCs w:val="28"/>
        </w:rPr>
      </w:pPr>
    </w:p>
    <w:p w:rsidR="00C86189" w:rsidRPr="007A782C" w:rsidRDefault="00C86189" w:rsidP="00FC575C">
      <w:pPr>
        <w:pStyle w:val="a6"/>
        <w:shd w:val="clear" w:color="auto" w:fill="F9F9F9"/>
        <w:spacing w:before="0" w:beforeAutospacing="0" w:after="0" w:afterAutospacing="0" w:line="360" w:lineRule="atLeast"/>
        <w:jc w:val="both"/>
        <w:textAlignment w:val="baseline"/>
        <w:rPr>
          <w:sz w:val="28"/>
          <w:szCs w:val="28"/>
        </w:rPr>
      </w:pPr>
    </w:p>
    <w:p w:rsidR="00EC0F13" w:rsidRPr="007A782C" w:rsidRDefault="00EC0F13" w:rsidP="007A782C">
      <w:pPr>
        <w:pStyle w:val="a6"/>
        <w:shd w:val="clear" w:color="auto" w:fill="F9F9F9"/>
        <w:spacing w:before="0" w:beforeAutospacing="0" w:after="0" w:afterAutospacing="0" w:line="360" w:lineRule="atLeast"/>
        <w:textAlignment w:val="baseline"/>
        <w:rPr>
          <w:sz w:val="28"/>
          <w:szCs w:val="28"/>
        </w:rPr>
      </w:pPr>
      <w:r w:rsidRPr="007A782C">
        <w:rPr>
          <w:sz w:val="28"/>
          <w:szCs w:val="28"/>
        </w:rPr>
        <w:t> </w:t>
      </w:r>
    </w:p>
    <w:p w:rsidR="00EC0F13" w:rsidRPr="007A782C" w:rsidRDefault="00EC0F13" w:rsidP="00EC0F13">
      <w:pPr>
        <w:pStyle w:val="a6"/>
        <w:shd w:val="clear" w:color="auto" w:fill="F9F9F9"/>
        <w:spacing w:before="0" w:beforeAutospacing="0" w:after="240" w:afterAutospacing="0" w:line="360" w:lineRule="atLeast"/>
        <w:jc w:val="right"/>
        <w:textAlignment w:val="baseline"/>
        <w:rPr>
          <w:sz w:val="28"/>
          <w:szCs w:val="28"/>
        </w:rPr>
      </w:pPr>
      <w:r w:rsidRPr="007A782C">
        <w:rPr>
          <w:sz w:val="28"/>
          <w:szCs w:val="28"/>
        </w:rPr>
        <w:t>Утверждено</w:t>
      </w:r>
    </w:p>
    <w:p w:rsidR="00EC0F13" w:rsidRPr="007A782C" w:rsidRDefault="00EC0F13" w:rsidP="00324664">
      <w:pPr>
        <w:pStyle w:val="a6"/>
        <w:shd w:val="clear" w:color="auto" w:fill="F9F9F9"/>
        <w:spacing w:before="0" w:beforeAutospacing="0" w:after="0" w:afterAutospacing="0" w:line="360" w:lineRule="atLeast"/>
        <w:jc w:val="right"/>
        <w:textAlignment w:val="baseline"/>
        <w:rPr>
          <w:sz w:val="28"/>
          <w:szCs w:val="28"/>
        </w:rPr>
      </w:pPr>
      <w:r w:rsidRPr="007A782C">
        <w:rPr>
          <w:sz w:val="28"/>
          <w:szCs w:val="28"/>
        </w:rPr>
        <w:t>     Решением Совета депутатов</w:t>
      </w:r>
    </w:p>
    <w:p w:rsidR="00EC0F13" w:rsidRPr="007A782C" w:rsidRDefault="00C86189" w:rsidP="00324664">
      <w:pPr>
        <w:pStyle w:val="a6"/>
        <w:shd w:val="clear" w:color="auto" w:fill="F9F9F9"/>
        <w:spacing w:before="0" w:beforeAutospacing="0" w:after="0" w:afterAutospacing="0" w:line="360" w:lineRule="atLeast"/>
        <w:jc w:val="right"/>
        <w:textAlignment w:val="baseline"/>
        <w:rPr>
          <w:sz w:val="28"/>
          <w:szCs w:val="28"/>
        </w:rPr>
      </w:pPr>
      <w:r>
        <w:rPr>
          <w:sz w:val="28"/>
          <w:szCs w:val="28"/>
        </w:rPr>
        <w:t>Кожуховичского</w:t>
      </w:r>
      <w:r w:rsidR="00324664" w:rsidRPr="007A782C">
        <w:rPr>
          <w:sz w:val="28"/>
          <w:szCs w:val="28"/>
        </w:rPr>
        <w:t xml:space="preserve"> сельского поселения</w:t>
      </w:r>
    </w:p>
    <w:p w:rsidR="00EC0F13" w:rsidRPr="007A782C" w:rsidRDefault="00EC0F13" w:rsidP="00324664">
      <w:pPr>
        <w:pStyle w:val="a6"/>
        <w:shd w:val="clear" w:color="auto" w:fill="F9F9F9"/>
        <w:spacing w:before="0" w:beforeAutospacing="0" w:after="0" w:afterAutospacing="0" w:line="360" w:lineRule="atLeast"/>
        <w:jc w:val="right"/>
        <w:textAlignment w:val="baseline"/>
        <w:rPr>
          <w:sz w:val="28"/>
          <w:szCs w:val="28"/>
        </w:rPr>
      </w:pPr>
      <w:r w:rsidRPr="007A782C">
        <w:rPr>
          <w:sz w:val="28"/>
          <w:szCs w:val="28"/>
        </w:rPr>
        <w:t xml:space="preserve">                                                             от </w:t>
      </w:r>
      <w:r w:rsidR="00506F41">
        <w:rPr>
          <w:sz w:val="28"/>
          <w:szCs w:val="28"/>
        </w:rPr>
        <w:t>16 ноября</w:t>
      </w:r>
      <w:r w:rsidR="00C86189">
        <w:rPr>
          <w:sz w:val="28"/>
          <w:szCs w:val="28"/>
        </w:rPr>
        <w:t xml:space="preserve"> 2017года  №</w:t>
      </w:r>
      <w:r w:rsidR="00506F41">
        <w:rPr>
          <w:sz w:val="28"/>
          <w:szCs w:val="28"/>
        </w:rPr>
        <w:t xml:space="preserve"> 39</w:t>
      </w:r>
      <w:bookmarkStart w:id="0" w:name="_GoBack"/>
      <w:bookmarkEnd w:id="0"/>
      <w:r w:rsidR="00C86189">
        <w:rPr>
          <w:sz w:val="28"/>
          <w:szCs w:val="28"/>
        </w:rPr>
        <w:t xml:space="preserve"> </w:t>
      </w:r>
    </w:p>
    <w:p w:rsidR="00EC0F13" w:rsidRPr="007A782C" w:rsidRDefault="00EC0F13" w:rsidP="00324664">
      <w:pPr>
        <w:pStyle w:val="a6"/>
        <w:shd w:val="clear" w:color="auto" w:fill="F9F9F9"/>
        <w:spacing w:before="0" w:beforeAutospacing="0" w:after="0" w:afterAutospacing="0" w:line="360" w:lineRule="atLeast"/>
        <w:textAlignment w:val="baseline"/>
        <w:rPr>
          <w:sz w:val="28"/>
          <w:szCs w:val="28"/>
        </w:rPr>
      </w:pPr>
      <w:r w:rsidRPr="007A782C">
        <w:rPr>
          <w:sz w:val="28"/>
          <w:szCs w:val="28"/>
        </w:rPr>
        <w:t> </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EC0F13">
      <w:pPr>
        <w:pStyle w:val="a6"/>
        <w:shd w:val="clear" w:color="auto" w:fill="F9F9F9"/>
        <w:spacing w:before="0" w:beforeAutospacing="0" w:after="0" w:afterAutospacing="0" w:line="360" w:lineRule="atLeast"/>
        <w:jc w:val="center"/>
        <w:textAlignment w:val="baseline"/>
        <w:rPr>
          <w:sz w:val="28"/>
          <w:szCs w:val="28"/>
        </w:rPr>
      </w:pPr>
      <w:r w:rsidRPr="007A782C">
        <w:rPr>
          <w:rStyle w:val="a8"/>
          <w:rFonts w:eastAsiaTheme="majorEastAsia"/>
          <w:sz w:val="28"/>
          <w:szCs w:val="28"/>
          <w:bdr w:val="none" w:sz="0" w:space="0" w:color="auto" w:frame="1"/>
        </w:rPr>
        <w:t>ПОЛОЖЕНИЕ</w:t>
      </w:r>
    </w:p>
    <w:p w:rsidR="00EC0F13" w:rsidRPr="007A782C" w:rsidRDefault="00EC0F13" w:rsidP="00EC0F13">
      <w:pPr>
        <w:pStyle w:val="a6"/>
        <w:shd w:val="clear" w:color="auto" w:fill="F9F9F9"/>
        <w:spacing w:before="0" w:beforeAutospacing="0" w:after="0" w:afterAutospacing="0" w:line="360" w:lineRule="atLeast"/>
        <w:jc w:val="center"/>
        <w:textAlignment w:val="baseline"/>
        <w:rPr>
          <w:sz w:val="28"/>
          <w:szCs w:val="28"/>
        </w:rPr>
      </w:pPr>
      <w:r w:rsidRPr="007A782C">
        <w:rPr>
          <w:rStyle w:val="a8"/>
          <w:rFonts w:eastAsiaTheme="majorEastAsia"/>
          <w:sz w:val="28"/>
          <w:szCs w:val="28"/>
          <w:bdr w:val="none" w:sz="0" w:space="0" w:color="auto" w:frame="1"/>
        </w:rPr>
        <w:t>“О порядке и условиях приватизации муниципального имущества</w:t>
      </w:r>
    </w:p>
    <w:p w:rsidR="00EC0F13" w:rsidRPr="007A782C" w:rsidRDefault="00EC0F13" w:rsidP="00324664">
      <w:pPr>
        <w:pStyle w:val="a6"/>
        <w:shd w:val="clear" w:color="auto" w:fill="F9F9F9"/>
        <w:spacing w:before="0" w:beforeAutospacing="0" w:after="0" w:afterAutospacing="0" w:line="360" w:lineRule="atLeast"/>
        <w:jc w:val="center"/>
        <w:textAlignment w:val="baseline"/>
        <w:rPr>
          <w:sz w:val="28"/>
          <w:szCs w:val="28"/>
        </w:rPr>
      </w:pPr>
      <w:r w:rsidRPr="007A782C">
        <w:rPr>
          <w:rStyle w:val="a8"/>
          <w:rFonts w:eastAsiaTheme="majorEastAsia"/>
          <w:sz w:val="28"/>
          <w:szCs w:val="28"/>
          <w:bdr w:val="none" w:sz="0" w:space="0" w:color="auto" w:frame="1"/>
        </w:rPr>
        <w:t xml:space="preserve">в </w:t>
      </w:r>
      <w:r w:rsidR="00C86189">
        <w:rPr>
          <w:rStyle w:val="a8"/>
          <w:rFonts w:eastAsiaTheme="majorEastAsia"/>
          <w:sz w:val="28"/>
          <w:szCs w:val="28"/>
          <w:bdr w:val="none" w:sz="0" w:space="0" w:color="auto" w:frame="1"/>
        </w:rPr>
        <w:t>Кожуховичском</w:t>
      </w:r>
      <w:r w:rsidR="00324664" w:rsidRPr="007A782C">
        <w:rPr>
          <w:rStyle w:val="a8"/>
          <w:rFonts w:eastAsiaTheme="majorEastAsia"/>
          <w:sz w:val="28"/>
          <w:szCs w:val="28"/>
          <w:bdr w:val="none" w:sz="0" w:space="0" w:color="auto" w:frame="1"/>
        </w:rPr>
        <w:t xml:space="preserve"> сельском поселении Хиславичского района Смоленской области»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Глава I. Общие положения</w:t>
      </w:r>
      <w:r w:rsidR="00324664" w:rsidRPr="007A782C">
        <w:rPr>
          <w:sz w:val="28"/>
          <w:szCs w:val="28"/>
        </w:rPr>
        <w:t>.</w:t>
      </w:r>
      <w:r w:rsidRPr="007A782C">
        <w:rPr>
          <w:sz w:val="28"/>
          <w:szCs w:val="28"/>
        </w:rPr>
        <w:t> </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Настоящее Положение разработано в соответствии с Федеральным Законом от 21.12.2001 г. N178-ФЗ</w:t>
      </w:r>
      <w:r w:rsidR="00324664" w:rsidRPr="007A782C">
        <w:rPr>
          <w:sz w:val="28"/>
          <w:szCs w:val="28"/>
        </w:rPr>
        <w:t xml:space="preserve"> «</w:t>
      </w:r>
      <w:r w:rsidRPr="007A782C">
        <w:rPr>
          <w:sz w:val="28"/>
          <w:szCs w:val="28"/>
        </w:rPr>
        <w:t>О приватизации государственного и муниципального имущества</w:t>
      </w:r>
      <w:r w:rsidR="00324664" w:rsidRPr="007A782C">
        <w:rPr>
          <w:sz w:val="28"/>
          <w:szCs w:val="28"/>
        </w:rPr>
        <w:t>»</w:t>
      </w:r>
      <w:r w:rsidRPr="007A782C">
        <w:rPr>
          <w:sz w:val="28"/>
          <w:szCs w:val="28"/>
        </w:rPr>
        <w:t xml:space="preserve">, Федеральным Законом от 06.10.2003 года №131-ФЗ </w:t>
      </w:r>
      <w:r w:rsidR="00324664" w:rsidRPr="007A782C">
        <w:rPr>
          <w:sz w:val="28"/>
          <w:szCs w:val="28"/>
        </w:rPr>
        <w:t>«</w:t>
      </w:r>
      <w:r w:rsidRPr="007A782C">
        <w:rPr>
          <w:sz w:val="28"/>
          <w:szCs w:val="28"/>
        </w:rPr>
        <w:t>Об общих принципах организации местного самоуправления в Российской Федерации</w:t>
      </w:r>
      <w:r w:rsidR="00324664" w:rsidRPr="007A782C">
        <w:rPr>
          <w:sz w:val="28"/>
          <w:szCs w:val="28"/>
        </w:rPr>
        <w:t>»</w:t>
      </w:r>
      <w:r w:rsidRPr="007A782C">
        <w:rPr>
          <w:sz w:val="28"/>
          <w:szCs w:val="28"/>
        </w:rPr>
        <w:t>  и устанавливает порядок и условия приватизации муниципального имущества. </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Статья 1. Понятие приватизации муниципального имущества и основные принципы приватизации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C86189">
        <w:rPr>
          <w:sz w:val="28"/>
          <w:szCs w:val="28"/>
        </w:rPr>
        <w:t>Кожуховичского</w:t>
      </w:r>
      <w:r w:rsidR="00324664" w:rsidRPr="007A782C">
        <w:rPr>
          <w:sz w:val="28"/>
          <w:szCs w:val="28"/>
        </w:rPr>
        <w:t xml:space="preserve"> сельского поселения Хиславичского района Смоленской</w:t>
      </w:r>
      <w:r w:rsidRPr="007A782C">
        <w:rPr>
          <w:sz w:val="28"/>
          <w:szCs w:val="28"/>
        </w:rPr>
        <w:t>, в собственность юридических и (или) физических лиц.</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324664" w:rsidRPr="007A782C" w:rsidRDefault="00EC0F13" w:rsidP="00324664">
      <w:pPr>
        <w:pStyle w:val="a6"/>
        <w:shd w:val="clear" w:color="auto" w:fill="F9F9F9"/>
        <w:spacing w:before="0" w:beforeAutospacing="0" w:after="0" w:afterAutospacing="0" w:line="360" w:lineRule="atLeast"/>
        <w:textAlignment w:val="baseline"/>
        <w:rPr>
          <w:sz w:val="28"/>
          <w:szCs w:val="28"/>
        </w:rPr>
      </w:pPr>
      <w:r w:rsidRPr="007A782C">
        <w:rPr>
          <w:sz w:val="28"/>
          <w:szCs w:val="28"/>
        </w:rPr>
        <w:lastRenderedPageBreak/>
        <w:t>4. Приватизация муниципального имущества осуществляется органами местного самоуправления самостоятельно в </w:t>
      </w:r>
      <w:hyperlink r:id="rId7" w:history="1">
        <w:r w:rsidRPr="007A782C">
          <w:rPr>
            <w:rStyle w:val="a5"/>
            <w:color w:val="auto"/>
            <w:sz w:val="28"/>
            <w:szCs w:val="28"/>
            <w:bdr w:val="none" w:sz="0" w:space="0" w:color="auto" w:frame="1"/>
          </w:rPr>
          <w:t>порядке</w:t>
        </w:r>
      </w:hyperlink>
      <w:r w:rsidRPr="007A782C">
        <w:rPr>
          <w:sz w:val="28"/>
          <w:szCs w:val="28"/>
        </w:rPr>
        <w:t>, предусмотренном Федеральным Законом от 21.12.2001 г. N178-ФЗ “О приватизации государственного и муниципального имущества</w:t>
      </w:r>
      <w:proofErr w:type="gramStart"/>
      <w:r w:rsidRPr="007A782C">
        <w:rPr>
          <w:sz w:val="28"/>
          <w:szCs w:val="28"/>
        </w:rPr>
        <w:t>”(</w:t>
      </w:r>
      <w:proofErr w:type="gramEnd"/>
      <w:r w:rsidRPr="007A782C">
        <w:rPr>
          <w:sz w:val="28"/>
          <w:szCs w:val="28"/>
        </w:rPr>
        <w:t>далее – «Закон») и  в соответствии с настоящим Положением.</w:t>
      </w:r>
    </w:p>
    <w:p w:rsidR="00EC0F13" w:rsidRPr="007A782C" w:rsidRDefault="00EC0F13" w:rsidP="00324664">
      <w:pPr>
        <w:pStyle w:val="a6"/>
        <w:shd w:val="clear" w:color="auto" w:fill="F9F9F9"/>
        <w:spacing w:before="0" w:beforeAutospacing="0" w:after="0" w:afterAutospacing="0" w:line="360" w:lineRule="atLeast"/>
        <w:textAlignment w:val="baseline"/>
        <w:rPr>
          <w:sz w:val="28"/>
          <w:szCs w:val="28"/>
        </w:rPr>
      </w:pPr>
      <w:r w:rsidRPr="007A782C">
        <w:rPr>
          <w:sz w:val="28"/>
          <w:szCs w:val="28"/>
        </w:rPr>
        <w:t> </w:t>
      </w:r>
    </w:p>
    <w:p w:rsidR="00EC0F13" w:rsidRPr="007A782C" w:rsidRDefault="00EC0F13" w:rsidP="00EC0F13">
      <w:pPr>
        <w:pStyle w:val="a6"/>
        <w:shd w:val="clear" w:color="auto" w:fill="F9F9F9"/>
        <w:spacing w:before="0" w:beforeAutospacing="0" w:after="0" w:afterAutospacing="0" w:line="360" w:lineRule="atLeast"/>
        <w:textAlignment w:val="baseline"/>
        <w:rPr>
          <w:rStyle w:val="a8"/>
          <w:rFonts w:eastAsiaTheme="majorEastAsia"/>
          <w:sz w:val="28"/>
          <w:szCs w:val="28"/>
          <w:bdr w:val="none" w:sz="0" w:space="0" w:color="auto" w:frame="1"/>
        </w:rPr>
      </w:pPr>
      <w:r w:rsidRPr="007A782C">
        <w:rPr>
          <w:rStyle w:val="a8"/>
          <w:rFonts w:eastAsiaTheme="majorEastAsia"/>
          <w:sz w:val="28"/>
          <w:szCs w:val="28"/>
          <w:bdr w:val="none" w:sz="0" w:space="0" w:color="auto" w:frame="1"/>
        </w:rPr>
        <w:t>          Статья 2. Сфера действия настоящего Положения</w:t>
      </w:r>
    </w:p>
    <w:p w:rsidR="00324664" w:rsidRPr="007A782C" w:rsidRDefault="00324664" w:rsidP="00EC0F13">
      <w:pPr>
        <w:pStyle w:val="a6"/>
        <w:shd w:val="clear" w:color="auto" w:fill="F9F9F9"/>
        <w:spacing w:before="0" w:beforeAutospacing="0" w:after="0" w:afterAutospacing="0" w:line="360" w:lineRule="atLeast"/>
        <w:textAlignment w:val="baseline"/>
        <w:rPr>
          <w:sz w:val="28"/>
          <w:szCs w:val="28"/>
        </w:rPr>
      </w:pPr>
    </w:p>
    <w:p w:rsidR="00EC0F13" w:rsidRPr="007A782C" w:rsidRDefault="00EC0F13" w:rsidP="00EC0F13">
      <w:pPr>
        <w:numPr>
          <w:ilvl w:val="0"/>
          <w:numId w:val="6"/>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r w:rsidR="00700969" w:rsidRPr="007A782C">
        <w:rPr>
          <w:rFonts w:ascii="Times New Roman" w:hAnsi="Times New Roman" w:cs="Times New Roman"/>
          <w:sz w:val="28"/>
          <w:szCs w:val="28"/>
        </w:rPr>
        <w:t>.</w:t>
      </w:r>
    </w:p>
    <w:p w:rsidR="00EC0F13" w:rsidRPr="007A782C" w:rsidRDefault="00EC0F13" w:rsidP="00EC0F13">
      <w:pPr>
        <w:numPr>
          <w:ilvl w:val="0"/>
          <w:numId w:val="6"/>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Действие настоящего Положения не распространяется на отношения, возникающие при отчуждении: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природных ресурсов;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муниципального жилищного фонда;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муниципального имущества, находящегося за пределами территории Российской Федерации;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5) муниципального имущества в случаях, предусмотренных международными договорами Российской Федерации;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proofErr w:type="gramStart"/>
      <w:r w:rsidRPr="007A782C">
        <w:rPr>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7A782C">
        <w:rPr>
          <w:sz w:val="28"/>
          <w:szCs w:val="28"/>
        </w:rPr>
        <w:t xml:space="preserve"> здания, строения и сооружения, находящиеся в собственности указанных организаций;</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lastRenderedPageBreak/>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9) муниципального имущества на основании судебного решения;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8" w:history="1">
        <w:r w:rsidRPr="007A782C">
          <w:rPr>
            <w:rStyle w:val="a5"/>
            <w:color w:val="auto"/>
            <w:sz w:val="28"/>
            <w:szCs w:val="28"/>
            <w:bdr w:val="none" w:sz="0" w:space="0" w:color="auto" w:frame="1"/>
          </w:rPr>
          <w:t>законом</w:t>
        </w:r>
      </w:hyperlink>
      <w:r w:rsidRPr="007A782C">
        <w:rPr>
          <w:sz w:val="28"/>
          <w:szCs w:val="28"/>
        </w:rPr>
        <w:t> “О территориях опережающего социально-экономического развития в Российской Федерации”;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EC0F13" w:rsidRPr="007A782C" w:rsidRDefault="00EC0F13" w:rsidP="00A73FF0">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r w:rsidRPr="007A782C">
        <w:rPr>
          <w:rStyle w:val="a8"/>
          <w:rFonts w:eastAsiaTheme="majorEastAsia"/>
          <w:sz w:val="28"/>
          <w:szCs w:val="28"/>
          <w:bdr w:val="none" w:sz="0" w:space="0" w:color="auto" w:frame="1"/>
        </w:rPr>
        <w:t>   Статья 3. Покупатели муниципального имущества</w:t>
      </w:r>
    </w:p>
    <w:p w:rsidR="00EC0F13" w:rsidRPr="007A782C" w:rsidRDefault="00EC0F13" w:rsidP="00EC0F13">
      <w:pPr>
        <w:numPr>
          <w:ilvl w:val="0"/>
          <w:numId w:val="7"/>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proofErr w:type="gramStart"/>
      <w:r w:rsidRPr="007A782C">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C0F13" w:rsidRPr="007A782C" w:rsidRDefault="00EC0F13" w:rsidP="00EC0F13">
      <w:pPr>
        <w:numPr>
          <w:ilvl w:val="0"/>
          <w:numId w:val="8"/>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r w:rsidR="000739A0" w:rsidRPr="007A782C">
        <w:rPr>
          <w:rFonts w:ascii="Times New Roman" w:hAnsi="Times New Roman" w:cs="Times New Roman"/>
          <w:sz w:val="28"/>
          <w:szCs w:val="28"/>
        </w:rPr>
        <w:t>.</w:t>
      </w:r>
    </w:p>
    <w:p w:rsidR="00EC0F13" w:rsidRPr="007A782C" w:rsidRDefault="00EC0F13" w:rsidP="00EC0F13">
      <w:pPr>
        <w:numPr>
          <w:ilvl w:val="0"/>
          <w:numId w:val="8"/>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lastRenderedPageBreak/>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C0F13" w:rsidRPr="007A782C" w:rsidRDefault="00EC0F13" w:rsidP="00EC0F13">
      <w:pPr>
        <w:numPr>
          <w:ilvl w:val="0"/>
          <w:numId w:val="8"/>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В случае</w:t>
      </w:r>
      <w:proofErr w:type="gramStart"/>
      <w:r w:rsidRPr="007A782C">
        <w:rPr>
          <w:rFonts w:ascii="Times New Roman" w:hAnsi="Times New Roman" w:cs="Times New Roman"/>
          <w:sz w:val="28"/>
          <w:szCs w:val="28"/>
        </w:rPr>
        <w:t>,</w:t>
      </w:r>
      <w:proofErr w:type="gramEnd"/>
      <w:r w:rsidRPr="007A782C">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Глава II. Полномочия органов местного самоуправления</w:t>
      </w:r>
      <w:r w:rsidR="000739A0" w:rsidRPr="007A782C">
        <w:rPr>
          <w:rStyle w:val="a8"/>
          <w:rFonts w:eastAsiaTheme="majorEastAsia"/>
          <w:sz w:val="28"/>
          <w:szCs w:val="28"/>
          <w:bdr w:val="none" w:sz="0" w:space="0" w:color="auto" w:frame="1"/>
        </w:rPr>
        <w:t xml:space="preserve"> </w:t>
      </w:r>
      <w:r w:rsidRPr="007A782C">
        <w:rPr>
          <w:rStyle w:val="a8"/>
          <w:rFonts w:eastAsiaTheme="majorEastAsia"/>
          <w:sz w:val="28"/>
          <w:szCs w:val="28"/>
          <w:bdr w:val="none" w:sz="0" w:space="0" w:color="auto" w:frame="1"/>
        </w:rPr>
        <w:t>в сфере приватизации муниципального имущества</w:t>
      </w:r>
      <w:r w:rsidR="000739A0" w:rsidRPr="007A782C">
        <w:rPr>
          <w:rStyle w:val="a8"/>
          <w:rFonts w:eastAsiaTheme="majorEastAsia"/>
          <w:sz w:val="28"/>
          <w:szCs w:val="28"/>
          <w:bdr w:val="none" w:sz="0" w:space="0" w:color="auto" w:frame="1"/>
        </w:rPr>
        <w:t>.</w:t>
      </w:r>
    </w:p>
    <w:p w:rsidR="000739A0" w:rsidRPr="007A782C" w:rsidRDefault="00EC0F13" w:rsidP="000739A0">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0739A0">
      <w:pPr>
        <w:pStyle w:val="a6"/>
        <w:shd w:val="clear" w:color="auto" w:fill="F9F9F9"/>
        <w:spacing w:before="0" w:beforeAutospacing="0" w:after="240" w:afterAutospacing="0" w:line="360" w:lineRule="atLeast"/>
        <w:textAlignment w:val="baseline"/>
        <w:rPr>
          <w:sz w:val="28"/>
          <w:szCs w:val="28"/>
        </w:rPr>
      </w:pPr>
      <w:r w:rsidRPr="007A782C">
        <w:rPr>
          <w:rStyle w:val="a8"/>
          <w:rFonts w:eastAsiaTheme="majorEastAsia"/>
          <w:sz w:val="28"/>
          <w:szCs w:val="28"/>
          <w:bdr w:val="none" w:sz="0" w:space="0" w:color="auto" w:frame="1"/>
        </w:rPr>
        <w:t xml:space="preserve">Статья 4. Полномочия Совета депутатов </w:t>
      </w:r>
      <w:r w:rsidR="00C86189">
        <w:rPr>
          <w:rStyle w:val="a8"/>
          <w:rFonts w:eastAsiaTheme="majorEastAsia"/>
          <w:sz w:val="28"/>
          <w:szCs w:val="28"/>
          <w:bdr w:val="none" w:sz="0" w:space="0" w:color="auto" w:frame="1"/>
        </w:rPr>
        <w:t>Кожуховичского</w:t>
      </w:r>
      <w:r w:rsidR="000739A0" w:rsidRPr="007A782C">
        <w:rPr>
          <w:rStyle w:val="a8"/>
          <w:rFonts w:eastAsiaTheme="majorEastAsia"/>
          <w:sz w:val="28"/>
          <w:szCs w:val="28"/>
          <w:bdr w:val="none" w:sz="0" w:space="0" w:color="auto" w:frame="1"/>
        </w:rPr>
        <w:t xml:space="preserve"> сельского поселения Хиславичского района  Смоленской области.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1. Полномочия Совета депутатов </w:t>
      </w:r>
      <w:r w:rsidR="00C86189">
        <w:rPr>
          <w:sz w:val="28"/>
          <w:szCs w:val="28"/>
        </w:rPr>
        <w:t>Кожуховичского</w:t>
      </w:r>
      <w:r w:rsidR="000739A0" w:rsidRPr="007A782C">
        <w:rPr>
          <w:sz w:val="28"/>
          <w:szCs w:val="28"/>
        </w:rPr>
        <w:t xml:space="preserve"> сельского поселения Хиславичского района Смоленской области</w:t>
      </w:r>
      <w:r w:rsidRPr="007A782C">
        <w:rPr>
          <w:sz w:val="28"/>
          <w:szCs w:val="28"/>
        </w:rPr>
        <w:t xml:space="preserve"> по приватизации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определение порядка планирования приватизации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принятие нормативных правовых актов по вопросам приватизации;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 осуществление </w:t>
      </w:r>
      <w:proofErr w:type="gramStart"/>
      <w:r w:rsidRPr="007A782C">
        <w:rPr>
          <w:sz w:val="28"/>
          <w:szCs w:val="28"/>
        </w:rPr>
        <w:t>контроля за</w:t>
      </w:r>
      <w:proofErr w:type="gramEnd"/>
      <w:r w:rsidRPr="007A782C">
        <w:rPr>
          <w:sz w:val="28"/>
          <w:szCs w:val="28"/>
        </w:rPr>
        <w:t xml:space="preserve"> приватизацией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иные полномочия</w:t>
      </w:r>
      <w:r w:rsidR="000739A0" w:rsidRPr="007A782C">
        <w:rPr>
          <w:sz w:val="28"/>
          <w:szCs w:val="28"/>
        </w:rPr>
        <w:t>,</w:t>
      </w:r>
      <w:r w:rsidRPr="007A782C">
        <w:rPr>
          <w:sz w:val="28"/>
          <w:szCs w:val="28"/>
        </w:rPr>
        <w:t xml:space="preserve"> предусмотренные действующим законодательством и правовыми актами органов местного самоуправления. </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 xml:space="preserve">Статья 5. Полномочия главы </w:t>
      </w:r>
      <w:r w:rsidR="000739A0" w:rsidRPr="007A782C">
        <w:rPr>
          <w:rStyle w:val="a8"/>
          <w:rFonts w:eastAsiaTheme="majorEastAsia"/>
          <w:sz w:val="28"/>
          <w:szCs w:val="28"/>
          <w:bdr w:val="none" w:sz="0" w:space="0" w:color="auto" w:frame="1"/>
        </w:rPr>
        <w:t xml:space="preserve">муниципального образования </w:t>
      </w:r>
      <w:r w:rsidR="00C86189">
        <w:rPr>
          <w:rStyle w:val="a8"/>
          <w:rFonts w:eastAsiaTheme="majorEastAsia"/>
          <w:sz w:val="28"/>
          <w:szCs w:val="28"/>
          <w:bdr w:val="none" w:sz="0" w:space="0" w:color="auto" w:frame="1"/>
        </w:rPr>
        <w:t>Кожуховичского</w:t>
      </w:r>
      <w:r w:rsidR="000739A0" w:rsidRPr="007A782C">
        <w:rPr>
          <w:rStyle w:val="a8"/>
          <w:rFonts w:eastAsiaTheme="majorEastAsia"/>
          <w:sz w:val="28"/>
          <w:szCs w:val="28"/>
          <w:bdr w:val="none" w:sz="0" w:space="0" w:color="auto" w:frame="1"/>
        </w:rPr>
        <w:t xml:space="preserve"> сельского поселения Хиславичского района Смоленской области.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Полномочия главы </w:t>
      </w:r>
      <w:r w:rsidR="000739A0" w:rsidRPr="007A782C">
        <w:rPr>
          <w:sz w:val="28"/>
          <w:szCs w:val="28"/>
        </w:rPr>
        <w:t xml:space="preserve">муниципального образования </w:t>
      </w:r>
      <w:r w:rsidR="00C86189">
        <w:rPr>
          <w:sz w:val="28"/>
          <w:szCs w:val="28"/>
        </w:rPr>
        <w:t>Кожуховичского</w:t>
      </w:r>
      <w:r w:rsidR="000739A0" w:rsidRPr="007A782C">
        <w:rPr>
          <w:sz w:val="28"/>
          <w:szCs w:val="28"/>
        </w:rPr>
        <w:t xml:space="preserve"> сельского поселения Хиславичского района Смоленской области</w:t>
      </w:r>
      <w:r w:rsidRPr="007A782C">
        <w:rPr>
          <w:sz w:val="28"/>
          <w:szCs w:val="28"/>
        </w:rPr>
        <w:t xml:space="preserve"> по приватизации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осуществление функций продавца при продаже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принятие постановления об условиях приватизации муниципального недвижимого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определение порядка и условий приватизации муниципального движимого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отчуждение муниципального имущества в виде доли в праве собственности на имущество, в том числе недвижимости;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lastRenderedPageBreak/>
        <w:t>– принятие правовых актов по вопросам приватизации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 осуществление </w:t>
      </w:r>
      <w:proofErr w:type="gramStart"/>
      <w:r w:rsidRPr="007A782C">
        <w:rPr>
          <w:sz w:val="28"/>
          <w:szCs w:val="28"/>
        </w:rPr>
        <w:t>контроля за</w:t>
      </w:r>
      <w:proofErr w:type="gramEnd"/>
      <w:r w:rsidRPr="007A782C">
        <w:rPr>
          <w:sz w:val="28"/>
          <w:szCs w:val="28"/>
        </w:rPr>
        <w:t xml:space="preserve"> приватизацией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иные полномочия, предусмотренные действующим законодательством и правовыми актами органов местного самоуправления.</w:t>
      </w:r>
    </w:p>
    <w:p w:rsidR="00EC0F13" w:rsidRPr="007A782C" w:rsidRDefault="00EC0F13" w:rsidP="000739A0">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r w:rsidRPr="007A782C">
        <w:rPr>
          <w:rStyle w:val="a8"/>
          <w:rFonts w:eastAsiaTheme="majorEastAsia"/>
          <w:sz w:val="28"/>
          <w:szCs w:val="28"/>
          <w:bdr w:val="none" w:sz="0" w:space="0" w:color="auto" w:frame="1"/>
        </w:rPr>
        <w:t>Глава III. Порядок приватизации муниципального имущества</w:t>
      </w:r>
    </w:p>
    <w:p w:rsidR="00EC0F13" w:rsidRPr="007A782C" w:rsidRDefault="00EC0F13" w:rsidP="000739A0">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r w:rsidRPr="007A782C">
        <w:rPr>
          <w:rStyle w:val="a8"/>
          <w:rFonts w:eastAsiaTheme="majorEastAsia"/>
          <w:sz w:val="28"/>
          <w:szCs w:val="28"/>
          <w:bdr w:val="none" w:sz="0" w:space="0" w:color="auto" w:frame="1"/>
        </w:rPr>
        <w:t>          Статья 6. Порядок принятия решения об условиях приватизации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местной администрацией </w:t>
      </w:r>
      <w:r w:rsidR="00C86189">
        <w:rPr>
          <w:sz w:val="28"/>
          <w:szCs w:val="28"/>
        </w:rPr>
        <w:t>Кожуховичского</w:t>
      </w:r>
      <w:r w:rsidR="000739A0" w:rsidRPr="007A782C">
        <w:rPr>
          <w:sz w:val="28"/>
          <w:szCs w:val="28"/>
        </w:rPr>
        <w:t xml:space="preserve"> сельского поселения Хиславичского района Смоленской области</w:t>
      </w:r>
      <w:r w:rsidRPr="007A782C">
        <w:rPr>
          <w:sz w:val="28"/>
          <w:szCs w:val="28"/>
        </w:rPr>
        <w:t>.</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В постановлении об условиях приватизации муниципального имущества должны содержаться следующие сведения: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наименование имущества и иные позволяющие его индивидуализировать данные (характеристика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способ приватизации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начальная цена;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срок рассрочки платежа (в случае ее предоставления);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иные необходимые для приватизации имущества сведения.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состав подлежащего приватизации имущественного комплекса унитарного предприятия, определенный в соответствии с Законом;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 размер уставного капитала акционерного общества или общества </w:t>
      </w:r>
      <w:r w:rsidR="000739A0" w:rsidRPr="007A782C">
        <w:rPr>
          <w:sz w:val="28"/>
          <w:szCs w:val="28"/>
        </w:rPr>
        <w:t xml:space="preserve">с ограниченной </w:t>
      </w:r>
      <w:proofErr w:type="gramStart"/>
      <w:r w:rsidR="000739A0" w:rsidRPr="007A782C">
        <w:rPr>
          <w:sz w:val="28"/>
          <w:szCs w:val="28"/>
        </w:rPr>
        <w:t>ответственностью</w:t>
      </w:r>
      <w:proofErr w:type="gramEnd"/>
      <w:r w:rsidRPr="007A782C">
        <w:rPr>
          <w:sz w:val="28"/>
          <w:szCs w:val="28"/>
        </w:rPr>
        <w:t xml:space="preserve"> создаваемых посредством преобразования унитарного предприятия;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lastRenderedPageBreak/>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0739A0" w:rsidRPr="007A782C" w:rsidRDefault="00EC0F13" w:rsidP="000739A0">
      <w:pPr>
        <w:pStyle w:val="a6"/>
        <w:numPr>
          <w:ilvl w:val="0"/>
          <w:numId w:val="7"/>
        </w:numPr>
        <w:shd w:val="clear" w:color="auto" w:fill="F9F9F9"/>
        <w:spacing w:before="0" w:beforeAutospacing="0" w:after="240" w:afterAutospacing="0" w:line="360" w:lineRule="atLeast"/>
        <w:textAlignment w:val="baseline"/>
        <w:rPr>
          <w:sz w:val="28"/>
          <w:szCs w:val="28"/>
        </w:rPr>
      </w:pPr>
      <w:r w:rsidRPr="007A782C">
        <w:rPr>
          <w:sz w:val="28"/>
          <w:szCs w:val="28"/>
        </w:rPr>
        <w:t xml:space="preserve">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C86189">
        <w:rPr>
          <w:sz w:val="28"/>
          <w:szCs w:val="28"/>
        </w:rPr>
        <w:t>Кожуховичского</w:t>
      </w:r>
      <w:r w:rsidR="000739A0" w:rsidRPr="007A782C">
        <w:rPr>
          <w:sz w:val="28"/>
          <w:szCs w:val="28"/>
        </w:rPr>
        <w:t xml:space="preserve"> сельского поселения Хиславичского района Смоленской области</w:t>
      </w:r>
      <w:r w:rsidRPr="007A782C">
        <w:rPr>
          <w:sz w:val="28"/>
          <w:szCs w:val="28"/>
        </w:rPr>
        <w:t xml:space="preserve"> посредством публичного предложения, а также без объявления цены.</w:t>
      </w:r>
    </w:p>
    <w:p w:rsidR="00EC0F13" w:rsidRPr="007A782C" w:rsidRDefault="00EC0F13" w:rsidP="000739A0">
      <w:pPr>
        <w:pStyle w:val="a6"/>
        <w:numPr>
          <w:ilvl w:val="0"/>
          <w:numId w:val="7"/>
        </w:numPr>
        <w:shd w:val="clear" w:color="auto" w:fill="F9F9F9"/>
        <w:spacing w:before="0" w:beforeAutospacing="0" w:after="240" w:afterAutospacing="0" w:line="360" w:lineRule="atLeast"/>
        <w:textAlignment w:val="baseline"/>
        <w:rPr>
          <w:sz w:val="28"/>
          <w:szCs w:val="28"/>
        </w:rPr>
      </w:pPr>
      <w:r w:rsidRPr="007A782C">
        <w:rPr>
          <w:sz w:val="28"/>
          <w:szCs w:val="28"/>
        </w:rPr>
        <w:t>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EC0F13" w:rsidRPr="007A782C" w:rsidRDefault="00EC0F13" w:rsidP="000739A0">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r w:rsidRPr="007A782C">
        <w:rPr>
          <w:rStyle w:val="a8"/>
          <w:rFonts w:eastAsiaTheme="majorEastAsia"/>
          <w:sz w:val="28"/>
          <w:szCs w:val="28"/>
          <w:bdr w:val="none" w:sz="0" w:space="0" w:color="auto" w:frame="1"/>
        </w:rPr>
        <w:t>Статья 7. Определение цены муниципального имущества, подлежащего приватизации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2. </w:t>
      </w:r>
      <w:proofErr w:type="gramStart"/>
      <w:r w:rsidRPr="007A782C">
        <w:rPr>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 </w:t>
      </w:r>
      <w:proofErr w:type="gramEnd"/>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          Статья 8. Способы приватизации муниципального имущества</w:t>
      </w:r>
    </w:p>
    <w:p w:rsidR="00DC0E68"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Приватизация муниципального имущества осуществляется только следующими способами: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преобразование унитарного предприятия в акционерное общество;</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lastRenderedPageBreak/>
        <w:t>2) преобразование унитарного предприятия в общество с ограниченной ответственностью;</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продажа государственного или муниципального имущества на аукционе;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продажа акций акционерных обществ на специализированном аукционе;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5) продажа муниципального имущества на конкурсе;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6) продажа за пределами территории Российской Федерации находящихся в муниципальной собственности акций открытых акционерных обществ;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7) продажа муниципального имущества посредством публичного предложения;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8) продажа муниципального имущества без объявления цены;</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9) внесение муниципального имущества в качестве вклада в уставные капиталы акционерных обществ;</w:t>
      </w:r>
    </w:p>
    <w:p w:rsidR="00EC0F13" w:rsidRPr="007A782C" w:rsidRDefault="00EC0F13" w:rsidP="00DC0E68">
      <w:pPr>
        <w:pStyle w:val="a6"/>
        <w:shd w:val="clear" w:color="auto" w:fill="F9F9F9"/>
        <w:spacing w:before="0" w:beforeAutospacing="0" w:after="240" w:afterAutospacing="0" w:line="360" w:lineRule="atLeast"/>
        <w:textAlignment w:val="baseline"/>
        <w:rPr>
          <w:sz w:val="28"/>
          <w:szCs w:val="28"/>
        </w:rPr>
      </w:pPr>
      <w:r w:rsidRPr="007A782C">
        <w:rPr>
          <w:sz w:val="28"/>
          <w:szCs w:val="28"/>
        </w:rPr>
        <w:t>10) продажа акций акционерных обществ по результатам доверительного управления</w:t>
      </w:r>
      <w:r w:rsidRPr="007A782C">
        <w:rPr>
          <w:rStyle w:val="a8"/>
          <w:rFonts w:eastAsiaTheme="majorEastAsia"/>
          <w:sz w:val="28"/>
          <w:szCs w:val="28"/>
          <w:bdr w:val="none" w:sz="0" w:space="0" w:color="auto" w:frame="1"/>
        </w:rPr>
        <w:t> </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Статья 9. Информационное обеспечение приватизации муниципального имущества</w:t>
      </w:r>
    </w:p>
    <w:p w:rsidR="00DC0E68" w:rsidRPr="007A782C" w:rsidRDefault="00EC0F13" w:rsidP="00DC0E68">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DC0E68">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1. </w:t>
      </w:r>
      <w:proofErr w:type="gramStart"/>
      <w:r w:rsidRPr="007A782C">
        <w:rPr>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9" w:history="1">
        <w:r w:rsidRPr="007A782C">
          <w:rPr>
            <w:rStyle w:val="a5"/>
            <w:color w:val="auto"/>
            <w:sz w:val="28"/>
            <w:szCs w:val="28"/>
            <w:bdr w:val="none" w:sz="0" w:space="0" w:color="auto" w:frame="1"/>
          </w:rPr>
          <w:t>прогнозного плана</w:t>
        </w:r>
      </w:hyperlink>
      <w:r w:rsidRPr="007A782C">
        <w:rPr>
          <w:sz w:val="28"/>
          <w:szCs w:val="28"/>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7A782C">
        <w:rPr>
          <w:sz w:val="28"/>
          <w:szCs w:val="28"/>
        </w:rPr>
        <w:t xml:space="preserve">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Информация о приватизации муниципального имущества, указанная в настоящем пункте, подлежит размещению на официальном сайте </w:t>
      </w:r>
      <w:r w:rsidR="00DC0E68" w:rsidRPr="007A782C">
        <w:rPr>
          <w:sz w:val="28"/>
          <w:szCs w:val="28"/>
        </w:rPr>
        <w:t>Администрации муниципального образования «Хиславичский район» Смоленской области</w:t>
      </w:r>
      <w:r w:rsidRPr="007A782C">
        <w:rPr>
          <w:sz w:val="28"/>
          <w:szCs w:val="28"/>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2. Информационное сообщение о продаже муниципального имущества подлежит размещению на сайтах в сети “Интернет” не менее чем за тридцать дней до дня </w:t>
      </w:r>
      <w:r w:rsidRPr="007A782C">
        <w:rPr>
          <w:sz w:val="28"/>
          <w:szCs w:val="28"/>
        </w:rPr>
        <w:lastRenderedPageBreak/>
        <w:t>осуществления продажи указанного имущества, если иное не предусмотрено Законом.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наименование такого имущества и иные позволяющие его индивидуализировать сведения (характеристика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способ приватизации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начальная цена продажи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5) форма подачи предложений о цене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6) условия и сроки платежа, необходимые реквизиты счетов;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7) размер задатка, срок и порядок его внесения, необходимые реквизиты счетов;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8) порядок, место, даты начала и окончания подачи заявок, предложений;</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9) исчерпывающий перечень представляемых участниками торгов документов и требования к их оформлению;</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10) срок заключения договора купли-продажи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11) порядок ознакомления покупателей с иной информацией, условиями договора купли-продажи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12) ограничения участия отдельных категорий физических лиц и юридических лиц в приватизации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13) порядок определения победителей (при проведен</w:t>
      </w:r>
      <w:proofErr w:type="gramStart"/>
      <w:r w:rsidRPr="007A782C">
        <w:rPr>
          <w:sz w:val="28"/>
          <w:szCs w:val="28"/>
        </w:rPr>
        <w:t>ии ау</w:t>
      </w:r>
      <w:proofErr w:type="gramEnd"/>
      <w:r w:rsidRPr="007A782C">
        <w:rPr>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lastRenderedPageBreak/>
        <w:t>14) место и срок подведения итогов продажи государственного или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полное наименование, адрес (место нахождения) акционерного общества или общества с ограниченной ответственностью;</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0" w:history="1">
        <w:r w:rsidRPr="007A782C">
          <w:rPr>
            <w:rStyle w:val="a5"/>
            <w:color w:val="auto"/>
            <w:sz w:val="28"/>
            <w:szCs w:val="28"/>
            <w:bdr w:val="none" w:sz="0" w:space="0" w:color="auto" w:frame="1"/>
          </w:rPr>
          <w:t>статьей 10.1</w:t>
        </w:r>
      </w:hyperlink>
      <w:r w:rsidRPr="007A782C">
        <w:rPr>
          <w:sz w:val="28"/>
          <w:szCs w:val="28"/>
        </w:rPr>
        <w:t> Закона;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8) численность работников хозяйственного общества;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w:t>
      </w:r>
      <w:r w:rsidRPr="007A782C">
        <w:rPr>
          <w:sz w:val="28"/>
          <w:szCs w:val="28"/>
        </w:rPr>
        <w:lastRenderedPageBreak/>
        <w:t>признаны недействительными, с указанием соответствующей причины (отсутствие заявок, явка только одного покупателя, иная причина).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6. В отношении объектов, включенных в </w:t>
      </w:r>
      <w:hyperlink r:id="rId11" w:history="1">
        <w:r w:rsidRPr="007A782C">
          <w:rPr>
            <w:rStyle w:val="a5"/>
            <w:color w:val="auto"/>
            <w:sz w:val="28"/>
            <w:szCs w:val="28"/>
            <w:bdr w:val="none" w:sz="0" w:space="0" w:color="auto" w:frame="1"/>
          </w:rPr>
          <w:t>прогнозный план</w:t>
        </w:r>
      </w:hyperlink>
      <w:r w:rsidRPr="007A782C">
        <w:rPr>
          <w:sz w:val="28"/>
          <w:szCs w:val="28"/>
        </w:rPr>
        <w:t>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2" w:history="1">
        <w:r w:rsidRPr="007A782C">
          <w:rPr>
            <w:rStyle w:val="a5"/>
            <w:color w:val="auto"/>
            <w:sz w:val="28"/>
            <w:szCs w:val="28"/>
            <w:bdr w:val="none" w:sz="0" w:space="0" w:color="auto" w:frame="1"/>
          </w:rPr>
          <w:t>порядке</w:t>
        </w:r>
      </w:hyperlink>
      <w:r w:rsidRPr="007A782C">
        <w:rPr>
          <w:sz w:val="28"/>
          <w:szCs w:val="28"/>
        </w:rPr>
        <w:t> и в форме, которые утверждаются уполномоченным Правительством Российской Федерации федеральным органом исполнительной власти.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наименование продавца такого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наименование такого имущества и иные позволяющие его индивидуализировать сведения (характеристика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дата, время и место проведения торгов;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цена сделки приватизации;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proofErr w:type="gramStart"/>
      <w:r w:rsidRPr="007A782C">
        <w:rPr>
          <w:sz w:val="28"/>
          <w:szCs w:val="28"/>
        </w:rPr>
        <w:lastRenderedPageBreak/>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7A782C">
        <w:rPr>
          <w:sz w:val="28"/>
          <w:szCs w:val="28"/>
        </w:rPr>
        <w:t xml:space="preserve"> о цене);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6) имя физического лица или наименование юридического лица – победителя торгов. </w:t>
      </w:r>
    </w:p>
    <w:p w:rsidR="00EC0F13" w:rsidRPr="007A782C" w:rsidRDefault="00EC0F13" w:rsidP="00EC0F13">
      <w:pPr>
        <w:pStyle w:val="a6"/>
        <w:shd w:val="clear" w:color="auto" w:fill="F9F9F9"/>
        <w:spacing w:before="0" w:beforeAutospacing="0" w:after="0" w:afterAutospacing="0" w:line="360" w:lineRule="atLeast"/>
        <w:textAlignment w:val="baseline"/>
        <w:rPr>
          <w:rStyle w:val="a8"/>
          <w:rFonts w:eastAsiaTheme="majorEastAsia"/>
          <w:sz w:val="28"/>
          <w:szCs w:val="28"/>
          <w:bdr w:val="none" w:sz="0" w:space="0" w:color="auto" w:frame="1"/>
        </w:rPr>
      </w:pPr>
      <w:r w:rsidRPr="007A782C">
        <w:rPr>
          <w:rStyle w:val="a8"/>
          <w:rFonts w:eastAsiaTheme="majorEastAsia"/>
          <w:sz w:val="28"/>
          <w:szCs w:val="28"/>
          <w:bdr w:val="none" w:sz="0" w:space="0" w:color="auto" w:frame="1"/>
        </w:rPr>
        <w:t>Статья 10. Порядок подачи заявок на приватизацию муниципального имущества</w:t>
      </w:r>
    </w:p>
    <w:p w:rsidR="00DC0E68" w:rsidRPr="007A782C" w:rsidRDefault="00DC0E68" w:rsidP="00EC0F13">
      <w:pPr>
        <w:pStyle w:val="a6"/>
        <w:shd w:val="clear" w:color="auto" w:fill="F9F9F9"/>
        <w:spacing w:before="0" w:beforeAutospacing="0" w:after="0" w:afterAutospacing="0" w:line="360" w:lineRule="atLeast"/>
        <w:textAlignment w:val="baseline"/>
        <w:rPr>
          <w:sz w:val="28"/>
          <w:szCs w:val="28"/>
        </w:rPr>
      </w:pPr>
    </w:p>
    <w:p w:rsidR="00EC0F13" w:rsidRPr="007A782C" w:rsidRDefault="00EC0F13" w:rsidP="00EC0F13">
      <w:pPr>
        <w:numPr>
          <w:ilvl w:val="0"/>
          <w:numId w:val="9"/>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 xml:space="preserve">Заявки на приватизацию подаются претендентами в местную администрацию </w:t>
      </w:r>
      <w:r w:rsidR="00C86189">
        <w:rPr>
          <w:rFonts w:ascii="Times New Roman" w:hAnsi="Times New Roman" w:cs="Times New Roman"/>
          <w:sz w:val="28"/>
          <w:szCs w:val="28"/>
        </w:rPr>
        <w:t>Кожуховичского</w:t>
      </w:r>
      <w:r w:rsidR="00DC0E68" w:rsidRPr="007A782C">
        <w:rPr>
          <w:rFonts w:ascii="Times New Roman" w:hAnsi="Times New Roman" w:cs="Times New Roman"/>
          <w:sz w:val="28"/>
          <w:szCs w:val="28"/>
        </w:rPr>
        <w:t xml:space="preserve"> сельского поселения Хиславичского района Смоленской области.</w:t>
      </w:r>
    </w:p>
    <w:p w:rsidR="00EC0F13" w:rsidRPr="007A782C" w:rsidRDefault="00EC0F13" w:rsidP="00EC0F13">
      <w:pPr>
        <w:numPr>
          <w:ilvl w:val="0"/>
          <w:numId w:val="9"/>
        </w:numPr>
        <w:shd w:val="clear" w:color="auto" w:fill="F9F9F9"/>
        <w:spacing w:after="240" w:line="360" w:lineRule="atLeast"/>
        <w:ind w:left="240"/>
        <w:textAlignment w:val="baseline"/>
        <w:rPr>
          <w:rFonts w:ascii="Times New Roman" w:hAnsi="Times New Roman" w:cs="Times New Roman"/>
          <w:sz w:val="28"/>
          <w:szCs w:val="28"/>
        </w:rPr>
      </w:pPr>
      <w:r w:rsidRPr="007A782C">
        <w:rPr>
          <w:rFonts w:ascii="Times New Roman" w:hAnsi="Times New Roman" w:cs="Times New Roman"/>
          <w:sz w:val="28"/>
          <w:szCs w:val="28"/>
        </w:rPr>
        <w:t> Одновременно с заявкой претенденты представляют следующие документы:</w:t>
      </w:r>
    </w:p>
    <w:p w:rsidR="00DC0E68"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юридические лица: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заверенные копии учредительных документов;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физические лица предъявляют </w:t>
      </w:r>
      <w:hyperlink r:id="rId13" w:history="1">
        <w:r w:rsidRPr="007A782C">
          <w:rPr>
            <w:rStyle w:val="a5"/>
            <w:color w:val="auto"/>
            <w:sz w:val="28"/>
            <w:szCs w:val="28"/>
            <w:bdr w:val="none" w:sz="0" w:space="0" w:color="auto" w:frame="1"/>
          </w:rPr>
          <w:t>документ</w:t>
        </w:r>
      </w:hyperlink>
      <w:r w:rsidRPr="007A782C">
        <w:rPr>
          <w:sz w:val="28"/>
          <w:szCs w:val="28"/>
        </w:rPr>
        <w:t>, удостоверяющий личность, или представляют копии всех его листов.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В случае</w:t>
      </w:r>
      <w:proofErr w:type="gramStart"/>
      <w:r w:rsidRPr="007A782C">
        <w:rPr>
          <w:sz w:val="28"/>
          <w:szCs w:val="28"/>
        </w:rPr>
        <w:t>,</w:t>
      </w:r>
      <w:proofErr w:type="gramEnd"/>
      <w:r w:rsidRPr="007A782C">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A782C">
        <w:rPr>
          <w:sz w:val="28"/>
          <w:szCs w:val="28"/>
        </w:rPr>
        <w:t>,</w:t>
      </w:r>
      <w:proofErr w:type="gramEnd"/>
      <w:r w:rsidRPr="007A782C">
        <w:rPr>
          <w:sz w:val="28"/>
          <w:szCs w:val="28"/>
        </w:rPr>
        <w:t xml:space="preserve"> если доверенность на осуществление действий от имени претендента подписана лицом, уполномоченным руководителем </w:t>
      </w:r>
      <w:r w:rsidRPr="007A782C">
        <w:rPr>
          <w:sz w:val="28"/>
          <w:szCs w:val="28"/>
        </w:rPr>
        <w:lastRenderedPageBreak/>
        <w:t>юридического лица, заявка должна содержать также документ, подтверждающий полномочия этого лица.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7A782C">
        <w:rPr>
          <w:sz w:val="28"/>
          <w:szCs w:val="28"/>
        </w:rPr>
        <w:t>,</w:t>
      </w:r>
      <w:proofErr w:type="gramEnd"/>
      <w:r w:rsidRPr="007A782C">
        <w:rPr>
          <w:sz w:val="28"/>
          <w:szCs w:val="28"/>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7A782C">
        <w:rPr>
          <w:sz w:val="28"/>
          <w:szCs w:val="28"/>
        </w:rPr>
        <w:t>,</w:t>
      </w:r>
      <w:proofErr w:type="gramEnd"/>
      <w:r w:rsidRPr="007A782C">
        <w:rPr>
          <w:sz w:val="28"/>
          <w:szCs w:val="28"/>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Обязанность доказать свое право на приобретение муниципального имущества возлагается на претендента.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В случае</w:t>
      </w:r>
      <w:proofErr w:type="gramStart"/>
      <w:r w:rsidRPr="007A782C">
        <w:rPr>
          <w:sz w:val="28"/>
          <w:szCs w:val="28"/>
        </w:rPr>
        <w:t>,</w:t>
      </w:r>
      <w:proofErr w:type="gramEnd"/>
      <w:r w:rsidRPr="007A782C">
        <w:rPr>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r w:rsidR="00DC0E68" w:rsidRPr="007A782C">
        <w:rPr>
          <w:sz w:val="28"/>
          <w:szCs w:val="28"/>
        </w:rPr>
        <w:t>.</w:t>
      </w:r>
    </w:p>
    <w:p w:rsidR="00EC0F13" w:rsidRPr="007A782C" w:rsidRDefault="00EC0F13" w:rsidP="00DC0E68">
      <w:pPr>
        <w:pStyle w:val="a6"/>
        <w:shd w:val="clear" w:color="auto" w:fill="F9F9F9"/>
        <w:spacing w:before="0" w:beforeAutospacing="0" w:after="240" w:afterAutospacing="0" w:line="360" w:lineRule="atLeast"/>
        <w:textAlignment w:val="baseline"/>
        <w:rPr>
          <w:sz w:val="28"/>
          <w:szCs w:val="28"/>
        </w:rPr>
      </w:pPr>
      <w:r w:rsidRPr="007A782C">
        <w:rPr>
          <w:sz w:val="28"/>
          <w:szCs w:val="28"/>
        </w:rPr>
        <w:lastRenderedPageBreak/>
        <w:t> </w:t>
      </w:r>
      <w:r w:rsidRPr="007A782C">
        <w:rPr>
          <w:rStyle w:val="a8"/>
          <w:rFonts w:eastAsiaTheme="majorEastAsia"/>
          <w:sz w:val="28"/>
          <w:szCs w:val="28"/>
          <w:bdr w:val="none" w:sz="0" w:space="0" w:color="auto" w:frame="1"/>
        </w:rPr>
        <w:t>Статья 11. Оформление сделок купли-продажи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Продажа муниципального имущества оформляется договором купли-продажи.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Обязательными условиями договора купли-продажи муниципального имущества являются: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proofErr w:type="gramStart"/>
      <w:r w:rsidRPr="007A782C">
        <w:rPr>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7A782C">
        <w:rPr>
          <w:sz w:val="28"/>
          <w:szCs w:val="28"/>
        </w:rPr>
        <w:t xml:space="preserve"> условия, в соответствии с которыми указанное имущество было приобретено покупателем;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иные условия, установленные сторонами такого договора по взаимному соглашению.</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C0F13" w:rsidRPr="007A782C" w:rsidRDefault="00EC0F13" w:rsidP="00A6063C">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r w:rsidRPr="007A782C">
        <w:rPr>
          <w:rStyle w:val="a8"/>
          <w:rFonts w:eastAsiaTheme="majorEastAsia"/>
          <w:sz w:val="28"/>
          <w:szCs w:val="28"/>
          <w:bdr w:val="none" w:sz="0" w:space="0" w:color="auto" w:frame="1"/>
        </w:rPr>
        <w:t>Статья 12. Возникновение права собственности у покупателя на приватизированное муниципальное имущество</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w:t>
      </w:r>
      <w:r w:rsidRPr="007A782C">
        <w:rPr>
          <w:sz w:val="28"/>
          <w:szCs w:val="28"/>
        </w:rPr>
        <w:lastRenderedPageBreak/>
        <w:t>акт или акт приема-передачи имущества. Расходы на оплату услуг регистратора возлагаются на покупателя.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C0F13" w:rsidRPr="007A782C" w:rsidRDefault="00EC0F13" w:rsidP="00A6063C">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r w:rsidRPr="007A782C">
        <w:rPr>
          <w:rStyle w:val="a8"/>
          <w:rFonts w:eastAsiaTheme="majorEastAsia"/>
          <w:sz w:val="28"/>
          <w:szCs w:val="28"/>
          <w:bdr w:val="none" w:sz="0" w:space="0" w:color="auto" w:frame="1"/>
        </w:rPr>
        <w:t>Статья 13. Особенности приватизации отдельных видов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w:t>
      </w:r>
      <w:r w:rsidR="00A6063C" w:rsidRPr="007A782C">
        <w:rPr>
          <w:sz w:val="28"/>
          <w:szCs w:val="28"/>
        </w:rPr>
        <w:t xml:space="preserve"> </w:t>
      </w:r>
      <w:r w:rsidRPr="007A782C">
        <w:rPr>
          <w:sz w:val="28"/>
          <w:szCs w:val="28"/>
        </w:rPr>
        <w:t>объектов концессионного соглашения осуществляется соответственно в порядке статей 28, 29, 30, 30.1., 30.2. Закона.</w:t>
      </w:r>
    </w:p>
    <w:p w:rsidR="00EC0F13" w:rsidRPr="007A782C" w:rsidRDefault="00EC0F13" w:rsidP="00A6063C">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r w:rsidRPr="007A782C">
        <w:rPr>
          <w:rStyle w:val="a8"/>
          <w:rFonts w:eastAsiaTheme="majorEastAsia"/>
          <w:sz w:val="28"/>
          <w:szCs w:val="28"/>
          <w:bdr w:val="none" w:sz="0" w:space="0" w:color="auto" w:frame="1"/>
        </w:rPr>
        <w:t>Статья 14. Обременения приватизируемого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Ограничениями могут являться: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иные обязанности, предусмотренные федеральным законом или в установленном им порядке.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3. Публичным сервитутом может являться обязанность собственника допускать ограниченное использование приватизированного муниципального имущества (в </w:t>
      </w:r>
      <w:r w:rsidRPr="007A782C">
        <w:rPr>
          <w:sz w:val="28"/>
          <w:szCs w:val="28"/>
        </w:rPr>
        <w:lastRenderedPageBreak/>
        <w:t>том числе земельных участков и других объектов недвижимости) иными лицами, а именно:</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обеспечивать беспрепятственный доступ, проход, проезд;</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обеспечивать возможность размещения межевых, геодезических и иных знаков;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5. Переход прав на</w:t>
      </w:r>
      <w:r w:rsidR="00A6063C" w:rsidRPr="007A782C">
        <w:rPr>
          <w:sz w:val="28"/>
          <w:szCs w:val="28"/>
        </w:rPr>
        <w:t xml:space="preserve"> </w:t>
      </w:r>
      <w:r w:rsidRPr="007A782C">
        <w:rPr>
          <w:sz w:val="28"/>
          <w:szCs w:val="28"/>
        </w:rPr>
        <w:t>муниципальное имущество, обремененное публичным сервитутом, не влечет за собой прекращение публичного сервитута.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указанное лицо может быть </w:t>
      </w:r>
      <w:proofErr w:type="gramStart"/>
      <w:r w:rsidRPr="007A782C">
        <w:rPr>
          <w:sz w:val="28"/>
          <w:szCs w:val="28"/>
        </w:rPr>
        <w:t>обязано</w:t>
      </w:r>
      <w:proofErr w:type="gramEnd"/>
      <w:r w:rsidRPr="007A782C">
        <w:rPr>
          <w:sz w:val="28"/>
          <w:szCs w:val="28"/>
        </w:rPr>
        <w:t xml:space="preserve"> исполнить в натуре условия обременения, в том числе публичного сервитута;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7. Обременение, в том числе публичный сервитут, может быть прекращено или их условия могут быть изменены в случае: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lastRenderedPageBreak/>
        <w:t>отсутствия или изменения государственного либо общественного интереса в обременении, в том числе в публичном сервитуте;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невозможности или существенного затруднения использования имущества по его прямому назначению.</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Глава IV. Оплата и распределение денежных средств</w:t>
      </w:r>
      <w:r w:rsidR="00A6063C" w:rsidRPr="007A782C">
        <w:rPr>
          <w:rStyle w:val="a8"/>
          <w:rFonts w:eastAsiaTheme="majorEastAsia"/>
          <w:sz w:val="28"/>
          <w:szCs w:val="28"/>
          <w:bdr w:val="none" w:sz="0" w:space="0" w:color="auto" w:frame="1"/>
        </w:rPr>
        <w:t xml:space="preserve"> </w:t>
      </w:r>
      <w:r w:rsidRPr="007A782C">
        <w:rPr>
          <w:rStyle w:val="a8"/>
          <w:rFonts w:eastAsiaTheme="majorEastAsia"/>
          <w:sz w:val="28"/>
          <w:szCs w:val="28"/>
          <w:bdr w:val="none" w:sz="0" w:space="0" w:color="auto" w:frame="1"/>
        </w:rPr>
        <w:t xml:space="preserve">от продажи </w:t>
      </w:r>
      <w:r w:rsidR="00A6063C" w:rsidRPr="007A782C">
        <w:rPr>
          <w:rStyle w:val="a8"/>
          <w:rFonts w:eastAsiaTheme="majorEastAsia"/>
          <w:sz w:val="28"/>
          <w:szCs w:val="28"/>
          <w:bdr w:val="none" w:sz="0" w:space="0" w:color="auto" w:frame="1"/>
        </w:rPr>
        <w:t>м</w:t>
      </w:r>
      <w:r w:rsidRPr="007A782C">
        <w:rPr>
          <w:rStyle w:val="a8"/>
          <w:rFonts w:eastAsiaTheme="majorEastAsia"/>
          <w:sz w:val="28"/>
          <w:szCs w:val="28"/>
          <w:bdr w:val="none" w:sz="0" w:space="0" w:color="auto" w:frame="1"/>
        </w:rPr>
        <w:t>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EC0F13">
      <w:pPr>
        <w:pStyle w:val="a6"/>
        <w:shd w:val="clear" w:color="auto" w:fill="F9F9F9"/>
        <w:spacing w:before="0" w:beforeAutospacing="0" w:after="0" w:afterAutospacing="0" w:line="360" w:lineRule="atLeast"/>
        <w:textAlignment w:val="baseline"/>
        <w:rPr>
          <w:rStyle w:val="a8"/>
          <w:rFonts w:eastAsiaTheme="majorEastAsia"/>
          <w:sz w:val="28"/>
          <w:szCs w:val="28"/>
          <w:bdr w:val="none" w:sz="0" w:space="0" w:color="auto" w:frame="1"/>
        </w:rPr>
      </w:pPr>
      <w:r w:rsidRPr="007A782C">
        <w:rPr>
          <w:rStyle w:val="a8"/>
          <w:rFonts w:eastAsiaTheme="majorEastAsia"/>
          <w:sz w:val="28"/>
          <w:szCs w:val="28"/>
          <w:bdr w:val="none" w:sz="0" w:space="0" w:color="auto" w:frame="1"/>
        </w:rPr>
        <w:t>Статья 16. Распределение денежных средств, полученных в результате сделок купли-продажи муниципального имущества</w:t>
      </w:r>
    </w:p>
    <w:p w:rsidR="00A6063C" w:rsidRPr="007A782C" w:rsidRDefault="00A6063C" w:rsidP="00EC0F13">
      <w:pPr>
        <w:pStyle w:val="a6"/>
        <w:shd w:val="clear" w:color="auto" w:fill="F9F9F9"/>
        <w:spacing w:before="0" w:beforeAutospacing="0" w:after="0" w:afterAutospacing="0" w:line="360" w:lineRule="atLeast"/>
        <w:textAlignment w:val="baseline"/>
        <w:rPr>
          <w:sz w:val="28"/>
          <w:szCs w:val="28"/>
        </w:rPr>
      </w:pP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1. При продаже муниципального имущества законным средством платежа признается валюта Российской Федерации.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4. Решение о предоставлении рассрочки может быть принято в случае приватизации муниципального имущества в соответствии со </w:t>
      </w:r>
      <w:hyperlink r:id="rId14" w:history="1">
        <w:r w:rsidRPr="007A782C">
          <w:rPr>
            <w:rStyle w:val="a5"/>
            <w:color w:val="auto"/>
            <w:sz w:val="28"/>
            <w:szCs w:val="28"/>
            <w:bdr w:val="none" w:sz="0" w:space="0" w:color="auto" w:frame="1"/>
          </w:rPr>
          <w:t>статьей 24</w:t>
        </w:r>
      </w:hyperlink>
      <w:r w:rsidRPr="007A782C">
        <w:rPr>
          <w:sz w:val="28"/>
          <w:szCs w:val="28"/>
        </w:rPr>
        <w:t> Закона.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5" w:history="1">
        <w:r w:rsidRPr="007A782C">
          <w:rPr>
            <w:rStyle w:val="a5"/>
            <w:color w:val="auto"/>
            <w:sz w:val="28"/>
            <w:szCs w:val="28"/>
            <w:bdr w:val="none" w:sz="0" w:space="0" w:color="auto" w:frame="1"/>
          </w:rPr>
          <w:t>ставки рефинансирования</w:t>
        </w:r>
      </w:hyperlink>
      <w:r w:rsidRPr="007A782C">
        <w:rPr>
          <w:sz w:val="28"/>
          <w:szCs w:val="28"/>
        </w:rPr>
        <w:t> Центрального банка Российской Федерации, действующей на дату размещения на сайтах в сети “Интернет” объявления о продаже.</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lastRenderedPageBreak/>
        <w:t>Начисленные проценты перечисляются в порядке, установленном Бюджетным </w:t>
      </w:r>
      <w:hyperlink r:id="rId16" w:history="1">
        <w:r w:rsidRPr="007A782C">
          <w:rPr>
            <w:rStyle w:val="a5"/>
            <w:color w:val="auto"/>
            <w:sz w:val="28"/>
            <w:szCs w:val="28"/>
            <w:bdr w:val="none" w:sz="0" w:space="0" w:color="auto" w:frame="1"/>
          </w:rPr>
          <w:t>кодексом</w:t>
        </w:r>
      </w:hyperlink>
      <w:r w:rsidRPr="007A782C">
        <w:rPr>
          <w:sz w:val="28"/>
          <w:szCs w:val="28"/>
        </w:rPr>
        <w:t> Российской Федерации.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Покупатель вправе оплатить приобретаемое государственное или муниципальное имущество досрочно.</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7" w:history="1">
        <w:r w:rsidRPr="007A782C">
          <w:rPr>
            <w:rStyle w:val="a5"/>
            <w:color w:val="auto"/>
            <w:sz w:val="28"/>
            <w:szCs w:val="28"/>
            <w:bdr w:val="none" w:sz="0" w:space="0" w:color="auto" w:frame="1"/>
          </w:rPr>
          <w:t>пункта 3 статьи 32</w:t>
        </w:r>
      </w:hyperlink>
      <w:r w:rsidRPr="007A782C">
        <w:rPr>
          <w:sz w:val="28"/>
          <w:szCs w:val="28"/>
        </w:rPr>
        <w:t> Закона не распространяются.</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7A782C">
        <w:rPr>
          <w:sz w:val="28"/>
          <w:szCs w:val="28"/>
        </w:rPr>
        <w:t>с даты заключения</w:t>
      </w:r>
      <w:proofErr w:type="gramEnd"/>
      <w:r w:rsidRPr="007A782C">
        <w:rPr>
          <w:sz w:val="28"/>
          <w:szCs w:val="28"/>
        </w:rPr>
        <w:t xml:space="preserve"> договора.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С покупателя могут быть взысканы также убытки, причиненные неисполнением договора купли-продажи.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7. Порядок оплаты имущества, находящегося в муниципальной собственности, устанавливается органами местного самоуправления.</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7A782C">
        <w:rPr>
          <w:sz w:val="28"/>
          <w:szCs w:val="28"/>
        </w:rPr>
        <w:t>в соответствии с Бюджетным </w:t>
      </w:r>
      <w:hyperlink r:id="rId18" w:history="1">
        <w:r w:rsidRPr="007A782C">
          <w:rPr>
            <w:rStyle w:val="a5"/>
            <w:color w:val="auto"/>
            <w:sz w:val="28"/>
            <w:szCs w:val="28"/>
            <w:bdr w:val="none" w:sz="0" w:space="0" w:color="auto" w:frame="1"/>
          </w:rPr>
          <w:t>кодексом</w:t>
        </w:r>
      </w:hyperlink>
      <w:r w:rsidRPr="007A782C">
        <w:rPr>
          <w:sz w:val="28"/>
          <w:szCs w:val="28"/>
        </w:rPr>
        <w:t> Российской Федерации за счет местного бюджета на основании вступившего в силу</w:t>
      </w:r>
      <w:proofErr w:type="gramEnd"/>
      <w:r w:rsidRPr="007A782C">
        <w:rPr>
          <w:sz w:val="28"/>
          <w:szCs w:val="28"/>
        </w:rPr>
        <w:t xml:space="preserve"> решения суда после передачи такого имущества в муниципальную собственность</w:t>
      </w:r>
    </w:p>
    <w:p w:rsidR="00A6063C" w:rsidRPr="007A782C" w:rsidRDefault="00EC0F13" w:rsidP="00A6063C">
      <w:pPr>
        <w:pStyle w:val="a6"/>
        <w:shd w:val="clear" w:color="auto" w:fill="F9F9F9"/>
        <w:spacing w:before="0" w:beforeAutospacing="0" w:after="240" w:afterAutospacing="0" w:line="360" w:lineRule="atLeast"/>
        <w:textAlignment w:val="baseline"/>
        <w:rPr>
          <w:sz w:val="28"/>
          <w:szCs w:val="28"/>
        </w:rPr>
      </w:pPr>
      <w:r w:rsidRPr="007A782C">
        <w:rPr>
          <w:sz w:val="28"/>
          <w:szCs w:val="28"/>
        </w:rPr>
        <w:t> </w:t>
      </w:r>
    </w:p>
    <w:p w:rsidR="00EC0F13" w:rsidRPr="007A782C" w:rsidRDefault="00EC0F13" w:rsidP="00A6063C">
      <w:pPr>
        <w:pStyle w:val="a6"/>
        <w:shd w:val="clear" w:color="auto" w:fill="F9F9F9"/>
        <w:spacing w:before="0" w:beforeAutospacing="0" w:after="240" w:afterAutospacing="0" w:line="360" w:lineRule="atLeast"/>
        <w:textAlignment w:val="baseline"/>
        <w:rPr>
          <w:sz w:val="28"/>
          <w:szCs w:val="28"/>
        </w:rPr>
      </w:pPr>
      <w:r w:rsidRPr="007A782C">
        <w:rPr>
          <w:rStyle w:val="a8"/>
          <w:rFonts w:eastAsiaTheme="majorEastAsia"/>
          <w:sz w:val="28"/>
          <w:szCs w:val="28"/>
          <w:bdr w:val="none" w:sz="0" w:space="0" w:color="auto" w:frame="1"/>
        </w:rPr>
        <w:t>Глава V. Заключительные положения</w:t>
      </w:r>
    </w:p>
    <w:p w:rsidR="00EC0F13" w:rsidRPr="007A782C" w:rsidRDefault="00EC0F13" w:rsidP="00EC0F13">
      <w:pPr>
        <w:pStyle w:val="a6"/>
        <w:shd w:val="clear" w:color="auto" w:fill="F9F9F9"/>
        <w:spacing w:before="0" w:beforeAutospacing="0" w:after="0" w:afterAutospacing="0" w:line="360" w:lineRule="atLeast"/>
        <w:textAlignment w:val="baseline"/>
        <w:rPr>
          <w:rStyle w:val="a8"/>
          <w:rFonts w:eastAsiaTheme="majorEastAsia"/>
          <w:sz w:val="28"/>
          <w:szCs w:val="28"/>
          <w:bdr w:val="none" w:sz="0" w:space="0" w:color="auto" w:frame="1"/>
        </w:rPr>
      </w:pPr>
      <w:r w:rsidRPr="007A782C">
        <w:rPr>
          <w:rStyle w:val="a8"/>
          <w:rFonts w:eastAsiaTheme="majorEastAsia"/>
          <w:sz w:val="28"/>
          <w:szCs w:val="28"/>
          <w:bdr w:val="none" w:sz="0" w:space="0" w:color="auto" w:frame="1"/>
        </w:rPr>
        <w:t>Статья 19. Переходные положения</w:t>
      </w:r>
    </w:p>
    <w:p w:rsidR="00A6063C" w:rsidRPr="007A782C" w:rsidRDefault="00A6063C" w:rsidP="00EC0F13">
      <w:pPr>
        <w:pStyle w:val="a6"/>
        <w:shd w:val="clear" w:color="auto" w:fill="F9F9F9"/>
        <w:spacing w:before="0" w:beforeAutospacing="0" w:after="0" w:afterAutospacing="0" w:line="360" w:lineRule="atLeast"/>
        <w:textAlignment w:val="baseline"/>
        <w:rPr>
          <w:sz w:val="28"/>
          <w:szCs w:val="28"/>
        </w:rPr>
      </w:pP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1. </w:t>
      </w:r>
      <w:proofErr w:type="gramStart"/>
      <w:r w:rsidRPr="007A782C">
        <w:rPr>
          <w:sz w:val="28"/>
          <w:szCs w:val="28"/>
        </w:rPr>
        <w:t>С даты вступления</w:t>
      </w:r>
      <w:proofErr w:type="gramEnd"/>
      <w:r w:rsidRPr="007A782C">
        <w:rPr>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w:t>
      </w:r>
      <w:r w:rsidRPr="007A782C">
        <w:rPr>
          <w:sz w:val="28"/>
          <w:szCs w:val="28"/>
        </w:rPr>
        <w:lastRenderedPageBreak/>
        <w:t>соответствии с ранее действовавшими правовыми актами местного самоуправления и законодательством Российской Федерации о приватизации.</w:t>
      </w:r>
    </w:p>
    <w:p w:rsidR="00EC0F13" w:rsidRPr="007A782C"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 xml:space="preserve">2. </w:t>
      </w:r>
      <w:proofErr w:type="gramStart"/>
      <w:r w:rsidRPr="007A782C">
        <w:rPr>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 </w:t>
      </w:r>
    </w:p>
    <w:p w:rsidR="00EC0F13" w:rsidRPr="007A782C" w:rsidRDefault="00EC0F13" w:rsidP="00EC0F13">
      <w:pPr>
        <w:pStyle w:val="a6"/>
        <w:shd w:val="clear" w:color="auto" w:fill="F9F9F9"/>
        <w:spacing w:before="0" w:beforeAutospacing="0" w:after="0" w:afterAutospacing="0" w:line="360" w:lineRule="atLeast"/>
        <w:textAlignment w:val="baseline"/>
        <w:rPr>
          <w:sz w:val="28"/>
          <w:szCs w:val="28"/>
        </w:rPr>
      </w:pPr>
      <w:r w:rsidRPr="007A782C">
        <w:rPr>
          <w:rStyle w:val="a8"/>
          <w:rFonts w:eastAsiaTheme="majorEastAsia"/>
          <w:sz w:val="28"/>
          <w:szCs w:val="28"/>
          <w:bdr w:val="none" w:sz="0" w:space="0" w:color="auto" w:frame="1"/>
        </w:rPr>
        <w:t>Статья 20. Порядок вступления в силу настоящего Положения</w:t>
      </w:r>
    </w:p>
    <w:p w:rsidR="00EC0F13" w:rsidRPr="005D0087" w:rsidRDefault="00EC0F13" w:rsidP="00EC0F13">
      <w:pPr>
        <w:pStyle w:val="a6"/>
        <w:shd w:val="clear" w:color="auto" w:fill="F9F9F9"/>
        <w:spacing w:before="0" w:beforeAutospacing="0" w:after="240" w:afterAutospacing="0" w:line="360" w:lineRule="atLeast"/>
        <w:textAlignment w:val="baseline"/>
        <w:rPr>
          <w:sz w:val="28"/>
          <w:szCs w:val="28"/>
        </w:rPr>
      </w:pPr>
      <w:r w:rsidRPr="007A782C">
        <w:rPr>
          <w:sz w:val="28"/>
          <w:szCs w:val="28"/>
        </w:rPr>
        <w:t>Настоящее Положение вступает в силу со дня его официального опубликования.</w:t>
      </w:r>
    </w:p>
    <w:p w:rsidR="00EC0F13" w:rsidRPr="005D0087" w:rsidRDefault="00EC0F13" w:rsidP="00EC0F13">
      <w:pPr>
        <w:pStyle w:val="a6"/>
        <w:shd w:val="clear" w:color="auto" w:fill="F9F9F9"/>
        <w:spacing w:before="0" w:beforeAutospacing="0" w:after="240" w:afterAutospacing="0" w:line="360" w:lineRule="atLeast"/>
        <w:textAlignment w:val="baseline"/>
        <w:rPr>
          <w:sz w:val="28"/>
          <w:szCs w:val="28"/>
        </w:rPr>
      </w:pPr>
      <w:r w:rsidRPr="005D0087">
        <w:rPr>
          <w:sz w:val="28"/>
          <w:szCs w:val="28"/>
        </w:rPr>
        <w:t> </w:t>
      </w:r>
    </w:p>
    <w:p w:rsidR="00EC0F13" w:rsidRPr="005D0087" w:rsidRDefault="00EC0F13" w:rsidP="00EC0F13">
      <w:pPr>
        <w:shd w:val="clear" w:color="auto" w:fill="F9F9F9"/>
        <w:textAlignment w:val="baseline"/>
        <w:rPr>
          <w:rFonts w:ascii="Times New Roman" w:hAnsi="Times New Roman" w:cs="Times New Roman"/>
          <w:sz w:val="28"/>
          <w:szCs w:val="28"/>
        </w:rPr>
      </w:pPr>
    </w:p>
    <w:p w:rsidR="008B638A" w:rsidRPr="005D0087" w:rsidRDefault="008B638A" w:rsidP="00A75515">
      <w:pPr>
        <w:rPr>
          <w:rFonts w:ascii="Times New Roman" w:hAnsi="Times New Roman" w:cs="Times New Roman"/>
          <w:sz w:val="28"/>
          <w:szCs w:val="28"/>
        </w:rPr>
      </w:pPr>
    </w:p>
    <w:sectPr w:rsidR="008B638A" w:rsidRPr="005D0087" w:rsidSect="008B63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4B4"/>
    <w:multiLevelType w:val="multilevel"/>
    <w:tmpl w:val="FFBE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128E9"/>
    <w:multiLevelType w:val="multilevel"/>
    <w:tmpl w:val="4F30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77347"/>
    <w:multiLevelType w:val="hybridMultilevel"/>
    <w:tmpl w:val="FDBA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26189"/>
    <w:multiLevelType w:val="multilevel"/>
    <w:tmpl w:val="2C7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2090B"/>
    <w:multiLevelType w:val="multilevel"/>
    <w:tmpl w:val="346EB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6047C2"/>
    <w:multiLevelType w:val="multilevel"/>
    <w:tmpl w:val="1DD2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171F3"/>
    <w:multiLevelType w:val="multilevel"/>
    <w:tmpl w:val="9172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3D1DF1"/>
    <w:multiLevelType w:val="multilevel"/>
    <w:tmpl w:val="9A8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F94AA1"/>
    <w:multiLevelType w:val="multilevel"/>
    <w:tmpl w:val="97C0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142A6"/>
    <w:rsid w:val="00016683"/>
    <w:rsid w:val="000739A0"/>
    <w:rsid w:val="000F6F8A"/>
    <w:rsid w:val="00121D17"/>
    <w:rsid w:val="00163416"/>
    <w:rsid w:val="002D5912"/>
    <w:rsid w:val="00324664"/>
    <w:rsid w:val="003312FA"/>
    <w:rsid w:val="00506F41"/>
    <w:rsid w:val="005D0087"/>
    <w:rsid w:val="006142A6"/>
    <w:rsid w:val="006E7CD6"/>
    <w:rsid w:val="00700969"/>
    <w:rsid w:val="00777CA3"/>
    <w:rsid w:val="007A782C"/>
    <w:rsid w:val="008066E3"/>
    <w:rsid w:val="008320C4"/>
    <w:rsid w:val="008B638A"/>
    <w:rsid w:val="009378DC"/>
    <w:rsid w:val="009E6FE2"/>
    <w:rsid w:val="009F2CF5"/>
    <w:rsid w:val="00A37469"/>
    <w:rsid w:val="00A6063C"/>
    <w:rsid w:val="00A73FF0"/>
    <w:rsid w:val="00A75515"/>
    <w:rsid w:val="00AA2914"/>
    <w:rsid w:val="00B57E1E"/>
    <w:rsid w:val="00C86189"/>
    <w:rsid w:val="00CD679B"/>
    <w:rsid w:val="00DB6DFF"/>
    <w:rsid w:val="00DC0E68"/>
    <w:rsid w:val="00E3528B"/>
    <w:rsid w:val="00E9383E"/>
    <w:rsid w:val="00EC0F13"/>
    <w:rsid w:val="00FC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FF"/>
  </w:style>
  <w:style w:type="paragraph" w:styleId="1">
    <w:name w:val="heading 1"/>
    <w:basedOn w:val="a"/>
    <w:link w:val="10"/>
    <w:uiPriority w:val="9"/>
    <w:qFormat/>
    <w:rsid w:val="00A37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C0F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A6"/>
    <w:pPr>
      <w:ind w:left="720"/>
      <w:contextualSpacing/>
    </w:pPr>
  </w:style>
  <w:style w:type="table" w:styleId="a4">
    <w:name w:val="Table Grid"/>
    <w:basedOn w:val="a1"/>
    <w:uiPriority w:val="59"/>
    <w:rsid w:val="008B6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7469"/>
    <w:rPr>
      <w:rFonts w:ascii="Times New Roman" w:eastAsia="Times New Roman" w:hAnsi="Times New Roman" w:cs="Times New Roman"/>
      <w:b/>
      <w:bCs/>
      <w:kern w:val="36"/>
      <w:sz w:val="48"/>
      <w:szCs w:val="48"/>
    </w:rPr>
  </w:style>
  <w:style w:type="character" w:customStyle="1" w:styleId="submitted">
    <w:name w:val="submitted"/>
    <w:basedOn w:val="a0"/>
    <w:rsid w:val="00A37469"/>
  </w:style>
  <w:style w:type="character" w:customStyle="1" w:styleId="apple-converted-space">
    <w:name w:val="apple-converted-space"/>
    <w:basedOn w:val="a0"/>
    <w:rsid w:val="00A37469"/>
  </w:style>
  <w:style w:type="character" w:styleId="a5">
    <w:name w:val="Hyperlink"/>
    <w:basedOn w:val="a0"/>
    <w:uiPriority w:val="99"/>
    <w:semiHidden/>
    <w:unhideWhenUsed/>
    <w:rsid w:val="00A37469"/>
    <w:rPr>
      <w:color w:val="0000FF"/>
      <w:u w:val="single"/>
    </w:rPr>
  </w:style>
  <w:style w:type="character" w:customStyle="1" w:styleId="taxonomy">
    <w:name w:val="taxonomy"/>
    <w:basedOn w:val="a0"/>
    <w:rsid w:val="00A37469"/>
  </w:style>
  <w:style w:type="character" w:customStyle="1" w:styleId="vote-text">
    <w:name w:val="vote-text"/>
    <w:basedOn w:val="a0"/>
    <w:rsid w:val="00A37469"/>
  </w:style>
  <w:style w:type="paragraph" w:styleId="a6">
    <w:name w:val="Normal (Web)"/>
    <w:basedOn w:val="a"/>
    <w:uiPriority w:val="99"/>
    <w:unhideWhenUsed/>
    <w:rsid w:val="00A3746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A37469"/>
    <w:rPr>
      <w:i/>
      <w:iCs/>
    </w:rPr>
  </w:style>
  <w:style w:type="character" w:customStyle="1" w:styleId="20">
    <w:name w:val="Заголовок 2 Знак"/>
    <w:basedOn w:val="a0"/>
    <w:link w:val="2"/>
    <w:uiPriority w:val="9"/>
    <w:semiHidden/>
    <w:rsid w:val="00EC0F13"/>
    <w:rPr>
      <w:rFonts w:asciiTheme="majorHAnsi" w:eastAsiaTheme="majorEastAsia" w:hAnsiTheme="majorHAnsi" w:cstheme="majorBidi"/>
      <w:b/>
      <w:bCs/>
      <w:color w:val="4F81BD" w:themeColor="accent1"/>
      <w:sz w:val="26"/>
      <w:szCs w:val="26"/>
    </w:rPr>
  </w:style>
  <w:style w:type="character" w:customStyle="1" w:styleId="site-description">
    <w:name w:val="site-description"/>
    <w:basedOn w:val="a0"/>
    <w:rsid w:val="00EC0F13"/>
  </w:style>
  <w:style w:type="character" w:customStyle="1" w:styleId="label">
    <w:name w:val="label"/>
    <w:basedOn w:val="a0"/>
    <w:rsid w:val="00EC0F13"/>
  </w:style>
  <w:style w:type="character" w:customStyle="1" w:styleId="doc-level-local">
    <w:name w:val="doc-level-local"/>
    <w:basedOn w:val="a0"/>
    <w:rsid w:val="00EC0F13"/>
  </w:style>
  <w:style w:type="character" w:customStyle="1" w:styleId="doc-type-primary">
    <w:name w:val="doc-type-primary"/>
    <w:basedOn w:val="a0"/>
    <w:rsid w:val="00EC0F13"/>
  </w:style>
  <w:style w:type="character" w:customStyle="1" w:styleId="status-active">
    <w:name w:val="status-active"/>
    <w:basedOn w:val="a0"/>
    <w:rsid w:val="00EC0F13"/>
  </w:style>
  <w:style w:type="character" w:styleId="a8">
    <w:name w:val="Strong"/>
    <w:basedOn w:val="a0"/>
    <w:uiPriority w:val="22"/>
    <w:qFormat/>
    <w:rsid w:val="00EC0F13"/>
    <w:rPr>
      <w:b/>
      <w:bCs/>
    </w:rPr>
  </w:style>
  <w:style w:type="paragraph" w:styleId="z-">
    <w:name w:val="HTML Top of Form"/>
    <w:basedOn w:val="a"/>
    <w:next w:val="a"/>
    <w:link w:val="z-0"/>
    <w:hidden/>
    <w:uiPriority w:val="99"/>
    <w:semiHidden/>
    <w:unhideWhenUsed/>
    <w:rsid w:val="00EC0F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C0F1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C0F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C0F13"/>
    <w:rPr>
      <w:rFonts w:ascii="Arial" w:eastAsia="Times New Roman" w:hAnsi="Arial" w:cs="Arial"/>
      <w:vanish/>
      <w:sz w:val="16"/>
      <w:szCs w:val="16"/>
    </w:rPr>
  </w:style>
  <w:style w:type="paragraph" w:styleId="a9">
    <w:name w:val="Balloon Text"/>
    <w:basedOn w:val="a"/>
    <w:link w:val="aa"/>
    <w:uiPriority w:val="99"/>
    <w:semiHidden/>
    <w:unhideWhenUsed/>
    <w:rsid w:val="00EC0F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8072">
      <w:bodyDiv w:val="1"/>
      <w:marLeft w:val="0"/>
      <w:marRight w:val="0"/>
      <w:marTop w:val="0"/>
      <w:marBottom w:val="0"/>
      <w:divBdr>
        <w:top w:val="none" w:sz="0" w:space="0" w:color="auto"/>
        <w:left w:val="none" w:sz="0" w:space="0" w:color="auto"/>
        <w:bottom w:val="none" w:sz="0" w:space="0" w:color="auto"/>
        <w:right w:val="none" w:sz="0" w:space="0" w:color="auto"/>
      </w:divBdr>
      <w:divsChild>
        <w:div w:id="827478760">
          <w:marLeft w:val="0"/>
          <w:marRight w:val="0"/>
          <w:marTop w:val="120"/>
          <w:marBottom w:val="480"/>
          <w:divBdr>
            <w:top w:val="none" w:sz="0" w:space="0" w:color="auto"/>
            <w:left w:val="none" w:sz="0" w:space="0" w:color="auto"/>
            <w:bottom w:val="none" w:sz="0" w:space="0" w:color="auto"/>
            <w:right w:val="none" w:sz="0" w:space="0" w:color="auto"/>
          </w:divBdr>
          <w:divsChild>
            <w:div w:id="2081364518">
              <w:marLeft w:val="0"/>
              <w:marRight w:val="0"/>
              <w:marTop w:val="120"/>
              <w:marBottom w:val="120"/>
              <w:divBdr>
                <w:top w:val="none" w:sz="0" w:space="0" w:color="auto"/>
                <w:left w:val="none" w:sz="0" w:space="0" w:color="auto"/>
                <w:bottom w:val="none" w:sz="0" w:space="0" w:color="auto"/>
                <w:right w:val="none" w:sz="0" w:space="0" w:color="auto"/>
              </w:divBdr>
              <w:divsChild>
                <w:div w:id="697202239">
                  <w:marLeft w:val="0"/>
                  <w:marRight w:val="67"/>
                  <w:marTop w:val="0"/>
                  <w:marBottom w:val="0"/>
                  <w:divBdr>
                    <w:top w:val="none" w:sz="0" w:space="0" w:color="auto"/>
                    <w:left w:val="none" w:sz="0" w:space="0" w:color="auto"/>
                    <w:bottom w:val="none" w:sz="0" w:space="0" w:color="auto"/>
                    <w:right w:val="none" w:sz="0" w:space="0" w:color="auto"/>
                  </w:divBdr>
                  <w:divsChild>
                    <w:div w:id="2041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6478">
      <w:bodyDiv w:val="1"/>
      <w:marLeft w:val="0"/>
      <w:marRight w:val="0"/>
      <w:marTop w:val="0"/>
      <w:marBottom w:val="0"/>
      <w:divBdr>
        <w:top w:val="none" w:sz="0" w:space="0" w:color="auto"/>
        <w:left w:val="none" w:sz="0" w:space="0" w:color="auto"/>
        <w:bottom w:val="none" w:sz="0" w:space="0" w:color="auto"/>
        <w:right w:val="none" w:sz="0" w:space="0" w:color="auto"/>
      </w:divBdr>
      <w:divsChild>
        <w:div w:id="1556892982">
          <w:marLeft w:val="0"/>
          <w:marRight w:val="0"/>
          <w:marTop w:val="0"/>
          <w:marBottom w:val="0"/>
          <w:divBdr>
            <w:top w:val="none" w:sz="0" w:space="0" w:color="auto"/>
            <w:left w:val="none" w:sz="0" w:space="0" w:color="auto"/>
            <w:bottom w:val="none" w:sz="0" w:space="0" w:color="auto"/>
            <w:right w:val="none" w:sz="0" w:space="0" w:color="auto"/>
          </w:divBdr>
        </w:div>
        <w:div w:id="921060603">
          <w:marLeft w:val="0"/>
          <w:marRight w:val="0"/>
          <w:marTop w:val="0"/>
          <w:marBottom w:val="0"/>
          <w:divBdr>
            <w:top w:val="none" w:sz="0" w:space="0" w:color="auto"/>
            <w:left w:val="none" w:sz="0" w:space="0" w:color="auto"/>
            <w:bottom w:val="none" w:sz="0" w:space="0" w:color="auto"/>
            <w:right w:val="none" w:sz="0" w:space="0" w:color="auto"/>
          </w:divBdr>
          <w:divsChild>
            <w:div w:id="789861173">
              <w:marLeft w:val="0"/>
              <w:marRight w:val="0"/>
              <w:marTop w:val="0"/>
              <w:marBottom w:val="0"/>
              <w:divBdr>
                <w:top w:val="none" w:sz="0" w:space="0" w:color="auto"/>
                <w:left w:val="none" w:sz="0" w:space="0" w:color="auto"/>
                <w:bottom w:val="none" w:sz="0" w:space="0" w:color="auto"/>
                <w:right w:val="none" w:sz="0" w:space="0" w:color="auto"/>
              </w:divBdr>
              <w:divsChild>
                <w:div w:id="393312799">
                  <w:marLeft w:val="0"/>
                  <w:marRight w:val="0"/>
                  <w:marTop w:val="0"/>
                  <w:marBottom w:val="0"/>
                  <w:divBdr>
                    <w:top w:val="none" w:sz="0" w:space="0" w:color="auto"/>
                    <w:left w:val="none" w:sz="0" w:space="0" w:color="auto"/>
                    <w:bottom w:val="none" w:sz="0" w:space="0" w:color="auto"/>
                    <w:right w:val="none" w:sz="0" w:space="0" w:color="auto"/>
                  </w:divBdr>
                  <w:divsChild>
                    <w:div w:id="640816658">
                      <w:marLeft w:val="0"/>
                      <w:marRight w:val="453"/>
                      <w:marTop w:val="0"/>
                      <w:marBottom w:val="0"/>
                      <w:divBdr>
                        <w:top w:val="none" w:sz="0" w:space="0" w:color="auto"/>
                        <w:left w:val="none" w:sz="0" w:space="0" w:color="auto"/>
                        <w:bottom w:val="none" w:sz="0" w:space="0" w:color="auto"/>
                        <w:right w:val="none" w:sz="0" w:space="0" w:color="auto"/>
                      </w:divBdr>
                    </w:div>
                  </w:divsChild>
                </w:div>
              </w:divsChild>
            </w:div>
            <w:div w:id="1216939130">
              <w:marLeft w:val="-133"/>
              <w:marRight w:val="-133"/>
              <w:marTop w:val="53"/>
              <w:marBottom w:val="133"/>
              <w:divBdr>
                <w:top w:val="none" w:sz="0" w:space="0" w:color="auto"/>
                <w:left w:val="none" w:sz="0" w:space="0" w:color="auto"/>
                <w:bottom w:val="none" w:sz="0" w:space="0" w:color="auto"/>
                <w:right w:val="none" w:sz="0" w:space="0" w:color="auto"/>
              </w:divBdr>
            </w:div>
            <w:div w:id="1375304601">
              <w:marLeft w:val="133"/>
              <w:marRight w:val="133"/>
              <w:marTop w:val="0"/>
              <w:marBottom w:val="0"/>
              <w:divBdr>
                <w:top w:val="none" w:sz="0" w:space="0" w:color="auto"/>
                <w:left w:val="none" w:sz="0" w:space="0" w:color="auto"/>
                <w:bottom w:val="none" w:sz="0" w:space="0" w:color="auto"/>
                <w:right w:val="none" w:sz="0" w:space="0" w:color="auto"/>
              </w:divBdr>
            </w:div>
            <w:div w:id="1518884428">
              <w:marLeft w:val="0"/>
              <w:marRight w:val="0"/>
              <w:marTop w:val="133"/>
              <w:marBottom w:val="0"/>
              <w:divBdr>
                <w:top w:val="none" w:sz="0" w:space="0" w:color="auto"/>
                <w:left w:val="none" w:sz="0" w:space="0" w:color="auto"/>
                <w:bottom w:val="none" w:sz="0" w:space="0" w:color="auto"/>
                <w:right w:val="none" w:sz="0" w:space="0" w:color="auto"/>
              </w:divBdr>
              <w:divsChild>
                <w:div w:id="352459096">
                  <w:marLeft w:val="0"/>
                  <w:marRight w:val="0"/>
                  <w:marTop w:val="0"/>
                  <w:marBottom w:val="0"/>
                  <w:divBdr>
                    <w:top w:val="none" w:sz="0" w:space="0" w:color="auto"/>
                    <w:left w:val="none" w:sz="0" w:space="0" w:color="auto"/>
                    <w:bottom w:val="none" w:sz="0" w:space="0" w:color="auto"/>
                    <w:right w:val="none" w:sz="0" w:space="0" w:color="auto"/>
                  </w:divBdr>
                  <w:divsChild>
                    <w:div w:id="1406105191">
                      <w:marLeft w:val="0"/>
                      <w:marRight w:val="0"/>
                      <w:marTop w:val="0"/>
                      <w:marBottom w:val="0"/>
                      <w:divBdr>
                        <w:top w:val="none" w:sz="0" w:space="0" w:color="auto"/>
                        <w:left w:val="none" w:sz="0" w:space="0" w:color="auto"/>
                        <w:bottom w:val="none" w:sz="0" w:space="0" w:color="auto"/>
                        <w:right w:val="none" w:sz="0" w:space="0" w:color="auto"/>
                      </w:divBdr>
                    </w:div>
                    <w:div w:id="1760904270">
                      <w:marLeft w:val="0"/>
                      <w:marRight w:val="0"/>
                      <w:marTop w:val="0"/>
                      <w:marBottom w:val="0"/>
                      <w:divBdr>
                        <w:top w:val="none" w:sz="0" w:space="0" w:color="auto"/>
                        <w:left w:val="none" w:sz="0" w:space="0" w:color="auto"/>
                        <w:bottom w:val="none" w:sz="0" w:space="0" w:color="auto"/>
                        <w:right w:val="none" w:sz="0" w:space="0" w:color="auto"/>
                      </w:divBdr>
                    </w:div>
                    <w:div w:id="1872109692">
                      <w:marLeft w:val="0"/>
                      <w:marRight w:val="0"/>
                      <w:marTop w:val="0"/>
                      <w:marBottom w:val="0"/>
                      <w:divBdr>
                        <w:top w:val="none" w:sz="0" w:space="0" w:color="auto"/>
                        <w:left w:val="none" w:sz="0" w:space="0" w:color="auto"/>
                        <w:bottom w:val="none" w:sz="0" w:space="0" w:color="auto"/>
                        <w:right w:val="none" w:sz="0" w:space="0" w:color="auto"/>
                      </w:divBdr>
                    </w:div>
                    <w:div w:id="126145072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 w:id="1451436701">
              <w:marLeft w:val="0"/>
              <w:marRight w:val="0"/>
              <w:marTop w:val="0"/>
              <w:marBottom w:val="0"/>
              <w:divBdr>
                <w:top w:val="none" w:sz="0" w:space="0" w:color="auto"/>
                <w:left w:val="none" w:sz="0" w:space="0" w:color="auto"/>
                <w:bottom w:val="none" w:sz="0" w:space="0" w:color="auto"/>
                <w:right w:val="none" w:sz="0" w:space="0" w:color="auto"/>
              </w:divBdr>
              <w:divsChild>
                <w:div w:id="881788222">
                  <w:marLeft w:val="0"/>
                  <w:marRight w:val="0"/>
                  <w:marTop w:val="0"/>
                  <w:marBottom w:val="40"/>
                  <w:divBdr>
                    <w:top w:val="none" w:sz="0" w:space="0" w:color="auto"/>
                    <w:left w:val="none" w:sz="0" w:space="0" w:color="auto"/>
                    <w:bottom w:val="none" w:sz="0" w:space="0" w:color="auto"/>
                    <w:right w:val="none" w:sz="0" w:space="0" w:color="auto"/>
                  </w:divBdr>
                  <w:divsChild>
                    <w:div w:id="29232150">
                      <w:marLeft w:val="0"/>
                      <w:marRight w:val="0"/>
                      <w:marTop w:val="0"/>
                      <w:marBottom w:val="0"/>
                      <w:divBdr>
                        <w:top w:val="none" w:sz="0" w:space="0" w:color="auto"/>
                        <w:left w:val="none" w:sz="0" w:space="0" w:color="auto"/>
                        <w:bottom w:val="none" w:sz="0" w:space="0" w:color="auto"/>
                        <w:right w:val="none" w:sz="0" w:space="0" w:color="auto"/>
                      </w:divBdr>
                      <w:divsChild>
                        <w:div w:id="18260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247">
                  <w:marLeft w:val="533"/>
                  <w:marRight w:val="533"/>
                  <w:marTop w:val="320"/>
                  <w:marBottom w:val="320"/>
                  <w:divBdr>
                    <w:top w:val="none" w:sz="0" w:space="0" w:color="auto"/>
                    <w:left w:val="none" w:sz="0" w:space="0" w:color="auto"/>
                    <w:bottom w:val="none" w:sz="0" w:space="0" w:color="auto"/>
                    <w:right w:val="none" w:sz="0" w:space="0" w:color="auto"/>
                  </w:divBdr>
                  <w:divsChild>
                    <w:div w:id="1207907846">
                      <w:marLeft w:val="0"/>
                      <w:marRight w:val="0"/>
                      <w:marTop w:val="0"/>
                      <w:marBottom w:val="0"/>
                      <w:divBdr>
                        <w:top w:val="none" w:sz="0" w:space="0" w:color="auto"/>
                        <w:left w:val="none" w:sz="0" w:space="0" w:color="auto"/>
                        <w:bottom w:val="none" w:sz="0" w:space="0" w:color="auto"/>
                        <w:right w:val="none" w:sz="0" w:space="0" w:color="auto"/>
                      </w:divBdr>
                      <w:divsChild>
                        <w:div w:id="499006833">
                          <w:marLeft w:val="0"/>
                          <w:marRight w:val="0"/>
                          <w:marTop w:val="0"/>
                          <w:marBottom w:val="320"/>
                          <w:divBdr>
                            <w:top w:val="none" w:sz="0" w:space="0" w:color="auto"/>
                            <w:left w:val="none" w:sz="0" w:space="0" w:color="auto"/>
                            <w:bottom w:val="none" w:sz="0" w:space="0" w:color="auto"/>
                            <w:right w:val="none" w:sz="0" w:space="0" w:color="auto"/>
                          </w:divBdr>
                        </w:div>
                        <w:div w:id="1248929983">
                          <w:marLeft w:val="0"/>
                          <w:marRight w:val="0"/>
                          <w:marTop w:val="0"/>
                          <w:marBottom w:val="0"/>
                          <w:divBdr>
                            <w:top w:val="none" w:sz="0" w:space="0" w:color="auto"/>
                            <w:left w:val="none" w:sz="0" w:space="0" w:color="auto"/>
                            <w:bottom w:val="none" w:sz="0" w:space="0" w:color="auto"/>
                            <w:right w:val="none" w:sz="0" w:space="0" w:color="auto"/>
                          </w:divBdr>
                          <w:divsChild>
                            <w:div w:id="774523236">
                              <w:marLeft w:val="0"/>
                              <w:marRight w:val="0"/>
                              <w:marTop w:val="0"/>
                              <w:marBottom w:val="320"/>
                              <w:divBdr>
                                <w:top w:val="none" w:sz="0" w:space="0" w:color="auto"/>
                                <w:left w:val="none" w:sz="0" w:space="0" w:color="auto"/>
                                <w:bottom w:val="none" w:sz="0" w:space="0" w:color="auto"/>
                                <w:right w:val="none" w:sz="0" w:space="0" w:color="auto"/>
                              </w:divBdr>
                            </w:div>
                            <w:div w:id="511721488">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sChild>
            </w:div>
            <w:div w:id="1401978362">
              <w:marLeft w:val="0"/>
              <w:marRight w:val="0"/>
              <w:marTop w:val="0"/>
              <w:marBottom w:val="0"/>
              <w:divBdr>
                <w:top w:val="none" w:sz="0" w:space="0" w:color="auto"/>
                <w:left w:val="none" w:sz="0" w:space="0" w:color="auto"/>
                <w:bottom w:val="none" w:sz="0" w:space="0" w:color="auto"/>
                <w:right w:val="none" w:sz="0" w:space="0" w:color="auto"/>
              </w:divBdr>
            </w:div>
            <w:div w:id="1065682811">
              <w:marLeft w:val="133"/>
              <w:marRight w:val="0"/>
              <w:marTop w:val="0"/>
              <w:marBottom w:val="0"/>
              <w:divBdr>
                <w:top w:val="none" w:sz="0" w:space="0" w:color="auto"/>
                <w:left w:val="none" w:sz="0" w:space="0" w:color="auto"/>
                <w:bottom w:val="none" w:sz="0" w:space="0" w:color="auto"/>
                <w:right w:val="none" w:sz="0" w:space="0" w:color="auto"/>
              </w:divBdr>
              <w:divsChild>
                <w:div w:id="1355956005">
                  <w:marLeft w:val="0"/>
                  <w:marRight w:val="0"/>
                  <w:marTop w:val="0"/>
                  <w:marBottom w:val="0"/>
                  <w:divBdr>
                    <w:top w:val="none" w:sz="0" w:space="0" w:color="auto"/>
                    <w:left w:val="none" w:sz="0" w:space="0" w:color="auto"/>
                    <w:bottom w:val="none" w:sz="0" w:space="0" w:color="auto"/>
                    <w:right w:val="none" w:sz="0" w:space="0" w:color="auto"/>
                  </w:divBdr>
                  <w:divsChild>
                    <w:div w:id="261960019">
                      <w:marLeft w:val="0"/>
                      <w:marRight w:val="0"/>
                      <w:marTop w:val="0"/>
                      <w:marBottom w:val="0"/>
                      <w:divBdr>
                        <w:top w:val="none" w:sz="0" w:space="0" w:color="auto"/>
                        <w:left w:val="none" w:sz="0" w:space="0" w:color="auto"/>
                        <w:bottom w:val="none" w:sz="0" w:space="0" w:color="auto"/>
                        <w:right w:val="none" w:sz="0" w:space="0" w:color="auto"/>
                      </w:divBdr>
                    </w:div>
                  </w:divsChild>
                </w:div>
                <w:div w:id="232937610">
                  <w:marLeft w:val="0"/>
                  <w:marRight w:val="0"/>
                  <w:marTop w:val="0"/>
                  <w:marBottom w:val="0"/>
                  <w:divBdr>
                    <w:top w:val="none" w:sz="0" w:space="0" w:color="auto"/>
                    <w:left w:val="none" w:sz="0" w:space="0" w:color="auto"/>
                    <w:bottom w:val="none" w:sz="0" w:space="0" w:color="auto"/>
                    <w:right w:val="none" w:sz="0" w:space="0" w:color="auto"/>
                  </w:divBdr>
                  <w:divsChild>
                    <w:div w:id="235209981">
                      <w:marLeft w:val="0"/>
                      <w:marRight w:val="0"/>
                      <w:marTop w:val="0"/>
                      <w:marBottom w:val="133"/>
                      <w:divBdr>
                        <w:top w:val="none" w:sz="0" w:space="0" w:color="auto"/>
                        <w:left w:val="none" w:sz="0" w:space="0" w:color="auto"/>
                        <w:bottom w:val="none" w:sz="0" w:space="0" w:color="auto"/>
                        <w:right w:val="none" w:sz="0" w:space="0" w:color="auto"/>
                      </w:divBdr>
                    </w:div>
                    <w:div w:id="18066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8748">
              <w:marLeft w:val="0"/>
              <w:marRight w:val="0"/>
              <w:marTop w:val="0"/>
              <w:marBottom w:val="133"/>
              <w:divBdr>
                <w:top w:val="none" w:sz="0" w:space="0" w:color="auto"/>
                <w:left w:val="none" w:sz="0" w:space="0" w:color="auto"/>
                <w:bottom w:val="none" w:sz="0" w:space="0" w:color="auto"/>
                <w:right w:val="none" w:sz="0" w:space="0" w:color="auto"/>
              </w:divBdr>
            </w:div>
            <w:div w:id="2141264980">
              <w:marLeft w:val="0"/>
              <w:marRight w:val="0"/>
              <w:marTop w:val="0"/>
              <w:marBottom w:val="0"/>
              <w:divBdr>
                <w:top w:val="none" w:sz="0" w:space="0" w:color="auto"/>
                <w:left w:val="none" w:sz="0" w:space="0" w:color="auto"/>
                <w:bottom w:val="none" w:sz="0" w:space="0" w:color="auto"/>
                <w:right w:val="none" w:sz="0" w:space="0" w:color="auto"/>
              </w:divBdr>
            </w:div>
            <w:div w:id="1138255770">
              <w:marLeft w:val="0"/>
              <w:marRight w:val="0"/>
              <w:marTop w:val="0"/>
              <w:marBottom w:val="0"/>
              <w:divBdr>
                <w:top w:val="none" w:sz="0" w:space="0" w:color="auto"/>
                <w:left w:val="none" w:sz="0" w:space="0" w:color="auto"/>
                <w:bottom w:val="none" w:sz="0" w:space="0" w:color="auto"/>
                <w:right w:val="none" w:sz="0" w:space="0" w:color="auto"/>
              </w:divBdr>
            </w:div>
          </w:divsChild>
        </w:div>
        <w:div w:id="2013290448">
          <w:marLeft w:val="-6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123F8900AE508CD699DEA1A48EB38F298B1E935B59E00552B2679A5sFa3L" TargetMode="External"/><Relationship Id="rId13" Type="http://schemas.openxmlformats.org/officeDocument/2006/relationships/hyperlink" Target="consultantplus://offline/ref=DF4A8A23057399F927757EC951627A243CE994F5FDA4B23360638EAF10KBEFH" TargetMode="External"/><Relationship Id="rId18" Type="http://schemas.openxmlformats.org/officeDocument/2006/relationships/hyperlink" Target="consultantplus://offline/ref=00ED49D262E3F9B2CC636B530EB43488C22938D00F9BCE9D9AA1A52E40xDABI" TargetMode="External"/><Relationship Id="rId3" Type="http://schemas.microsoft.com/office/2007/relationships/stylesWithEffects" Target="stylesWithEffects.xml"/><Relationship Id="rId7" Type="http://schemas.openxmlformats.org/officeDocument/2006/relationships/hyperlink" Target="consultantplus://offline/ref=B78B230C461442AC94411204090D05BAD3BF4E8AB8C10A1A806728D1BB57FC5B3B1D759ED2CA5F207CK9L" TargetMode="External"/><Relationship Id="rId12" Type="http://schemas.openxmlformats.org/officeDocument/2006/relationships/hyperlink" Target="consultantplus://offline/ref=AC738760B4094ED740D6CFF437347CC6ECD7BBE5DE469168F19D990525AAF128CB75ED4AA8966CA6G2N9N" TargetMode="External"/><Relationship Id="rId17" Type="http://schemas.openxmlformats.org/officeDocument/2006/relationships/hyperlink" Target="consultantplus://offline/ref=00ED49D262E3F9B2CC636B530EB43488C2293DD40E9DCE9D9AA1A52E40DB833534937F72CF8CCC7Bx3A5I" TargetMode="External"/><Relationship Id="rId2" Type="http://schemas.openxmlformats.org/officeDocument/2006/relationships/styles" Target="styles.xml"/><Relationship Id="rId16" Type="http://schemas.openxmlformats.org/officeDocument/2006/relationships/hyperlink" Target="consultantplus://offline/ref=00ED49D262E3F9B2CC636B530EB43488C22938D00F9BCE9D9AA1A52E40xDA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C738760B4094ED740D6CFF437347CC6ECDFBBE0DE439168F19D990525AAF128CB75ED4AA8966CA6G2N8N" TargetMode="External"/><Relationship Id="rId5" Type="http://schemas.openxmlformats.org/officeDocument/2006/relationships/webSettings" Target="webSettings.xml"/><Relationship Id="rId15" Type="http://schemas.openxmlformats.org/officeDocument/2006/relationships/hyperlink" Target="consultantplus://offline/ref=00ED49D262E3F9B2CC636B530EB43488C22238D50F93939792F8A92Cx4A7I" TargetMode="External"/><Relationship Id="rId10" Type="http://schemas.openxmlformats.org/officeDocument/2006/relationships/hyperlink" Target="consultantplus://offline/ref=AC738760B4094ED740D6CFF437347CC6ECDFBFE7D5479168F19D990525AAF128CB75ED48AEG9N4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738760B4094ED740D6CFF437347CC6ECDFBBE0DE439168F19D990525AAF128CB75ED4AA8966CA6G2N8N" TargetMode="External"/><Relationship Id="rId14" Type="http://schemas.openxmlformats.org/officeDocument/2006/relationships/hyperlink" Target="consultantplus://offline/ref=00ED49D262E3F9B2CC636B530EB43488C2293DD40E9DCE9D9AA1A52E40DB833534937F72CF8CCB79x3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5514</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Василек</dc:creator>
  <cp:lastModifiedBy>1</cp:lastModifiedBy>
  <cp:revision>13</cp:revision>
  <cp:lastPrinted>2017-11-21T06:30:00Z</cp:lastPrinted>
  <dcterms:created xsi:type="dcterms:W3CDTF">2017-09-26T07:26:00Z</dcterms:created>
  <dcterms:modified xsi:type="dcterms:W3CDTF">2017-11-21T06:33:00Z</dcterms:modified>
</cp:coreProperties>
</file>