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65" w:rsidRDefault="00420F65" w:rsidP="00424604">
      <w:pPr>
        <w:pStyle w:val="2"/>
        <w:tabs>
          <w:tab w:val="left" w:pos="900"/>
        </w:tabs>
        <w:jc w:val="center"/>
        <w:rPr>
          <w:rFonts w:ascii="Times New Roman" w:hAnsi="Times New Roman" w:cs="Times New Roman"/>
          <w:i w:val="0"/>
          <w:iCs w:val="0"/>
          <w:sz w:val="24"/>
          <w:szCs w:val="24"/>
        </w:rPr>
      </w:pPr>
      <w:r w:rsidRPr="00420F65">
        <w:rPr>
          <w:rFonts w:ascii="Times New Roman" w:hAnsi="Times New Roman" w:cs="Times New Roman"/>
          <w:i w:val="0"/>
          <w:iCs w:val="0"/>
          <w:sz w:val="24"/>
          <w:szCs w:val="24"/>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21590</wp:posOffset>
            </wp:positionV>
            <wp:extent cx="600075" cy="676275"/>
            <wp:effectExtent l="19050" t="0" r="9525" b="0"/>
            <wp:wrapSquare wrapText="bothSides"/>
            <wp:docPr id="2"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Герб Смол. области-3.gif"/>
                    <pic:cNvPicPr>
                      <a:picLocks noChangeAspect="1" noChangeArrowheads="1"/>
                    </pic:cNvPicPr>
                  </pic:nvPicPr>
                  <pic:blipFill>
                    <a:blip r:embed="rId7" r:link="rId8"/>
                    <a:srcRect/>
                    <a:stretch>
                      <a:fillRect/>
                    </a:stretch>
                  </pic:blipFill>
                  <pic:spPr bwMode="auto">
                    <a:xfrm>
                      <a:off x="0" y="0"/>
                      <a:ext cx="600075" cy="676275"/>
                    </a:xfrm>
                    <a:prstGeom prst="rect">
                      <a:avLst/>
                    </a:prstGeom>
                    <a:noFill/>
                  </pic:spPr>
                </pic:pic>
              </a:graphicData>
            </a:graphic>
          </wp:anchor>
        </w:drawing>
      </w:r>
    </w:p>
    <w:p w:rsidR="00420F65" w:rsidRDefault="00420F65" w:rsidP="00424604">
      <w:pPr>
        <w:pStyle w:val="2"/>
        <w:tabs>
          <w:tab w:val="left" w:pos="900"/>
        </w:tabs>
        <w:jc w:val="center"/>
        <w:rPr>
          <w:rFonts w:ascii="Times New Roman" w:hAnsi="Times New Roman" w:cs="Times New Roman"/>
          <w:i w:val="0"/>
          <w:iCs w:val="0"/>
          <w:sz w:val="24"/>
          <w:szCs w:val="24"/>
        </w:rPr>
      </w:pPr>
    </w:p>
    <w:p w:rsidR="00420F65" w:rsidRDefault="00420F65" w:rsidP="00420F65">
      <w:pPr>
        <w:autoSpaceDE w:val="0"/>
        <w:autoSpaceDN w:val="0"/>
        <w:adjustRightInd w:val="0"/>
        <w:spacing w:after="0"/>
        <w:jc w:val="center"/>
        <w:rPr>
          <w:rFonts w:ascii="Times New Roman" w:hAnsi="Times New Roman" w:cs="Times New Roman"/>
          <w:b/>
          <w:sz w:val="28"/>
          <w:szCs w:val="28"/>
        </w:rPr>
      </w:pPr>
    </w:p>
    <w:p w:rsidR="00420F65" w:rsidRPr="004569FD" w:rsidRDefault="00420F65" w:rsidP="00420F65">
      <w:pPr>
        <w:autoSpaceDE w:val="0"/>
        <w:autoSpaceDN w:val="0"/>
        <w:adjustRightInd w:val="0"/>
        <w:spacing w:after="0"/>
        <w:jc w:val="center"/>
        <w:rPr>
          <w:rFonts w:ascii="Times New Roman" w:hAnsi="Times New Roman" w:cs="Times New Roman"/>
          <w:b/>
          <w:sz w:val="28"/>
          <w:szCs w:val="28"/>
        </w:rPr>
      </w:pPr>
      <w:r w:rsidRPr="004569FD">
        <w:rPr>
          <w:rFonts w:ascii="Times New Roman" w:hAnsi="Times New Roman" w:cs="Times New Roman"/>
          <w:b/>
          <w:sz w:val="28"/>
          <w:szCs w:val="28"/>
        </w:rPr>
        <w:t xml:space="preserve">АДМИНИСТРАЦИЯ  </w:t>
      </w:r>
    </w:p>
    <w:p w:rsidR="00420F65" w:rsidRPr="004569FD" w:rsidRDefault="00420F65" w:rsidP="00420F65">
      <w:pPr>
        <w:autoSpaceDE w:val="0"/>
        <w:autoSpaceDN w:val="0"/>
        <w:adjustRightInd w:val="0"/>
        <w:spacing w:after="0"/>
        <w:jc w:val="center"/>
        <w:rPr>
          <w:rFonts w:ascii="Times New Roman" w:hAnsi="Times New Roman" w:cs="Times New Roman"/>
          <w:b/>
          <w:sz w:val="28"/>
          <w:szCs w:val="28"/>
        </w:rPr>
      </w:pPr>
      <w:r w:rsidRPr="004569FD">
        <w:rPr>
          <w:rFonts w:ascii="Times New Roman" w:hAnsi="Times New Roman" w:cs="Times New Roman"/>
          <w:b/>
          <w:sz w:val="28"/>
          <w:szCs w:val="28"/>
        </w:rPr>
        <w:t>ВЛАДИМИРОВСКОГО СЕЛЬСКОГО ПОСЕЛЕНИЯ</w:t>
      </w:r>
    </w:p>
    <w:p w:rsidR="00420F65" w:rsidRPr="004569FD" w:rsidRDefault="00420F65" w:rsidP="00420F65">
      <w:pPr>
        <w:autoSpaceDE w:val="0"/>
        <w:autoSpaceDN w:val="0"/>
        <w:adjustRightInd w:val="0"/>
        <w:spacing w:after="0"/>
        <w:jc w:val="center"/>
        <w:rPr>
          <w:rFonts w:ascii="Times New Roman" w:hAnsi="Times New Roman" w:cs="Times New Roman"/>
          <w:b/>
          <w:sz w:val="28"/>
          <w:szCs w:val="28"/>
        </w:rPr>
      </w:pPr>
      <w:r w:rsidRPr="004569FD">
        <w:rPr>
          <w:rFonts w:ascii="Times New Roman" w:hAnsi="Times New Roman" w:cs="Times New Roman"/>
          <w:b/>
          <w:sz w:val="28"/>
          <w:szCs w:val="28"/>
        </w:rPr>
        <w:t xml:space="preserve"> ХИСЛАВИЧСКОГО РАЙОНА СМОЛЕНСКОЙ ОБЛАСТИ</w:t>
      </w:r>
    </w:p>
    <w:p w:rsidR="00420F65" w:rsidRPr="00420F65" w:rsidRDefault="00420F65" w:rsidP="00420F65"/>
    <w:p w:rsidR="00424604" w:rsidRDefault="00424604" w:rsidP="00424604">
      <w:pPr>
        <w:pStyle w:val="2"/>
        <w:tabs>
          <w:tab w:val="left" w:pos="900"/>
        </w:tabs>
        <w:jc w:val="center"/>
        <w:rPr>
          <w:rFonts w:ascii="Times New Roman" w:hAnsi="Times New Roman" w:cs="Times New Roman"/>
          <w:i w:val="0"/>
          <w:iCs w:val="0"/>
        </w:rPr>
      </w:pPr>
      <w:r w:rsidRPr="00420F65">
        <w:rPr>
          <w:rFonts w:ascii="Times New Roman" w:hAnsi="Times New Roman" w:cs="Times New Roman"/>
          <w:i w:val="0"/>
          <w:iCs w:val="0"/>
        </w:rPr>
        <w:t xml:space="preserve">ПОСТАНОВЛЕНИЕ </w:t>
      </w:r>
    </w:p>
    <w:p w:rsidR="00420F65" w:rsidRPr="00420F65" w:rsidRDefault="00420F65" w:rsidP="00420F65"/>
    <w:p w:rsidR="00424604" w:rsidRPr="00420F65" w:rsidRDefault="00420F65" w:rsidP="00420F65">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24604" w:rsidRPr="00420F65">
        <w:rPr>
          <w:rFonts w:ascii="Times New Roman" w:hAnsi="Times New Roman" w:cs="Times New Roman"/>
          <w:sz w:val="28"/>
          <w:szCs w:val="28"/>
        </w:rPr>
        <w:t>От  24.12.2013</w:t>
      </w:r>
      <w:r>
        <w:rPr>
          <w:rFonts w:ascii="Times New Roman" w:hAnsi="Times New Roman" w:cs="Times New Roman"/>
          <w:sz w:val="28"/>
          <w:szCs w:val="28"/>
        </w:rPr>
        <w:t xml:space="preserve"> </w:t>
      </w:r>
      <w:r w:rsidR="00424604" w:rsidRPr="00420F65">
        <w:rPr>
          <w:rFonts w:ascii="Times New Roman" w:hAnsi="Times New Roman" w:cs="Times New Roman"/>
          <w:sz w:val="28"/>
          <w:szCs w:val="28"/>
        </w:rPr>
        <w:t>г.  №  56</w:t>
      </w:r>
    </w:p>
    <w:p w:rsidR="00424604" w:rsidRPr="00420F65" w:rsidRDefault="00424604" w:rsidP="00420F65">
      <w:pPr>
        <w:tabs>
          <w:tab w:val="left" w:pos="0"/>
        </w:tabs>
        <w:spacing w:after="0" w:line="240" w:lineRule="auto"/>
        <w:ind w:right="5670"/>
        <w:jc w:val="both"/>
        <w:rPr>
          <w:rFonts w:ascii="Times New Roman" w:hAnsi="Times New Roman" w:cs="Times New Roman"/>
          <w:sz w:val="28"/>
          <w:szCs w:val="28"/>
        </w:rPr>
      </w:pPr>
      <w:r w:rsidRPr="00AC07B4">
        <w:rPr>
          <w:b/>
          <w:bCs/>
          <w:color w:val="800000"/>
          <w:sz w:val="24"/>
          <w:szCs w:val="24"/>
        </w:rPr>
        <w:br/>
      </w:r>
      <w:r w:rsidRPr="00420F65">
        <w:rPr>
          <w:rFonts w:ascii="Times New Roman" w:hAnsi="Times New Roman" w:cs="Times New Roman"/>
          <w:sz w:val="28"/>
          <w:szCs w:val="28"/>
        </w:rPr>
        <w:t>О создании запасов материально-технических, продовольственных, медицинских и иных средств для обеспечения</w:t>
      </w:r>
      <w:r w:rsidR="00420F65">
        <w:rPr>
          <w:rFonts w:ascii="Times New Roman" w:hAnsi="Times New Roman" w:cs="Times New Roman"/>
          <w:sz w:val="28"/>
          <w:szCs w:val="28"/>
        </w:rPr>
        <w:t xml:space="preserve"> </w:t>
      </w:r>
      <w:r w:rsidRPr="00420F65">
        <w:rPr>
          <w:rFonts w:ascii="Times New Roman" w:hAnsi="Times New Roman" w:cs="Times New Roman"/>
          <w:sz w:val="28"/>
          <w:szCs w:val="28"/>
        </w:rPr>
        <w:t>выполнения мероприятий гражданской обороны</w:t>
      </w:r>
    </w:p>
    <w:p w:rsidR="00424604" w:rsidRDefault="00424604" w:rsidP="00424604">
      <w:pPr>
        <w:tabs>
          <w:tab w:val="left" w:pos="900"/>
        </w:tabs>
        <w:spacing w:after="0" w:line="240" w:lineRule="auto"/>
        <w:jc w:val="center"/>
        <w:rPr>
          <w:sz w:val="24"/>
          <w:szCs w:val="24"/>
        </w:rPr>
      </w:pPr>
    </w:p>
    <w:p w:rsidR="00420F65" w:rsidRDefault="00420F65" w:rsidP="00424604">
      <w:pPr>
        <w:tabs>
          <w:tab w:val="left" w:pos="900"/>
        </w:tabs>
        <w:spacing w:after="0" w:line="240" w:lineRule="auto"/>
        <w:jc w:val="center"/>
        <w:rPr>
          <w:sz w:val="24"/>
          <w:szCs w:val="24"/>
        </w:rPr>
      </w:pPr>
    </w:p>
    <w:p w:rsidR="00420F65" w:rsidRPr="00AC07B4" w:rsidRDefault="00420F65" w:rsidP="00424604">
      <w:pPr>
        <w:tabs>
          <w:tab w:val="left" w:pos="900"/>
        </w:tabs>
        <w:spacing w:after="0" w:line="240" w:lineRule="auto"/>
        <w:jc w:val="center"/>
        <w:rPr>
          <w:sz w:val="24"/>
          <w:szCs w:val="24"/>
        </w:rPr>
      </w:pPr>
    </w:p>
    <w:p w:rsidR="00420F65" w:rsidRDefault="00420F65" w:rsidP="00420F65">
      <w:pPr>
        <w:pStyle w:val="a6"/>
        <w:spacing w:after="0"/>
        <w:ind w:firstLine="709"/>
        <w:jc w:val="both"/>
        <w:rPr>
          <w:bCs/>
          <w:sz w:val="28"/>
          <w:szCs w:val="28"/>
        </w:rPr>
      </w:pPr>
      <w:r>
        <w:rPr>
          <w:sz w:val="28"/>
          <w:szCs w:val="28"/>
        </w:rPr>
        <w:t>В</w:t>
      </w:r>
      <w:r w:rsidR="00424604" w:rsidRPr="00420F65">
        <w:rPr>
          <w:sz w:val="28"/>
          <w:szCs w:val="28"/>
        </w:rPr>
        <w:t xml:space="preserve">о исполнение Федерального закона «О гражданской обороне», в целях создания запасов материально-технических, продовольственных, медицинских и иных средств для обеспечения выполнения мероприятий гражданской обороны на территории </w:t>
      </w:r>
      <w:r w:rsidR="00424604" w:rsidRPr="00420F65">
        <w:rPr>
          <w:bCs/>
          <w:sz w:val="28"/>
          <w:szCs w:val="28"/>
        </w:rPr>
        <w:t xml:space="preserve"> Владимировского сельского поселения Хиславичского района Смоленской области Администрация Владимировского сельского поселения Хиславичского района Смоленской области </w:t>
      </w:r>
    </w:p>
    <w:p w:rsidR="00420F65" w:rsidRDefault="00420F65" w:rsidP="00420F65">
      <w:pPr>
        <w:pStyle w:val="a6"/>
        <w:spacing w:after="0"/>
        <w:ind w:firstLine="709"/>
        <w:jc w:val="both"/>
        <w:rPr>
          <w:bCs/>
          <w:sz w:val="28"/>
          <w:szCs w:val="28"/>
        </w:rPr>
      </w:pPr>
    </w:p>
    <w:p w:rsidR="00424604" w:rsidRDefault="00424604" w:rsidP="00420F65">
      <w:pPr>
        <w:pStyle w:val="a6"/>
        <w:spacing w:after="0"/>
        <w:ind w:firstLine="709"/>
        <w:jc w:val="both"/>
        <w:rPr>
          <w:sz w:val="28"/>
          <w:szCs w:val="28"/>
        </w:rPr>
      </w:pPr>
      <w:r w:rsidRPr="00420F65">
        <w:rPr>
          <w:sz w:val="28"/>
          <w:szCs w:val="28"/>
        </w:rPr>
        <w:t>ПОСТАНОВЛЯЕТ:</w:t>
      </w:r>
    </w:p>
    <w:p w:rsidR="00420F65" w:rsidRPr="00420F65" w:rsidRDefault="00420F65" w:rsidP="00420F65">
      <w:pPr>
        <w:pStyle w:val="a6"/>
        <w:spacing w:after="0"/>
        <w:ind w:firstLine="709"/>
        <w:jc w:val="both"/>
        <w:rPr>
          <w:sz w:val="28"/>
          <w:szCs w:val="28"/>
        </w:rPr>
      </w:pPr>
    </w:p>
    <w:p w:rsidR="00424604" w:rsidRPr="00420F65" w:rsidRDefault="00424604" w:rsidP="00420F65">
      <w:pPr>
        <w:pStyle w:val="a6"/>
        <w:widowControl/>
        <w:numPr>
          <w:ilvl w:val="0"/>
          <w:numId w:val="1"/>
        </w:numPr>
        <w:tabs>
          <w:tab w:val="clear" w:pos="1605"/>
          <w:tab w:val="num" w:pos="851"/>
          <w:tab w:val="num" w:pos="900"/>
          <w:tab w:val="num" w:pos="1065"/>
        </w:tabs>
        <w:autoSpaceDE/>
        <w:autoSpaceDN/>
        <w:adjustRightInd/>
        <w:spacing w:after="0"/>
        <w:ind w:left="0" w:firstLine="709"/>
        <w:jc w:val="both"/>
        <w:rPr>
          <w:sz w:val="28"/>
          <w:szCs w:val="28"/>
        </w:rPr>
      </w:pPr>
      <w:r w:rsidRPr="00420F65">
        <w:rPr>
          <w:sz w:val="28"/>
          <w:szCs w:val="28"/>
        </w:rPr>
        <w:t xml:space="preserve">Утвердить Положение о создании и содержании в целях гражданской обороны (далее – ГО) запасов материально-технических, продовольственных, медицинских и иных средств  </w:t>
      </w:r>
      <w:r w:rsidRPr="00420F65">
        <w:rPr>
          <w:bCs/>
          <w:sz w:val="28"/>
          <w:szCs w:val="28"/>
        </w:rPr>
        <w:t xml:space="preserve"> Владимировского сельского поселения Хиславичского района Смоленской области</w:t>
      </w:r>
      <w:r w:rsidRPr="00420F65">
        <w:rPr>
          <w:sz w:val="28"/>
          <w:szCs w:val="28"/>
        </w:rPr>
        <w:t xml:space="preserve"> (Приложение    № 1). </w:t>
      </w:r>
    </w:p>
    <w:p w:rsidR="00424604" w:rsidRPr="00420F65" w:rsidRDefault="00424604" w:rsidP="00420F65">
      <w:pPr>
        <w:pStyle w:val="21"/>
        <w:ind w:firstLine="709"/>
        <w:jc w:val="both"/>
        <w:rPr>
          <w:rFonts w:ascii="Times New Roman" w:hAnsi="Times New Roman" w:cs="Times New Roman"/>
          <w:b w:val="0"/>
          <w:sz w:val="28"/>
          <w:szCs w:val="28"/>
        </w:rPr>
      </w:pPr>
      <w:r w:rsidRPr="00420F65">
        <w:rPr>
          <w:rFonts w:ascii="Times New Roman" w:hAnsi="Times New Roman" w:cs="Times New Roman"/>
          <w:b w:val="0"/>
          <w:sz w:val="28"/>
          <w:szCs w:val="28"/>
        </w:rPr>
        <w:t>2. Утвердить номенклатуру материально-технических, продовольственных, медицинских и иных средств для обеспечения мероприятий ГО (Приложение № 2).</w:t>
      </w:r>
    </w:p>
    <w:p w:rsidR="00424604" w:rsidRPr="00420F65" w:rsidRDefault="00424604" w:rsidP="00420F65">
      <w:pPr>
        <w:pStyle w:val="ConsPlusNormal"/>
        <w:widowControl/>
        <w:ind w:firstLine="709"/>
        <w:jc w:val="both"/>
        <w:rPr>
          <w:rFonts w:ascii="Times New Roman" w:hAnsi="Times New Roman" w:cs="Times New Roman"/>
          <w:sz w:val="28"/>
          <w:szCs w:val="28"/>
        </w:rPr>
      </w:pPr>
      <w:r w:rsidRPr="00420F65">
        <w:rPr>
          <w:sz w:val="28"/>
          <w:szCs w:val="28"/>
        </w:rPr>
        <w:t xml:space="preserve"> </w:t>
      </w:r>
      <w:r w:rsidRPr="00420F65">
        <w:rPr>
          <w:rFonts w:ascii="Times New Roman" w:hAnsi="Times New Roman" w:cs="Times New Roman"/>
          <w:sz w:val="28"/>
          <w:szCs w:val="28"/>
        </w:rPr>
        <w:t>3. Установить, что создание и содержание в целях ГО запасов</w:t>
      </w:r>
      <w:r w:rsidRPr="00420F65">
        <w:rPr>
          <w:sz w:val="28"/>
          <w:szCs w:val="28"/>
        </w:rPr>
        <w:t xml:space="preserve"> </w:t>
      </w:r>
      <w:r w:rsidRPr="00420F65">
        <w:rPr>
          <w:rFonts w:ascii="Times New Roman" w:hAnsi="Times New Roman" w:cs="Times New Roman"/>
          <w:sz w:val="28"/>
          <w:szCs w:val="28"/>
        </w:rPr>
        <w:t>материально-технических, продовольственных, медицинских и иных средств</w:t>
      </w:r>
      <w:r w:rsidRPr="00420F65">
        <w:rPr>
          <w:bCs/>
          <w:sz w:val="28"/>
          <w:szCs w:val="28"/>
        </w:rPr>
        <w:t xml:space="preserve"> </w:t>
      </w:r>
      <w:r w:rsidRPr="00420F65">
        <w:rPr>
          <w:rFonts w:ascii="Times New Roman" w:hAnsi="Times New Roman" w:cs="Times New Roman"/>
          <w:sz w:val="28"/>
          <w:szCs w:val="28"/>
        </w:rPr>
        <w:t>Владимировского сельского поселения Хиславичского района Смоленской области</w:t>
      </w:r>
      <w:r w:rsidRPr="00420F65">
        <w:rPr>
          <w:sz w:val="28"/>
          <w:szCs w:val="28"/>
        </w:rPr>
        <w:t xml:space="preserve">  </w:t>
      </w:r>
      <w:r w:rsidRPr="00420F65">
        <w:rPr>
          <w:rFonts w:ascii="Times New Roman" w:hAnsi="Times New Roman" w:cs="Times New Roman"/>
          <w:sz w:val="28"/>
          <w:szCs w:val="28"/>
        </w:rPr>
        <w:t xml:space="preserve">  производится за счет средств местного бюджета, при наличии  денежных средств.</w:t>
      </w:r>
    </w:p>
    <w:p w:rsidR="00424604" w:rsidRPr="00420F65" w:rsidRDefault="00424604" w:rsidP="00420F65">
      <w:pPr>
        <w:pStyle w:val="a6"/>
        <w:spacing w:after="0"/>
        <w:ind w:firstLine="709"/>
        <w:jc w:val="both"/>
        <w:rPr>
          <w:sz w:val="28"/>
          <w:szCs w:val="28"/>
        </w:rPr>
      </w:pPr>
      <w:r w:rsidRPr="00420F65">
        <w:rPr>
          <w:sz w:val="28"/>
          <w:szCs w:val="28"/>
        </w:rPr>
        <w:t>4. Рекомендовать руководителям предприятий, учреждений и организаци</w:t>
      </w:r>
      <w:r w:rsidR="00420F65">
        <w:rPr>
          <w:sz w:val="28"/>
          <w:szCs w:val="28"/>
        </w:rPr>
        <w:t xml:space="preserve">й, находящимся на территории </w:t>
      </w:r>
      <w:r w:rsidRPr="00420F65">
        <w:rPr>
          <w:sz w:val="28"/>
          <w:szCs w:val="28"/>
        </w:rPr>
        <w:t>Владимировского сельского поселения Хиславичского района Смоленской области создать соответствующие запасы материально-</w:t>
      </w:r>
      <w:r w:rsidRPr="00420F65">
        <w:rPr>
          <w:sz w:val="28"/>
          <w:szCs w:val="28"/>
        </w:rPr>
        <w:lastRenderedPageBreak/>
        <w:t>технических, продовольственных, медицинских и иных средств для обеспечения выполнения мероприятий ГО.</w:t>
      </w:r>
    </w:p>
    <w:p w:rsidR="00424604" w:rsidRPr="00420F65" w:rsidRDefault="00424604" w:rsidP="00420F65">
      <w:pPr>
        <w:pStyle w:val="ConsPlusNormal"/>
        <w:widowControl/>
        <w:ind w:firstLine="709"/>
        <w:jc w:val="both"/>
        <w:rPr>
          <w:rFonts w:ascii="Times New Roman" w:hAnsi="Times New Roman" w:cs="Times New Roman"/>
          <w:sz w:val="28"/>
          <w:szCs w:val="28"/>
        </w:rPr>
      </w:pPr>
      <w:r w:rsidRPr="00420F65">
        <w:rPr>
          <w:rFonts w:ascii="Times New Roman" w:hAnsi="Times New Roman" w:cs="Times New Roman"/>
          <w:sz w:val="28"/>
          <w:szCs w:val="28"/>
        </w:rPr>
        <w:t>5. Контроль за исполнением настоящего  постановления возложить на Тимощенкова И.И.</w:t>
      </w:r>
    </w:p>
    <w:p w:rsidR="00424604" w:rsidRDefault="00424604" w:rsidP="00424604">
      <w:pPr>
        <w:tabs>
          <w:tab w:val="left" w:pos="900"/>
        </w:tabs>
        <w:spacing w:line="240" w:lineRule="auto"/>
        <w:ind w:left="5664" w:right="126" w:firstLine="540"/>
        <w:jc w:val="both"/>
        <w:rPr>
          <w:color w:val="800000"/>
          <w:sz w:val="24"/>
          <w:szCs w:val="24"/>
        </w:rPr>
      </w:pPr>
    </w:p>
    <w:p w:rsidR="00420F65" w:rsidRDefault="00420F65" w:rsidP="00424604">
      <w:pPr>
        <w:tabs>
          <w:tab w:val="left" w:pos="900"/>
        </w:tabs>
        <w:spacing w:line="240" w:lineRule="auto"/>
        <w:ind w:left="5664" w:right="126" w:firstLine="540"/>
        <w:jc w:val="both"/>
        <w:rPr>
          <w:color w:val="800000"/>
          <w:sz w:val="24"/>
          <w:szCs w:val="24"/>
        </w:rPr>
      </w:pPr>
    </w:p>
    <w:p w:rsidR="00424604" w:rsidRPr="00AC07B4" w:rsidRDefault="00424604" w:rsidP="00420F65">
      <w:pPr>
        <w:tabs>
          <w:tab w:val="left" w:pos="900"/>
        </w:tabs>
        <w:spacing w:after="0" w:line="240" w:lineRule="auto"/>
        <w:rPr>
          <w:color w:val="800000"/>
          <w:sz w:val="24"/>
          <w:szCs w:val="24"/>
        </w:rPr>
      </w:pPr>
    </w:p>
    <w:p w:rsidR="00424604" w:rsidRPr="00420F65" w:rsidRDefault="00424604" w:rsidP="00420F65">
      <w:pPr>
        <w:widowControl w:val="0"/>
        <w:autoSpaceDE w:val="0"/>
        <w:autoSpaceDN w:val="0"/>
        <w:adjustRightInd w:val="0"/>
        <w:spacing w:after="0" w:line="240" w:lineRule="auto"/>
        <w:rPr>
          <w:rFonts w:ascii="Times New Roman" w:hAnsi="Times New Roman" w:cs="Times New Roman"/>
          <w:sz w:val="28"/>
          <w:szCs w:val="28"/>
        </w:rPr>
      </w:pPr>
      <w:r w:rsidRPr="00420F65">
        <w:rPr>
          <w:rFonts w:ascii="Times New Roman" w:hAnsi="Times New Roman" w:cs="Times New Roman"/>
          <w:sz w:val="28"/>
          <w:szCs w:val="28"/>
        </w:rPr>
        <w:t xml:space="preserve">Глава Администрации Владимировского </w:t>
      </w:r>
    </w:p>
    <w:p w:rsidR="00424604" w:rsidRPr="00420F65" w:rsidRDefault="00424604" w:rsidP="00420F65">
      <w:pPr>
        <w:widowControl w:val="0"/>
        <w:autoSpaceDE w:val="0"/>
        <w:autoSpaceDN w:val="0"/>
        <w:adjustRightInd w:val="0"/>
        <w:spacing w:after="0" w:line="240" w:lineRule="auto"/>
        <w:rPr>
          <w:rFonts w:ascii="Times New Roman" w:hAnsi="Times New Roman" w:cs="Times New Roman"/>
          <w:sz w:val="28"/>
          <w:szCs w:val="28"/>
        </w:rPr>
      </w:pPr>
      <w:r w:rsidRPr="00420F65">
        <w:rPr>
          <w:rFonts w:ascii="Times New Roman" w:hAnsi="Times New Roman" w:cs="Times New Roman"/>
          <w:sz w:val="28"/>
          <w:szCs w:val="28"/>
        </w:rPr>
        <w:t xml:space="preserve">сельского  поселения Хиславичского района </w:t>
      </w:r>
    </w:p>
    <w:p w:rsidR="00424604" w:rsidRPr="002C68E0" w:rsidRDefault="00424604" w:rsidP="00420F65">
      <w:pPr>
        <w:widowControl w:val="0"/>
        <w:autoSpaceDE w:val="0"/>
        <w:autoSpaceDN w:val="0"/>
        <w:adjustRightInd w:val="0"/>
        <w:spacing w:after="0" w:line="240" w:lineRule="auto"/>
        <w:rPr>
          <w:rFonts w:ascii="Times New Roman" w:hAnsi="Times New Roman" w:cs="Times New Roman"/>
          <w:sz w:val="24"/>
          <w:szCs w:val="24"/>
        </w:rPr>
      </w:pPr>
      <w:r w:rsidRPr="00420F65">
        <w:rPr>
          <w:rFonts w:ascii="Times New Roman" w:hAnsi="Times New Roman" w:cs="Times New Roman"/>
          <w:sz w:val="28"/>
          <w:szCs w:val="28"/>
        </w:rPr>
        <w:t>Смоленской области</w:t>
      </w:r>
      <w:r w:rsidRPr="00420F65">
        <w:rPr>
          <w:rFonts w:ascii="Times New Roman" w:hAnsi="Times New Roman" w:cs="Times New Roman"/>
          <w:b/>
          <w:bCs/>
          <w:sz w:val="28"/>
          <w:szCs w:val="28"/>
        </w:rPr>
        <w:t xml:space="preserve">                                                 </w:t>
      </w:r>
      <w:r w:rsidRPr="00420F65">
        <w:rPr>
          <w:b/>
          <w:bCs/>
          <w:sz w:val="28"/>
          <w:szCs w:val="28"/>
        </w:rPr>
        <w:t xml:space="preserve">            </w:t>
      </w:r>
      <w:r w:rsidRPr="00420F65">
        <w:rPr>
          <w:rFonts w:ascii="Times New Roman" w:hAnsi="Times New Roman" w:cs="Times New Roman"/>
          <w:b/>
          <w:bCs/>
          <w:sz w:val="28"/>
          <w:szCs w:val="28"/>
        </w:rPr>
        <w:t xml:space="preserve">                И.И. Тимощенков </w:t>
      </w:r>
      <w:r w:rsidRPr="00420F65">
        <w:rPr>
          <w:rFonts w:ascii="Times New Roman" w:hAnsi="Times New Roman" w:cs="Times New Roman"/>
          <w:bCs/>
          <w:sz w:val="28"/>
          <w:szCs w:val="28"/>
        </w:rPr>
        <w:t xml:space="preserve"> </w:t>
      </w:r>
      <w:r w:rsidRPr="002C68E0">
        <w:rPr>
          <w:rFonts w:ascii="Times New Roman" w:hAnsi="Times New Roman" w:cs="Times New Roman"/>
          <w:bCs/>
          <w:sz w:val="24"/>
          <w:szCs w:val="24"/>
        </w:rPr>
        <w:t xml:space="preserve">                                                </w:t>
      </w:r>
      <w:r w:rsidRPr="002C68E0">
        <w:rPr>
          <w:rFonts w:ascii="Times New Roman" w:hAnsi="Times New Roman" w:cs="Times New Roman"/>
          <w:sz w:val="24"/>
          <w:szCs w:val="24"/>
        </w:rPr>
        <w:t xml:space="preserve">                         </w:t>
      </w:r>
    </w:p>
    <w:p w:rsidR="00424604" w:rsidRPr="002C68E0" w:rsidRDefault="00424604" w:rsidP="00424604">
      <w:pPr>
        <w:spacing w:line="240" w:lineRule="auto"/>
        <w:rPr>
          <w:rFonts w:ascii="Times New Roman" w:hAnsi="Times New Roman" w:cs="Times New Roman"/>
          <w:b/>
          <w:sz w:val="24"/>
          <w:szCs w:val="24"/>
        </w:rPr>
      </w:pPr>
    </w:p>
    <w:p w:rsidR="00424604" w:rsidRDefault="00424604" w:rsidP="00424604">
      <w:pPr>
        <w:spacing w:line="240" w:lineRule="auto"/>
      </w:pPr>
    </w:p>
    <w:p w:rsidR="00424604" w:rsidRDefault="00424604" w:rsidP="00424604">
      <w:pPr>
        <w:tabs>
          <w:tab w:val="left" w:pos="900"/>
        </w:tabs>
        <w:spacing w:line="240" w:lineRule="auto"/>
        <w:ind w:right="-185"/>
        <w:rPr>
          <w:color w:val="800000"/>
          <w:sz w:val="24"/>
          <w:szCs w:val="24"/>
        </w:rPr>
      </w:pPr>
    </w:p>
    <w:p w:rsidR="00424604" w:rsidRDefault="00424604" w:rsidP="00424604">
      <w:pPr>
        <w:spacing w:line="240" w:lineRule="auto"/>
        <w:rPr>
          <w:sz w:val="24"/>
          <w:szCs w:val="24"/>
        </w:rPr>
      </w:pPr>
    </w:p>
    <w:p w:rsidR="00424604" w:rsidRPr="002C68E0" w:rsidRDefault="00424604" w:rsidP="00424604">
      <w:pPr>
        <w:spacing w:line="240" w:lineRule="auto"/>
        <w:rPr>
          <w:sz w:val="24"/>
          <w:szCs w:val="24"/>
        </w:rPr>
        <w:sectPr w:rsidR="00424604" w:rsidRPr="002C68E0" w:rsidSect="000533DA">
          <w:headerReference w:type="even" r:id="rId9"/>
          <w:headerReference w:type="default" r:id="rId10"/>
          <w:pgSz w:w="11906" w:h="16838" w:code="9"/>
          <w:pgMar w:top="1134" w:right="567" w:bottom="1134" w:left="1134" w:header="720" w:footer="720" w:gutter="0"/>
          <w:cols w:space="720"/>
          <w:titlePg/>
        </w:sectPr>
      </w:pPr>
    </w:p>
    <w:p w:rsidR="00424604" w:rsidRPr="00420F65" w:rsidRDefault="00424604" w:rsidP="00420F65">
      <w:pPr>
        <w:tabs>
          <w:tab w:val="left" w:pos="900"/>
        </w:tabs>
        <w:spacing w:after="0" w:line="240" w:lineRule="auto"/>
        <w:ind w:left="4536" w:right="-187"/>
        <w:jc w:val="right"/>
        <w:rPr>
          <w:rFonts w:ascii="Times New Roman" w:hAnsi="Times New Roman" w:cs="Times New Roman"/>
          <w:sz w:val="28"/>
          <w:szCs w:val="28"/>
        </w:rPr>
      </w:pPr>
      <w:r w:rsidRPr="00420F65">
        <w:rPr>
          <w:rFonts w:ascii="Times New Roman" w:hAnsi="Times New Roman" w:cs="Times New Roman"/>
          <w:sz w:val="28"/>
          <w:szCs w:val="28"/>
        </w:rPr>
        <w:t xml:space="preserve">Приложение № 1 </w:t>
      </w:r>
    </w:p>
    <w:p w:rsidR="00424604" w:rsidRPr="00420F65" w:rsidRDefault="00424604" w:rsidP="00420F65">
      <w:pPr>
        <w:tabs>
          <w:tab w:val="left" w:pos="900"/>
        </w:tabs>
        <w:spacing w:after="0" w:line="240" w:lineRule="auto"/>
        <w:ind w:left="4536" w:right="-187"/>
        <w:jc w:val="right"/>
        <w:rPr>
          <w:rFonts w:ascii="Times New Roman" w:hAnsi="Times New Roman" w:cs="Times New Roman"/>
          <w:sz w:val="28"/>
          <w:szCs w:val="28"/>
        </w:rPr>
      </w:pPr>
      <w:r w:rsidRPr="00420F65">
        <w:rPr>
          <w:rFonts w:ascii="Times New Roman" w:hAnsi="Times New Roman" w:cs="Times New Roman"/>
          <w:sz w:val="28"/>
          <w:szCs w:val="28"/>
        </w:rPr>
        <w:t>к Постановлению Администрации</w:t>
      </w:r>
    </w:p>
    <w:p w:rsidR="00424604" w:rsidRPr="00420F65" w:rsidRDefault="00424604" w:rsidP="00420F65">
      <w:pPr>
        <w:tabs>
          <w:tab w:val="left" w:pos="900"/>
        </w:tabs>
        <w:spacing w:after="0" w:line="240" w:lineRule="auto"/>
        <w:ind w:left="4536" w:right="-187"/>
        <w:jc w:val="right"/>
        <w:rPr>
          <w:rFonts w:ascii="Times New Roman" w:hAnsi="Times New Roman" w:cs="Times New Roman"/>
          <w:sz w:val="28"/>
          <w:szCs w:val="28"/>
        </w:rPr>
      </w:pPr>
      <w:r w:rsidRPr="00420F65">
        <w:rPr>
          <w:rFonts w:ascii="Times New Roman" w:hAnsi="Times New Roman" w:cs="Times New Roman"/>
          <w:sz w:val="28"/>
          <w:szCs w:val="28"/>
        </w:rPr>
        <w:t>Владимировского сельского поселения</w:t>
      </w:r>
    </w:p>
    <w:p w:rsidR="00420F65" w:rsidRDefault="00424604" w:rsidP="00420F65">
      <w:pPr>
        <w:tabs>
          <w:tab w:val="left" w:pos="900"/>
        </w:tabs>
        <w:spacing w:after="0" w:line="240" w:lineRule="auto"/>
        <w:ind w:left="4536" w:right="-187"/>
        <w:jc w:val="right"/>
        <w:rPr>
          <w:rFonts w:ascii="Times New Roman" w:hAnsi="Times New Roman" w:cs="Times New Roman"/>
          <w:sz w:val="28"/>
          <w:szCs w:val="28"/>
        </w:rPr>
      </w:pPr>
      <w:r w:rsidRPr="00420F65">
        <w:rPr>
          <w:rFonts w:ascii="Times New Roman" w:hAnsi="Times New Roman" w:cs="Times New Roman"/>
          <w:sz w:val="28"/>
          <w:szCs w:val="28"/>
        </w:rPr>
        <w:t>Хиславичского района</w:t>
      </w:r>
      <w:r w:rsidR="00420F65">
        <w:rPr>
          <w:rFonts w:ascii="Times New Roman" w:hAnsi="Times New Roman" w:cs="Times New Roman"/>
          <w:sz w:val="28"/>
          <w:szCs w:val="28"/>
        </w:rPr>
        <w:t xml:space="preserve"> </w:t>
      </w:r>
    </w:p>
    <w:p w:rsidR="00424604" w:rsidRPr="00420F65" w:rsidRDefault="00424604" w:rsidP="00420F65">
      <w:pPr>
        <w:tabs>
          <w:tab w:val="left" w:pos="900"/>
        </w:tabs>
        <w:spacing w:after="0" w:line="240" w:lineRule="auto"/>
        <w:ind w:left="4536" w:right="-187"/>
        <w:jc w:val="right"/>
        <w:rPr>
          <w:rFonts w:ascii="Times New Roman" w:hAnsi="Times New Roman" w:cs="Times New Roman"/>
          <w:sz w:val="28"/>
          <w:szCs w:val="28"/>
        </w:rPr>
      </w:pPr>
      <w:r w:rsidRPr="00420F65">
        <w:rPr>
          <w:rFonts w:ascii="Times New Roman" w:hAnsi="Times New Roman" w:cs="Times New Roman"/>
          <w:sz w:val="28"/>
          <w:szCs w:val="28"/>
        </w:rPr>
        <w:t>Смоленской области</w:t>
      </w:r>
    </w:p>
    <w:p w:rsidR="00424604" w:rsidRPr="00420F65" w:rsidRDefault="00420F65" w:rsidP="00420F65">
      <w:pPr>
        <w:tabs>
          <w:tab w:val="left" w:pos="900"/>
        </w:tabs>
        <w:spacing w:after="0" w:line="240" w:lineRule="auto"/>
        <w:ind w:left="4536" w:right="-187"/>
        <w:jc w:val="right"/>
        <w:rPr>
          <w:rFonts w:ascii="Times New Roman" w:hAnsi="Times New Roman" w:cs="Times New Roman"/>
          <w:sz w:val="28"/>
          <w:szCs w:val="28"/>
        </w:rPr>
      </w:pPr>
      <w:r>
        <w:rPr>
          <w:rFonts w:ascii="Times New Roman" w:hAnsi="Times New Roman" w:cs="Times New Roman"/>
          <w:sz w:val="28"/>
          <w:szCs w:val="28"/>
        </w:rPr>
        <w:t xml:space="preserve">от </w:t>
      </w:r>
      <w:r w:rsidR="00424604" w:rsidRPr="00420F65">
        <w:rPr>
          <w:rFonts w:ascii="Times New Roman" w:hAnsi="Times New Roman" w:cs="Times New Roman"/>
          <w:sz w:val="28"/>
          <w:szCs w:val="28"/>
        </w:rPr>
        <w:t>24</w:t>
      </w:r>
      <w:r>
        <w:rPr>
          <w:rFonts w:ascii="Times New Roman" w:hAnsi="Times New Roman" w:cs="Times New Roman"/>
          <w:sz w:val="28"/>
          <w:szCs w:val="28"/>
        </w:rPr>
        <w:t>.</w:t>
      </w:r>
      <w:r w:rsidR="00424604" w:rsidRPr="00420F65">
        <w:rPr>
          <w:rFonts w:ascii="Times New Roman" w:hAnsi="Times New Roman" w:cs="Times New Roman"/>
          <w:sz w:val="28"/>
          <w:szCs w:val="28"/>
        </w:rPr>
        <w:t>12.2013 г. №56</w:t>
      </w:r>
    </w:p>
    <w:p w:rsidR="00424604" w:rsidRPr="00AC07B4" w:rsidRDefault="00424604" w:rsidP="00424604">
      <w:pPr>
        <w:spacing w:line="240" w:lineRule="auto"/>
        <w:ind w:right="-185"/>
        <w:jc w:val="center"/>
        <w:rPr>
          <w:color w:val="800000"/>
          <w:sz w:val="24"/>
          <w:szCs w:val="24"/>
        </w:rPr>
      </w:pPr>
    </w:p>
    <w:p w:rsidR="00424604" w:rsidRPr="00983F1E" w:rsidRDefault="00424604" w:rsidP="00424604">
      <w:pPr>
        <w:spacing w:line="240" w:lineRule="auto"/>
        <w:ind w:right="-185"/>
        <w:jc w:val="center"/>
        <w:rPr>
          <w:sz w:val="24"/>
          <w:szCs w:val="24"/>
        </w:rPr>
      </w:pPr>
    </w:p>
    <w:p w:rsidR="00424604" w:rsidRPr="00420F65" w:rsidRDefault="00424604" w:rsidP="00420F65">
      <w:pPr>
        <w:spacing w:after="0" w:line="240" w:lineRule="auto"/>
        <w:ind w:right="-187"/>
        <w:jc w:val="center"/>
        <w:rPr>
          <w:rFonts w:ascii="Times New Roman" w:hAnsi="Times New Roman" w:cs="Times New Roman"/>
          <w:b/>
          <w:sz w:val="28"/>
          <w:szCs w:val="28"/>
        </w:rPr>
      </w:pPr>
      <w:r w:rsidRPr="00420F65">
        <w:rPr>
          <w:rFonts w:ascii="Times New Roman" w:hAnsi="Times New Roman" w:cs="Times New Roman"/>
          <w:b/>
          <w:sz w:val="28"/>
          <w:szCs w:val="28"/>
        </w:rPr>
        <w:t xml:space="preserve">Положение </w:t>
      </w:r>
    </w:p>
    <w:p w:rsidR="00424604" w:rsidRPr="00420F65" w:rsidRDefault="00424604" w:rsidP="00420F65">
      <w:pPr>
        <w:spacing w:after="0" w:line="240" w:lineRule="auto"/>
        <w:ind w:right="-187"/>
        <w:jc w:val="center"/>
        <w:rPr>
          <w:rFonts w:ascii="Times New Roman" w:hAnsi="Times New Roman" w:cs="Times New Roman"/>
          <w:b/>
          <w:bCs/>
          <w:sz w:val="28"/>
          <w:szCs w:val="28"/>
        </w:rPr>
      </w:pPr>
      <w:r w:rsidRPr="00420F65">
        <w:rPr>
          <w:rFonts w:ascii="Times New Roman" w:hAnsi="Times New Roman" w:cs="Times New Roman"/>
          <w:b/>
          <w:sz w:val="28"/>
          <w:szCs w:val="28"/>
        </w:rPr>
        <w:t xml:space="preserve">о создании и содержании в целях гражданской обороны запасов материально-технических, продовольственных, медицинских и иных средств  </w:t>
      </w:r>
      <w:r w:rsidRPr="00420F65">
        <w:rPr>
          <w:rFonts w:ascii="Times New Roman" w:hAnsi="Times New Roman" w:cs="Times New Roman"/>
          <w:b/>
          <w:bCs/>
          <w:sz w:val="28"/>
          <w:szCs w:val="28"/>
        </w:rPr>
        <w:t xml:space="preserve"> </w:t>
      </w:r>
    </w:p>
    <w:p w:rsidR="00424604" w:rsidRPr="00420F65" w:rsidRDefault="00424604" w:rsidP="00420F65">
      <w:pPr>
        <w:spacing w:after="0" w:line="240" w:lineRule="auto"/>
        <w:ind w:right="-187"/>
        <w:jc w:val="center"/>
        <w:rPr>
          <w:rFonts w:ascii="Times New Roman" w:hAnsi="Times New Roman" w:cs="Times New Roman"/>
          <w:b/>
          <w:bCs/>
          <w:sz w:val="28"/>
          <w:szCs w:val="28"/>
        </w:rPr>
      </w:pPr>
      <w:r w:rsidRPr="00420F65">
        <w:rPr>
          <w:rFonts w:ascii="Times New Roman" w:hAnsi="Times New Roman" w:cs="Times New Roman"/>
          <w:b/>
          <w:bCs/>
          <w:sz w:val="28"/>
          <w:szCs w:val="28"/>
        </w:rPr>
        <w:t>Владимировского сельского поселения Хиславичского района Смоленской области</w:t>
      </w:r>
    </w:p>
    <w:p w:rsidR="00424604" w:rsidRPr="00983F1E" w:rsidRDefault="00424604" w:rsidP="00424604">
      <w:pPr>
        <w:spacing w:line="240" w:lineRule="auto"/>
        <w:ind w:right="-185"/>
        <w:jc w:val="center"/>
        <w:rPr>
          <w:b/>
          <w:color w:val="800000"/>
          <w:sz w:val="24"/>
          <w:szCs w:val="24"/>
        </w:rPr>
      </w:pPr>
    </w:p>
    <w:p w:rsidR="00424604" w:rsidRPr="00420F65" w:rsidRDefault="00424604" w:rsidP="00420F65">
      <w:pPr>
        <w:numPr>
          <w:ilvl w:val="0"/>
          <w:numId w:val="2"/>
        </w:numPr>
        <w:tabs>
          <w:tab w:val="clear" w:pos="720"/>
          <w:tab w:val="num" w:pos="851"/>
        </w:tabs>
        <w:suppressAutoHyphens/>
        <w:spacing w:after="0" w:line="240" w:lineRule="auto"/>
        <w:ind w:left="0"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Настоящее Положение разработано в соответствии  с Федеральным законом «О гражданской обороне», постановлением Правительства Российской Федерации от 27.04.2000 N 379 «О накоплении, хранении и использовании в целях гражданской обороны запасов материально-технических, продовольственных, медицинских и иных средств» в целях обеспечения выполнения мероприятий гражданской обороны (далее – ГО) на территории Владимировского сельского поселения Хиславичского района Смоленской области. </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2. Запасы материально-технических, продовольственных, медицинских и иных средств (далее – запасы) предназначены для первоочередного обеспечения населения в военное время, а также аварийно-спасательных формирований Владимировского сельского поселения Хиславичского района Смоленской области,  оснащения нештатных аварийно-спасательных формирований объектов экономики и спасательных служб для проведения аварийно-спасательных и других неотложных работ в случае возникновения опасностей при ведении военных действий или вследствие этих действий.</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3. Состав запасов состоит из:</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1) материально-технических средств: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оборудование и материалы для проведения специальной обработки автомобильной, инженерной и другой техники, а также населения и одежды;</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средства малой механизации;</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приборы, оборудование и другие средства, предусмотренные табелем оснащенности нештатных аварийно-спасательных формирований.</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2) продовольственных средств: </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крупы;</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мука;</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мясные, рыбные и растительные консервы;</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соль, сахар, чай и другие продукты.</w:t>
      </w:r>
    </w:p>
    <w:p w:rsidR="00424604" w:rsidRPr="00420F65" w:rsidRDefault="00424604" w:rsidP="00420F65">
      <w:pPr>
        <w:pStyle w:val="a6"/>
        <w:widowControl/>
        <w:tabs>
          <w:tab w:val="num" w:pos="0"/>
          <w:tab w:val="left" w:pos="993"/>
        </w:tabs>
        <w:suppressAutoHyphens/>
        <w:spacing w:after="0"/>
        <w:ind w:firstLine="709"/>
        <w:jc w:val="both"/>
        <w:rPr>
          <w:sz w:val="28"/>
          <w:szCs w:val="28"/>
        </w:rPr>
      </w:pPr>
      <w:r w:rsidRPr="00420F65">
        <w:rPr>
          <w:sz w:val="28"/>
          <w:szCs w:val="28"/>
        </w:rPr>
        <w:t xml:space="preserve">3) медицинских средств: </w:t>
      </w:r>
    </w:p>
    <w:p w:rsidR="00424604" w:rsidRPr="00420F65" w:rsidRDefault="00424604" w:rsidP="00420F65">
      <w:pPr>
        <w:pStyle w:val="a6"/>
        <w:widowControl/>
        <w:tabs>
          <w:tab w:val="num" w:pos="0"/>
          <w:tab w:val="left" w:pos="993"/>
        </w:tabs>
        <w:suppressAutoHyphens/>
        <w:spacing w:after="0"/>
        <w:ind w:firstLine="709"/>
        <w:jc w:val="both"/>
        <w:rPr>
          <w:sz w:val="28"/>
          <w:szCs w:val="28"/>
        </w:rPr>
      </w:pPr>
      <w:r w:rsidRPr="00420F65">
        <w:rPr>
          <w:sz w:val="28"/>
          <w:szCs w:val="28"/>
        </w:rPr>
        <w:t>- медикаменты и медицинские препараты;</w:t>
      </w:r>
    </w:p>
    <w:p w:rsidR="00424604" w:rsidRPr="00420F65" w:rsidRDefault="00424604" w:rsidP="00420F65">
      <w:pPr>
        <w:pStyle w:val="a6"/>
        <w:widowControl/>
        <w:tabs>
          <w:tab w:val="num" w:pos="0"/>
          <w:tab w:val="left" w:pos="993"/>
        </w:tabs>
        <w:suppressAutoHyphens/>
        <w:spacing w:after="0"/>
        <w:ind w:firstLine="709"/>
        <w:jc w:val="both"/>
        <w:rPr>
          <w:sz w:val="28"/>
          <w:szCs w:val="28"/>
        </w:rPr>
      </w:pPr>
      <w:r w:rsidRPr="00420F65">
        <w:rPr>
          <w:sz w:val="28"/>
          <w:szCs w:val="28"/>
        </w:rPr>
        <w:t>- дезинфицирующие и перевязочные средства;</w:t>
      </w:r>
    </w:p>
    <w:p w:rsidR="00424604" w:rsidRPr="00420F65" w:rsidRDefault="00424604" w:rsidP="00420F65">
      <w:pPr>
        <w:pStyle w:val="a6"/>
        <w:widowControl/>
        <w:tabs>
          <w:tab w:val="num" w:pos="0"/>
          <w:tab w:val="left" w:pos="993"/>
        </w:tabs>
        <w:suppressAutoHyphens/>
        <w:spacing w:after="0"/>
        <w:ind w:firstLine="709"/>
        <w:jc w:val="both"/>
        <w:rPr>
          <w:sz w:val="28"/>
          <w:szCs w:val="28"/>
        </w:rPr>
      </w:pPr>
      <w:r w:rsidRPr="00420F65">
        <w:rPr>
          <w:sz w:val="28"/>
          <w:szCs w:val="28"/>
        </w:rPr>
        <w:t>- индивидуальные аптечки;</w:t>
      </w:r>
    </w:p>
    <w:p w:rsidR="00424604" w:rsidRPr="00420F65" w:rsidRDefault="00424604" w:rsidP="00420F65">
      <w:pPr>
        <w:pStyle w:val="a6"/>
        <w:widowControl/>
        <w:tabs>
          <w:tab w:val="num" w:pos="0"/>
          <w:tab w:val="left" w:pos="993"/>
        </w:tabs>
        <w:suppressAutoHyphens/>
        <w:spacing w:after="0"/>
        <w:ind w:firstLine="709"/>
        <w:jc w:val="both"/>
        <w:rPr>
          <w:sz w:val="28"/>
          <w:szCs w:val="28"/>
        </w:rPr>
      </w:pPr>
      <w:r w:rsidRPr="00420F65">
        <w:rPr>
          <w:sz w:val="28"/>
          <w:szCs w:val="28"/>
        </w:rPr>
        <w:t>- медицинские инструменты, приборы, аппараты, передвижное оборудование и другое медицинское имущество.</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4) иных средств: </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вещевое имущество;</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средства связи и оповещения;</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индивидуальные средства радиационной, химической и биологической защиты;</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отдельные виды топлива;</w:t>
      </w:r>
    </w:p>
    <w:p w:rsidR="00424604" w:rsidRPr="00420F65" w:rsidRDefault="00424604" w:rsidP="00420F65">
      <w:pPr>
        <w:tabs>
          <w:tab w:val="num" w:pos="0"/>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спички, табачные изделия, свечи и другие средства.</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4. Номенклатура и объемы запасов Владимировского сельского поселения Хиславичского района Смоленской области определяются Администрацией Владимировского сельского поселения Хиславичского района Смоленской области исходя из возможного характера военных действий на территории Российской Федерации, величины возможного ущерба объектов экономики и инфраструктуры, природных, экономических и иных</w:t>
      </w:r>
      <w:r w:rsidRPr="00420F65">
        <w:rPr>
          <w:rFonts w:ascii="Times New Roman" w:hAnsi="Times New Roman" w:cs="Times New Roman"/>
          <w:color w:val="800000"/>
          <w:sz w:val="28"/>
          <w:szCs w:val="28"/>
        </w:rPr>
        <w:t xml:space="preserve"> </w:t>
      </w:r>
      <w:r w:rsidRPr="00420F65">
        <w:rPr>
          <w:rFonts w:ascii="Times New Roman" w:hAnsi="Times New Roman" w:cs="Times New Roman"/>
          <w:sz w:val="28"/>
          <w:szCs w:val="28"/>
        </w:rPr>
        <w:t>особенностей территории Владимировского сельского поселения Хиславичского района Смоленской области,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учитываются имеющиеся материальные ресурсы Владимировского сельского поселения Хиславичского района Смоленской области, накопленные для ликвидации последствий чрезвычайных ситуаций (далее – ЧС) природного и техногенного характера.</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5. Создание, хранение и восполнение запасов осуществляется за счет средств бюджета Владимировского сельского поселения Хиславичского района Смоленской области.</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6. Объем финансовых средств, необходимых для приобретения</w:t>
      </w:r>
      <w:r w:rsidRPr="00420F65">
        <w:rPr>
          <w:rFonts w:ascii="Times New Roman" w:hAnsi="Times New Roman" w:cs="Times New Roman"/>
          <w:color w:val="800000"/>
          <w:sz w:val="28"/>
          <w:szCs w:val="28"/>
        </w:rPr>
        <w:t xml:space="preserve"> </w:t>
      </w:r>
      <w:r w:rsidRPr="00420F65">
        <w:rPr>
          <w:rFonts w:ascii="Times New Roman" w:hAnsi="Times New Roman" w:cs="Times New Roman"/>
          <w:sz w:val="28"/>
          <w:szCs w:val="28"/>
        </w:rPr>
        <w:t>материально-технических, продовольственных, медицинских и иных средств, определяется при формировании бюджета Владимировского сельского поселения Хиславичского района Смоленской области на очередной финансовый год с учетом возможного  изменения рыночных цен  на материально-технические, продовольственные, медицинские и иные средства, а также расходов, связанных с формированием, размещением, хранением и восполнением запасов.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7. Функции по созданию, хранению и восполнению запасов Владимировского сельского поселения Хиславичского района Смоленской области возлагаются:</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материально-техническим средствам -И.И. Тимощенков;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продовольствию - И.И. Тимощенков;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медикаментам и медицинскому имуществу - И.И. Тимощенков;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вещевому имуществу и предметам первой необходимости - И.И. Тимощенков;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нефтепродуктам - И.И. Тимощенков;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по иным средствам  - Н.В. Новикова .</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8. Органы, на которые возложены функции по созданию запасов Владимировского сельского поселения Хиславичского района Смоленской области:</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 - разрабатывают предложения по номенклатуре и объемам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представляют на очередной финансовый год бюджетные заявки для закупки соответствующих средств в целях формирования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определяют размеры расходов по хранению и содержанию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определяют места хранения запасов, отвечающие требованиям по условиям хранения;</w:t>
      </w:r>
    </w:p>
    <w:p w:rsidR="00424604" w:rsidRPr="00420F65" w:rsidRDefault="00424604" w:rsidP="00420F65">
      <w:pPr>
        <w:suppressAutoHyphens/>
        <w:spacing w:after="0" w:line="240" w:lineRule="auto"/>
        <w:ind w:firstLine="709"/>
        <w:jc w:val="both"/>
        <w:rPr>
          <w:rFonts w:ascii="Times New Roman" w:hAnsi="Times New Roman" w:cs="Times New Roman"/>
          <w:color w:val="808000"/>
          <w:sz w:val="28"/>
          <w:szCs w:val="28"/>
        </w:rPr>
      </w:pPr>
      <w:r w:rsidRPr="00420F65">
        <w:rPr>
          <w:rFonts w:ascii="Times New Roman" w:hAnsi="Times New Roman" w:cs="Times New Roman"/>
          <w:sz w:val="28"/>
          <w:szCs w:val="28"/>
        </w:rPr>
        <w:t>- в установленном порядке осуществляют отбор поставщиков соответствующих средств</w:t>
      </w:r>
      <w:r w:rsidRPr="00420F65">
        <w:rPr>
          <w:rFonts w:ascii="Times New Roman" w:hAnsi="Times New Roman" w:cs="Times New Roman"/>
          <w:color w:val="808000"/>
          <w:sz w:val="28"/>
          <w:szCs w:val="28"/>
        </w:rPr>
        <w:t xml:space="preserve"> </w:t>
      </w:r>
      <w:r w:rsidRPr="00420F65">
        <w:rPr>
          <w:rFonts w:ascii="Times New Roman" w:hAnsi="Times New Roman" w:cs="Times New Roman"/>
          <w:sz w:val="28"/>
          <w:szCs w:val="28"/>
        </w:rPr>
        <w:t>в целях формирования запасов</w:t>
      </w:r>
      <w:r w:rsidRPr="00420F65">
        <w:rPr>
          <w:rFonts w:ascii="Times New Roman" w:hAnsi="Times New Roman" w:cs="Times New Roman"/>
          <w:color w:val="808000"/>
          <w:sz w:val="28"/>
          <w:szCs w:val="28"/>
        </w:rPr>
        <w:t>;</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заключают в объеме выделенных ассигнований договоры (контракты) на поставку необходимых средств в целях формирования запасов, а также на ответственное хранение и содержание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организуют хранение, освежение, замену, обслуживание и выпуск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ведут учет и отчетность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обеспечивают поддержание запасов в постоянной готовности к использованию;</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осуществляют контроль за наличием, качественным состоянием, соблюдением условий хранения и выполнением мероприятий по содержанию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подготавливают проекты правовых актов по вопросам закладки, хранения, учета, обслуживания, освежения, замены, реализации, списания и выдачи запасов.</w:t>
      </w:r>
    </w:p>
    <w:p w:rsidR="00424604" w:rsidRPr="00420F65" w:rsidRDefault="00424604" w:rsidP="00420F65">
      <w:pPr>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9. Общее руководство по созданию, хранению, использованию запасов возлагается на Главу Администрации -</w:t>
      </w:r>
      <w:r w:rsidR="000533DA">
        <w:rPr>
          <w:rFonts w:ascii="Times New Roman" w:hAnsi="Times New Roman" w:cs="Times New Roman"/>
          <w:sz w:val="28"/>
          <w:szCs w:val="28"/>
        </w:rPr>
        <w:t xml:space="preserve"> </w:t>
      </w:r>
      <w:r w:rsidRPr="00420F65">
        <w:rPr>
          <w:rFonts w:ascii="Times New Roman" w:hAnsi="Times New Roman" w:cs="Times New Roman"/>
          <w:sz w:val="28"/>
          <w:szCs w:val="28"/>
        </w:rPr>
        <w:t>И.И. Тимощенкова .</w:t>
      </w:r>
      <w:r w:rsidRPr="00420F65">
        <w:rPr>
          <w:rFonts w:ascii="Times New Roman" w:hAnsi="Times New Roman" w:cs="Times New Roman"/>
          <w:color w:val="808000"/>
          <w:sz w:val="28"/>
          <w:szCs w:val="28"/>
        </w:rPr>
        <w:t xml:space="preserve"> </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10. Запасы накапливаются заблаговременно в мирное время. Не допускается хранение запасов с истекшим сроком годности. Запасы, накопленные в организациях, хранятся в условиях, отвечающих требованиям по обеспечению сохранности указанных запасов.</w:t>
      </w:r>
    </w:p>
    <w:p w:rsidR="00424604" w:rsidRPr="00420F65" w:rsidRDefault="00424604" w:rsidP="00420F65">
      <w:pPr>
        <w:tabs>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11. Требования к складским помещениям, а также к порядку накопления, хранения, учета, использования и восполнения запасов определяются МЧС России. </w:t>
      </w:r>
    </w:p>
    <w:p w:rsidR="00424604" w:rsidRPr="00420F65" w:rsidRDefault="00424604" w:rsidP="00420F65">
      <w:pPr>
        <w:tabs>
          <w:tab w:val="num" w:pos="851"/>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12. Информация о накопленных запасах объектами экономики, расположенных на территории  Владимировского сельского поселения Хиславичского района Смоленской области представляется в Администрацию Владимировского сельского поселения Хиславичского района Смоленской области через орган управления по делам ГО и ЧС Владимировского сельского поселения Хиславичского района Смоленской области (должностное лицо, ответственное в муниципальном образовании за мероприятия в области ГО).</w:t>
      </w:r>
    </w:p>
    <w:p w:rsidR="00424604" w:rsidRPr="00420F65" w:rsidRDefault="00424604" w:rsidP="00420F65">
      <w:pPr>
        <w:tabs>
          <w:tab w:val="num" w:pos="851"/>
          <w:tab w:val="left" w:pos="993"/>
        </w:tabs>
        <w:suppressAutoHyphens/>
        <w:spacing w:after="0" w:line="240" w:lineRule="auto"/>
        <w:ind w:firstLine="709"/>
        <w:jc w:val="both"/>
        <w:rPr>
          <w:rFonts w:ascii="Times New Roman" w:hAnsi="Times New Roman" w:cs="Times New Roman"/>
          <w:sz w:val="28"/>
          <w:szCs w:val="28"/>
        </w:rPr>
      </w:pPr>
      <w:r w:rsidRPr="00420F65">
        <w:rPr>
          <w:rFonts w:ascii="Times New Roman" w:hAnsi="Times New Roman" w:cs="Times New Roman"/>
          <w:sz w:val="28"/>
          <w:szCs w:val="28"/>
        </w:rPr>
        <w:t xml:space="preserve">13. Орган управления по делам ГО и ЧС муниципального образования Владимировского сельского поселения Хиславичского района Смоленской области  осуществляет   контроль за созданием, хранением и использованием запасов Владимировского сельского поселения Хиславичского района Смоленской области.      </w:t>
      </w:r>
    </w:p>
    <w:p w:rsidR="00424604" w:rsidRPr="00AC07B4" w:rsidRDefault="00424604" w:rsidP="00424604">
      <w:pPr>
        <w:tabs>
          <w:tab w:val="num" w:pos="851"/>
          <w:tab w:val="left" w:pos="993"/>
        </w:tabs>
        <w:spacing w:line="240" w:lineRule="auto"/>
        <w:ind w:right="-185"/>
        <w:jc w:val="both"/>
        <w:rPr>
          <w:color w:val="800000"/>
          <w:sz w:val="24"/>
          <w:szCs w:val="24"/>
        </w:rPr>
        <w:sectPr w:rsidR="00424604" w:rsidRPr="00AC07B4" w:rsidSect="00E652A3">
          <w:pgSz w:w="11906" w:h="16838" w:code="9"/>
          <w:pgMar w:top="851" w:right="567" w:bottom="851" w:left="1077" w:header="720" w:footer="720" w:gutter="0"/>
          <w:cols w:space="720"/>
        </w:sectPr>
      </w:pPr>
    </w:p>
    <w:p w:rsidR="00424604" w:rsidRPr="00420F65" w:rsidRDefault="00424604" w:rsidP="00420F65">
      <w:pPr>
        <w:tabs>
          <w:tab w:val="left" w:pos="900"/>
        </w:tabs>
        <w:spacing w:after="0" w:line="240" w:lineRule="auto"/>
        <w:ind w:left="4536" w:right="-227"/>
        <w:jc w:val="right"/>
        <w:rPr>
          <w:rFonts w:ascii="Times New Roman" w:hAnsi="Times New Roman" w:cs="Times New Roman"/>
          <w:sz w:val="28"/>
          <w:szCs w:val="28"/>
        </w:rPr>
      </w:pPr>
      <w:r w:rsidRPr="00420F65">
        <w:rPr>
          <w:rFonts w:ascii="Times New Roman" w:hAnsi="Times New Roman" w:cs="Times New Roman"/>
          <w:sz w:val="28"/>
          <w:szCs w:val="28"/>
        </w:rPr>
        <w:t>Приложение № 2</w:t>
      </w:r>
    </w:p>
    <w:p w:rsidR="00424604" w:rsidRPr="00420F65" w:rsidRDefault="00424604" w:rsidP="00420F65">
      <w:pPr>
        <w:tabs>
          <w:tab w:val="left" w:pos="900"/>
        </w:tabs>
        <w:spacing w:after="0" w:line="240" w:lineRule="auto"/>
        <w:ind w:left="4536" w:right="-227"/>
        <w:jc w:val="right"/>
        <w:rPr>
          <w:rFonts w:ascii="Times New Roman" w:hAnsi="Times New Roman" w:cs="Times New Roman"/>
          <w:sz w:val="28"/>
          <w:szCs w:val="28"/>
        </w:rPr>
      </w:pPr>
      <w:r w:rsidRPr="00420F65">
        <w:rPr>
          <w:rFonts w:ascii="Times New Roman" w:hAnsi="Times New Roman" w:cs="Times New Roman"/>
          <w:sz w:val="28"/>
          <w:szCs w:val="28"/>
        </w:rPr>
        <w:t>к Постановлению Администрации</w:t>
      </w:r>
    </w:p>
    <w:p w:rsidR="00424604" w:rsidRPr="00420F65" w:rsidRDefault="00424604" w:rsidP="00420F65">
      <w:pPr>
        <w:tabs>
          <w:tab w:val="left" w:pos="900"/>
        </w:tabs>
        <w:spacing w:after="0" w:line="240" w:lineRule="auto"/>
        <w:ind w:left="4536" w:right="-227"/>
        <w:jc w:val="right"/>
        <w:rPr>
          <w:rFonts w:ascii="Times New Roman" w:hAnsi="Times New Roman" w:cs="Times New Roman"/>
          <w:sz w:val="28"/>
          <w:szCs w:val="28"/>
        </w:rPr>
      </w:pPr>
      <w:r w:rsidRPr="00420F65">
        <w:rPr>
          <w:rFonts w:ascii="Times New Roman" w:hAnsi="Times New Roman" w:cs="Times New Roman"/>
          <w:sz w:val="28"/>
          <w:szCs w:val="28"/>
        </w:rPr>
        <w:t>Владимировского сельского поселения Хиславичского района смоленской области   от «24»12.2013 г. №56</w:t>
      </w:r>
    </w:p>
    <w:p w:rsidR="00420F65" w:rsidRDefault="00420F65" w:rsidP="00420F65">
      <w:pPr>
        <w:spacing w:after="0" w:line="240" w:lineRule="auto"/>
        <w:ind w:left="357" w:right="-187"/>
        <w:jc w:val="center"/>
        <w:outlineLvl w:val="0"/>
        <w:rPr>
          <w:rFonts w:ascii="Times New Roman" w:hAnsi="Times New Roman" w:cs="Times New Roman"/>
          <w:b/>
          <w:sz w:val="28"/>
          <w:szCs w:val="28"/>
        </w:rPr>
      </w:pPr>
    </w:p>
    <w:p w:rsidR="00420F65" w:rsidRDefault="00420F65" w:rsidP="00420F65">
      <w:pPr>
        <w:spacing w:after="0" w:line="240" w:lineRule="auto"/>
        <w:ind w:left="357" w:right="-187"/>
        <w:jc w:val="center"/>
        <w:outlineLvl w:val="0"/>
        <w:rPr>
          <w:rFonts w:ascii="Times New Roman" w:hAnsi="Times New Roman" w:cs="Times New Roman"/>
          <w:b/>
          <w:sz w:val="28"/>
          <w:szCs w:val="28"/>
        </w:rPr>
      </w:pPr>
    </w:p>
    <w:p w:rsidR="00424604" w:rsidRPr="00420F65" w:rsidRDefault="00424604" w:rsidP="00420F65">
      <w:pPr>
        <w:spacing w:after="0" w:line="240" w:lineRule="auto"/>
        <w:ind w:left="357" w:right="-187"/>
        <w:jc w:val="center"/>
        <w:outlineLvl w:val="0"/>
        <w:rPr>
          <w:rFonts w:ascii="Times New Roman" w:hAnsi="Times New Roman" w:cs="Times New Roman"/>
          <w:b/>
          <w:sz w:val="28"/>
          <w:szCs w:val="28"/>
        </w:rPr>
      </w:pPr>
      <w:r w:rsidRPr="00420F65">
        <w:rPr>
          <w:rFonts w:ascii="Times New Roman" w:hAnsi="Times New Roman" w:cs="Times New Roman"/>
          <w:b/>
          <w:sz w:val="28"/>
          <w:szCs w:val="28"/>
        </w:rPr>
        <w:t>Номенклатура</w:t>
      </w:r>
    </w:p>
    <w:p w:rsidR="00424604" w:rsidRPr="00420F65" w:rsidRDefault="00424604" w:rsidP="00420F65">
      <w:pPr>
        <w:spacing w:after="0" w:line="240" w:lineRule="auto"/>
        <w:ind w:left="357" w:right="-187"/>
        <w:jc w:val="center"/>
        <w:outlineLvl w:val="0"/>
        <w:rPr>
          <w:rFonts w:ascii="Times New Roman" w:hAnsi="Times New Roman" w:cs="Times New Roman"/>
          <w:b/>
          <w:sz w:val="28"/>
          <w:szCs w:val="28"/>
        </w:rPr>
      </w:pPr>
      <w:r w:rsidRPr="00420F65">
        <w:rPr>
          <w:rFonts w:ascii="Times New Roman" w:hAnsi="Times New Roman" w:cs="Times New Roman"/>
          <w:b/>
          <w:sz w:val="28"/>
          <w:szCs w:val="28"/>
        </w:rPr>
        <w:t>материально-технических, продовольственных, медицинских и иных средств для обеспечения мероприятий гражданской обороны</w:t>
      </w:r>
    </w:p>
    <w:p w:rsidR="00424604" w:rsidRPr="00420F65" w:rsidRDefault="00424604" w:rsidP="00420F65">
      <w:pPr>
        <w:spacing w:after="0" w:line="240" w:lineRule="auto"/>
        <w:ind w:left="357" w:right="-187"/>
        <w:jc w:val="center"/>
        <w:outlineLvl w:val="0"/>
        <w:rPr>
          <w:rFonts w:ascii="Times New Roman" w:hAnsi="Times New Roman" w:cs="Times New Roman"/>
          <w:b/>
          <w:sz w:val="28"/>
          <w:szCs w:val="28"/>
        </w:rPr>
      </w:pPr>
    </w:p>
    <w:tbl>
      <w:tblPr>
        <w:tblW w:w="9724"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tblPr>
      <w:tblGrid>
        <w:gridCol w:w="5119"/>
        <w:gridCol w:w="1496"/>
        <w:gridCol w:w="3109"/>
      </w:tblGrid>
      <w:tr w:rsidR="00424604" w:rsidRPr="00420F65" w:rsidTr="001E2C28">
        <w:trPr>
          <w:tblHeader/>
        </w:trPr>
        <w:tc>
          <w:tcPr>
            <w:tcW w:w="5119" w:type="dxa"/>
            <w:tcBorders>
              <w:top w:val="single" w:sz="12" w:space="0" w:color="auto"/>
              <w:left w:val="single" w:sz="12"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Наименование материальных ресурсов</w:t>
            </w:r>
          </w:p>
        </w:tc>
        <w:tc>
          <w:tcPr>
            <w:tcW w:w="1496" w:type="dxa"/>
            <w:tcBorders>
              <w:top w:val="single" w:sz="12" w:space="0" w:color="auto"/>
              <w:left w:val="single" w:sz="6"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Единица  измерения</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Количество</w:t>
            </w:r>
          </w:p>
        </w:tc>
      </w:tr>
      <w:tr w:rsidR="00424604" w:rsidRPr="00420F65" w:rsidTr="001E2C28">
        <w:tc>
          <w:tcPr>
            <w:tcW w:w="9724" w:type="dxa"/>
            <w:gridSpan w:val="3"/>
            <w:tcBorders>
              <w:top w:val="single" w:sz="12" w:space="0" w:color="auto"/>
              <w:left w:val="single" w:sz="12"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b/>
                <w:bCs/>
                <w:sz w:val="24"/>
                <w:szCs w:val="24"/>
                <w:u w:val="single"/>
              </w:rPr>
              <w:t xml:space="preserve">1. Продовольствие </w:t>
            </w:r>
            <w:r w:rsidRPr="00420F65">
              <w:rPr>
                <w:rFonts w:ascii="Times New Roman" w:hAnsi="Times New Roman" w:cs="Times New Roman"/>
                <w:b/>
                <w:bCs/>
                <w:sz w:val="24"/>
                <w:szCs w:val="24"/>
              </w:rPr>
              <w:t>(из расчета снабжения 20чел. на 7  суток)</w:t>
            </w:r>
          </w:p>
        </w:tc>
      </w:tr>
      <w:tr w:rsidR="00424604" w:rsidRPr="00420F65" w:rsidTr="001E2C28">
        <w:trPr>
          <w:trHeight w:val="142"/>
        </w:trPr>
        <w:tc>
          <w:tcPr>
            <w:tcW w:w="5119" w:type="dxa"/>
            <w:tcBorders>
              <w:top w:val="single" w:sz="12" w:space="0" w:color="auto"/>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u w:val="single"/>
              </w:rPr>
            </w:pPr>
            <w:r w:rsidRPr="00420F65">
              <w:rPr>
                <w:rFonts w:ascii="Times New Roman" w:hAnsi="Times New Roman" w:cs="Times New Roman"/>
                <w:sz w:val="24"/>
                <w:szCs w:val="24"/>
              </w:rPr>
              <w:t>Мука</w:t>
            </w:r>
          </w:p>
        </w:tc>
        <w:tc>
          <w:tcPr>
            <w:tcW w:w="1496" w:type="dxa"/>
            <w:tcBorders>
              <w:top w:val="single" w:sz="12" w:space="0" w:color="auto"/>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single" w:sz="12" w:space="0" w:color="auto"/>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35,0</w:t>
            </w:r>
          </w:p>
        </w:tc>
      </w:tr>
      <w:tr w:rsidR="00424604" w:rsidRPr="00420F65" w:rsidTr="001E2C28">
        <w:trPr>
          <w:trHeight w:val="151"/>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Детское питание (фруктовое пюре, сок и т.д.)</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4,0</w:t>
            </w:r>
          </w:p>
        </w:tc>
      </w:tr>
      <w:tr w:rsidR="00424604" w:rsidRPr="00420F65" w:rsidTr="001E2C28">
        <w:trPr>
          <w:trHeight w:val="35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Макаронные изделия</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10,0</w:t>
            </w:r>
          </w:p>
        </w:tc>
      </w:tr>
      <w:tr w:rsidR="00424604" w:rsidRPr="00420F65" w:rsidTr="001E2C28">
        <w:trPr>
          <w:trHeight w:val="351"/>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Мясо и мясопродукты</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кг </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10,0</w:t>
            </w:r>
          </w:p>
        </w:tc>
      </w:tr>
      <w:tr w:rsidR="00424604" w:rsidRPr="00420F65" w:rsidTr="001E2C28">
        <w:trPr>
          <w:trHeight w:val="35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Молоко и молокопродукты</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30,0</w:t>
            </w:r>
          </w:p>
        </w:tc>
      </w:tr>
      <w:tr w:rsidR="00424604" w:rsidRPr="00420F65" w:rsidTr="001E2C28">
        <w:trPr>
          <w:trHeight w:val="351"/>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Масло слив.</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кг </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w:t>
            </w:r>
          </w:p>
        </w:tc>
      </w:tr>
      <w:tr w:rsidR="00424604" w:rsidRPr="00420F65" w:rsidTr="001E2C28">
        <w:trPr>
          <w:trHeight w:val="35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Жиры</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5,0</w:t>
            </w:r>
          </w:p>
        </w:tc>
      </w:tr>
      <w:tr w:rsidR="00424604" w:rsidRPr="00420F65" w:rsidTr="001E2C28">
        <w:trPr>
          <w:trHeight w:val="351"/>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Овощи</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20,0</w:t>
            </w:r>
          </w:p>
        </w:tc>
      </w:tr>
      <w:tr w:rsidR="00424604" w:rsidRPr="00420F65" w:rsidTr="001E2C28">
        <w:trPr>
          <w:trHeight w:val="351"/>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Картофель </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42,0</w:t>
            </w:r>
          </w:p>
        </w:tc>
      </w:tr>
      <w:tr w:rsidR="00424604" w:rsidRPr="00420F65" w:rsidTr="001E2C28">
        <w:trPr>
          <w:trHeight w:val="2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Сахар</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6,0</w:t>
            </w:r>
          </w:p>
        </w:tc>
      </w:tr>
      <w:tr w:rsidR="00424604" w:rsidRPr="00420F65" w:rsidTr="001E2C28">
        <w:trPr>
          <w:trHeight w:val="2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Рыбопродукты</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5,0</w:t>
            </w:r>
          </w:p>
        </w:tc>
      </w:tr>
      <w:tr w:rsidR="00424604" w:rsidRPr="00420F65" w:rsidTr="001E2C28">
        <w:trPr>
          <w:trHeight w:val="2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Соль </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4,0</w:t>
            </w:r>
          </w:p>
        </w:tc>
      </w:tr>
      <w:tr w:rsidR="00424604" w:rsidRPr="00420F65" w:rsidTr="001E2C28">
        <w:trPr>
          <w:trHeight w:val="20"/>
        </w:trPr>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Чай</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кг</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0,3</w:t>
            </w:r>
          </w:p>
        </w:tc>
      </w:tr>
      <w:tr w:rsidR="00424604" w:rsidRPr="00420F65" w:rsidTr="001E2C28">
        <w:trPr>
          <w:trHeight w:val="20"/>
        </w:trPr>
        <w:tc>
          <w:tcPr>
            <w:tcW w:w="5119" w:type="dxa"/>
            <w:tcBorders>
              <w:top w:val="nil"/>
              <w:left w:val="single" w:sz="12"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Всего на сумму</w:t>
            </w:r>
          </w:p>
        </w:tc>
        <w:tc>
          <w:tcPr>
            <w:tcW w:w="1496" w:type="dxa"/>
            <w:tcBorders>
              <w:top w:val="nil"/>
              <w:left w:val="single" w:sz="6"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руб</w:t>
            </w:r>
          </w:p>
        </w:tc>
        <w:tc>
          <w:tcPr>
            <w:tcW w:w="3109" w:type="dxa"/>
            <w:tcBorders>
              <w:top w:val="nil"/>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8000,00</w:t>
            </w:r>
          </w:p>
        </w:tc>
      </w:tr>
      <w:tr w:rsidR="00424604" w:rsidRPr="00420F65" w:rsidTr="001E2C28">
        <w:tc>
          <w:tcPr>
            <w:tcW w:w="9724" w:type="dxa"/>
            <w:gridSpan w:val="3"/>
            <w:tcBorders>
              <w:top w:val="single" w:sz="12" w:space="0" w:color="auto"/>
              <w:left w:val="single" w:sz="12"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b/>
                <w:sz w:val="24"/>
                <w:szCs w:val="24"/>
                <w:u w:val="single"/>
              </w:rPr>
              <w:t>2. Вещевое имущество и предметы первой необходимости</w:t>
            </w:r>
          </w:p>
        </w:tc>
      </w:tr>
      <w:tr w:rsidR="00424604" w:rsidRPr="00420F65" w:rsidTr="001E2C28">
        <w:tc>
          <w:tcPr>
            <w:tcW w:w="5119" w:type="dxa"/>
            <w:tcBorders>
              <w:top w:val="single" w:sz="12" w:space="0" w:color="auto"/>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Перчатки, варежки</w:t>
            </w:r>
          </w:p>
        </w:tc>
        <w:tc>
          <w:tcPr>
            <w:tcW w:w="1496" w:type="dxa"/>
            <w:tcBorders>
              <w:top w:val="single" w:sz="12" w:space="0" w:color="auto"/>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Пар.</w:t>
            </w:r>
          </w:p>
        </w:tc>
        <w:tc>
          <w:tcPr>
            <w:tcW w:w="3109" w:type="dxa"/>
            <w:tcBorders>
              <w:top w:val="single" w:sz="12" w:space="0" w:color="auto"/>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20</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Обувь мужская</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Пар.</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Куртки рабочие</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20</w:t>
            </w:r>
          </w:p>
        </w:tc>
      </w:tr>
      <w:tr w:rsidR="00424604" w:rsidRPr="00420F65" w:rsidTr="001E2C28">
        <w:trPr>
          <w:trHeight w:val="360"/>
        </w:trPr>
        <w:tc>
          <w:tcPr>
            <w:tcW w:w="5119" w:type="dxa"/>
            <w:tcBorders>
              <w:top w:val="nil"/>
              <w:left w:val="single" w:sz="12" w:space="0" w:color="auto"/>
              <w:bottom w:val="single" w:sz="4" w:space="0" w:color="auto"/>
              <w:right w:val="single" w:sz="6" w:space="0" w:color="auto"/>
            </w:tcBorders>
          </w:tcPr>
          <w:p w:rsidR="00424604" w:rsidRPr="00420F65" w:rsidRDefault="00424604" w:rsidP="00424604">
            <w:pPr>
              <w:widowControl w:val="0"/>
              <w:autoSpaceDE w:val="0"/>
              <w:autoSpaceDN w:val="0"/>
              <w:adjustRightInd w:val="0"/>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Шапка вязаная</w:t>
            </w:r>
          </w:p>
        </w:tc>
        <w:tc>
          <w:tcPr>
            <w:tcW w:w="1496" w:type="dxa"/>
            <w:tcBorders>
              <w:top w:val="nil"/>
              <w:left w:val="single" w:sz="6" w:space="0" w:color="auto"/>
              <w:bottom w:val="single" w:sz="4"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nil"/>
              <w:left w:val="single" w:sz="6" w:space="0" w:color="auto"/>
              <w:bottom w:val="single" w:sz="4" w:space="0" w:color="auto"/>
              <w:right w:val="single" w:sz="12" w:space="0" w:color="auto"/>
            </w:tcBorders>
          </w:tcPr>
          <w:p w:rsidR="00424604" w:rsidRPr="00420F65" w:rsidRDefault="00424604" w:rsidP="00424604">
            <w:pPr>
              <w:widowControl w:val="0"/>
              <w:autoSpaceDE w:val="0"/>
              <w:autoSpaceDN w:val="0"/>
              <w:adjustRightInd w:val="0"/>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20</w:t>
            </w:r>
          </w:p>
        </w:tc>
      </w:tr>
      <w:tr w:rsidR="00424604" w:rsidRPr="00420F65" w:rsidTr="001E2C28">
        <w:trPr>
          <w:trHeight w:val="435"/>
        </w:trPr>
        <w:tc>
          <w:tcPr>
            <w:tcW w:w="5119" w:type="dxa"/>
            <w:tcBorders>
              <w:top w:val="single" w:sz="4" w:space="0" w:color="auto"/>
              <w:left w:val="single" w:sz="12" w:space="0" w:color="auto"/>
              <w:bottom w:val="nil"/>
              <w:right w:val="single" w:sz="6" w:space="0" w:color="auto"/>
            </w:tcBorders>
          </w:tcPr>
          <w:p w:rsidR="00424604" w:rsidRPr="00420F65" w:rsidRDefault="00424604" w:rsidP="00424604">
            <w:pPr>
              <w:widowControl w:val="0"/>
              <w:autoSpaceDE w:val="0"/>
              <w:autoSpaceDN w:val="0"/>
              <w:adjustRightInd w:val="0"/>
              <w:spacing w:line="240" w:lineRule="auto"/>
              <w:rPr>
                <w:rFonts w:ascii="Times New Roman" w:hAnsi="Times New Roman" w:cs="Times New Roman"/>
                <w:b/>
                <w:sz w:val="24"/>
                <w:szCs w:val="24"/>
              </w:rPr>
            </w:pPr>
            <w:r w:rsidRPr="00420F65">
              <w:rPr>
                <w:rFonts w:ascii="Times New Roman" w:hAnsi="Times New Roman" w:cs="Times New Roman"/>
                <w:b/>
                <w:sz w:val="24"/>
                <w:szCs w:val="24"/>
              </w:rPr>
              <w:t>Всего на сумму</w:t>
            </w:r>
          </w:p>
        </w:tc>
        <w:tc>
          <w:tcPr>
            <w:tcW w:w="1496" w:type="dxa"/>
            <w:tcBorders>
              <w:top w:val="single" w:sz="4" w:space="0" w:color="auto"/>
              <w:left w:val="single" w:sz="6" w:space="0" w:color="auto"/>
              <w:bottom w:val="nil"/>
              <w:right w:val="single" w:sz="6" w:space="0" w:color="auto"/>
            </w:tcBorders>
          </w:tcPr>
          <w:p w:rsidR="00424604" w:rsidRPr="00420F65" w:rsidRDefault="00424604" w:rsidP="00424604">
            <w:pPr>
              <w:widowControl w:val="0"/>
              <w:autoSpaceDE w:val="0"/>
              <w:autoSpaceDN w:val="0"/>
              <w:adjustRightInd w:val="0"/>
              <w:spacing w:before="120" w:line="240" w:lineRule="auto"/>
              <w:ind w:right="-185"/>
              <w:jc w:val="both"/>
              <w:rPr>
                <w:rFonts w:ascii="Times New Roman" w:hAnsi="Times New Roman" w:cs="Times New Roman"/>
                <w:sz w:val="24"/>
                <w:szCs w:val="24"/>
              </w:rPr>
            </w:pPr>
          </w:p>
        </w:tc>
        <w:tc>
          <w:tcPr>
            <w:tcW w:w="3109" w:type="dxa"/>
            <w:tcBorders>
              <w:top w:val="single" w:sz="4" w:space="0" w:color="auto"/>
              <w:left w:val="single" w:sz="6" w:space="0" w:color="auto"/>
              <w:bottom w:val="nil"/>
              <w:right w:val="single" w:sz="12" w:space="0" w:color="auto"/>
            </w:tcBorders>
          </w:tcPr>
          <w:p w:rsidR="00424604" w:rsidRPr="00420F65" w:rsidRDefault="00424604" w:rsidP="00424604">
            <w:pPr>
              <w:widowControl w:val="0"/>
              <w:autoSpaceDE w:val="0"/>
              <w:autoSpaceDN w:val="0"/>
              <w:adjustRightInd w:val="0"/>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14100,00</w:t>
            </w:r>
          </w:p>
        </w:tc>
      </w:tr>
      <w:tr w:rsidR="00424604" w:rsidRPr="00420F65" w:rsidTr="001E2C28">
        <w:tc>
          <w:tcPr>
            <w:tcW w:w="9724" w:type="dxa"/>
            <w:gridSpan w:val="3"/>
            <w:tcBorders>
              <w:top w:val="single" w:sz="12" w:space="0" w:color="auto"/>
              <w:left w:val="single" w:sz="12"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b/>
                <w:bCs/>
                <w:sz w:val="24"/>
                <w:szCs w:val="24"/>
                <w:u w:val="single"/>
              </w:rPr>
              <w:t>3. Строительные материалы</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Доска обрезная</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Куб.м</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Цемент </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тонн</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0,5</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Гвозди </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тонн</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0,05</w:t>
            </w:r>
          </w:p>
        </w:tc>
      </w:tr>
      <w:tr w:rsidR="00424604" w:rsidRPr="00420F65" w:rsidTr="001E2C28">
        <w:tc>
          <w:tcPr>
            <w:tcW w:w="5119" w:type="dxa"/>
            <w:tcBorders>
              <w:top w:val="nil"/>
              <w:left w:val="single" w:sz="12"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Шифер </w:t>
            </w:r>
          </w:p>
        </w:tc>
        <w:tc>
          <w:tcPr>
            <w:tcW w:w="1496" w:type="dxa"/>
            <w:tcBorders>
              <w:top w:val="nil"/>
              <w:left w:val="single" w:sz="6"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лист</w:t>
            </w:r>
          </w:p>
        </w:tc>
        <w:tc>
          <w:tcPr>
            <w:tcW w:w="3109" w:type="dxa"/>
            <w:tcBorders>
              <w:top w:val="nil"/>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100</w:t>
            </w:r>
          </w:p>
        </w:tc>
      </w:tr>
      <w:tr w:rsidR="00424604" w:rsidRPr="00420F65" w:rsidTr="001E2C28">
        <w:tc>
          <w:tcPr>
            <w:tcW w:w="5119" w:type="dxa"/>
            <w:tcBorders>
              <w:top w:val="nil"/>
              <w:left w:val="single" w:sz="12"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Стекло </w:t>
            </w:r>
          </w:p>
        </w:tc>
        <w:tc>
          <w:tcPr>
            <w:tcW w:w="1496" w:type="dxa"/>
            <w:tcBorders>
              <w:top w:val="nil"/>
              <w:left w:val="single" w:sz="6"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кв.м</w:t>
            </w:r>
          </w:p>
        </w:tc>
        <w:tc>
          <w:tcPr>
            <w:tcW w:w="3109" w:type="dxa"/>
            <w:tcBorders>
              <w:top w:val="nil"/>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50</w:t>
            </w:r>
          </w:p>
        </w:tc>
      </w:tr>
      <w:tr w:rsidR="00424604" w:rsidRPr="00420F65" w:rsidTr="001E2C28">
        <w:tc>
          <w:tcPr>
            <w:tcW w:w="5119" w:type="dxa"/>
            <w:tcBorders>
              <w:top w:val="nil"/>
              <w:left w:val="single" w:sz="12"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Всего на сумму</w:t>
            </w:r>
          </w:p>
        </w:tc>
        <w:tc>
          <w:tcPr>
            <w:tcW w:w="1496" w:type="dxa"/>
            <w:tcBorders>
              <w:top w:val="nil"/>
              <w:left w:val="single" w:sz="6" w:space="0" w:color="auto"/>
              <w:bottom w:val="single" w:sz="12" w:space="0" w:color="auto"/>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Руб.</w:t>
            </w:r>
          </w:p>
        </w:tc>
        <w:tc>
          <w:tcPr>
            <w:tcW w:w="3109" w:type="dxa"/>
            <w:tcBorders>
              <w:top w:val="nil"/>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33290,00</w:t>
            </w:r>
          </w:p>
        </w:tc>
      </w:tr>
      <w:tr w:rsidR="00424604" w:rsidRPr="00420F65" w:rsidTr="001E2C28">
        <w:tc>
          <w:tcPr>
            <w:tcW w:w="9724" w:type="dxa"/>
            <w:gridSpan w:val="3"/>
            <w:tcBorders>
              <w:top w:val="single" w:sz="12" w:space="0" w:color="auto"/>
              <w:left w:val="single" w:sz="12"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b/>
                <w:bCs/>
                <w:sz w:val="24"/>
                <w:szCs w:val="24"/>
                <w:u w:val="single"/>
              </w:rPr>
              <w:t>4. Нефтепродукты</w:t>
            </w:r>
          </w:p>
        </w:tc>
      </w:tr>
      <w:tr w:rsidR="00424604" w:rsidRPr="00420F65" w:rsidTr="001E2C28">
        <w:tc>
          <w:tcPr>
            <w:tcW w:w="5119" w:type="dxa"/>
            <w:tcBorders>
              <w:top w:val="single" w:sz="12" w:space="0" w:color="auto"/>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Автомобильный бензин</w:t>
            </w:r>
          </w:p>
        </w:tc>
        <w:tc>
          <w:tcPr>
            <w:tcW w:w="1496" w:type="dxa"/>
            <w:tcBorders>
              <w:top w:val="single" w:sz="12" w:space="0" w:color="auto"/>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тонн</w:t>
            </w:r>
          </w:p>
        </w:tc>
        <w:tc>
          <w:tcPr>
            <w:tcW w:w="3109" w:type="dxa"/>
            <w:tcBorders>
              <w:top w:val="single" w:sz="12" w:space="0" w:color="auto"/>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0,2</w:t>
            </w:r>
          </w:p>
        </w:tc>
      </w:tr>
      <w:tr w:rsidR="00424604" w:rsidRPr="00420F65" w:rsidTr="001E2C28">
        <w:tc>
          <w:tcPr>
            <w:tcW w:w="5119" w:type="dxa"/>
            <w:tcBorders>
              <w:top w:val="nil"/>
              <w:left w:val="single" w:sz="12"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Дизельное топливо</w:t>
            </w:r>
          </w:p>
        </w:tc>
        <w:tc>
          <w:tcPr>
            <w:tcW w:w="1496" w:type="dxa"/>
            <w:tcBorders>
              <w:top w:val="nil"/>
              <w:left w:val="single" w:sz="6" w:space="0" w:color="auto"/>
              <w:bottom w:val="nil"/>
              <w:right w:val="single" w:sz="6"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тонн</w:t>
            </w:r>
          </w:p>
        </w:tc>
        <w:tc>
          <w:tcPr>
            <w:tcW w:w="3109" w:type="dxa"/>
            <w:tcBorders>
              <w:top w:val="nil"/>
              <w:left w:val="single" w:sz="6" w:space="0" w:color="auto"/>
              <w:bottom w:val="nil"/>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0,2</w:t>
            </w:r>
          </w:p>
        </w:tc>
      </w:tr>
      <w:tr w:rsidR="00424604" w:rsidRPr="00420F65" w:rsidTr="001E2C28">
        <w:tc>
          <w:tcPr>
            <w:tcW w:w="9724" w:type="dxa"/>
            <w:gridSpan w:val="3"/>
            <w:tcBorders>
              <w:top w:val="single" w:sz="12" w:space="0" w:color="auto"/>
              <w:left w:val="single" w:sz="12" w:space="0" w:color="auto"/>
              <w:bottom w:val="single" w:sz="12" w:space="0" w:color="auto"/>
              <w:right w:val="single" w:sz="12" w:space="0" w:color="auto"/>
            </w:tcBorders>
            <w:vAlign w:val="center"/>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b/>
                <w:bCs/>
                <w:sz w:val="24"/>
                <w:szCs w:val="24"/>
                <w:u w:val="single"/>
              </w:rPr>
              <w:t>5. Другие ресурсы</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Топор </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Пила поперечная</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3</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Бензопила </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1</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Лопата совковая </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Лопата штыковая</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Кирга-мотыга</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шт.</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w:t>
            </w:r>
          </w:p>
        </w:tc>
      </w:tr>
      <w:tr w:rsidR="00424604" w:rsidRPr="00420F65" w:rsidTr="001E2C28">
        <w:tc>
          <w:tcPr>
            <w:tcW w:w="5119" w:type="dxa"/>
            <w:tcBorders>
              <w:top w:val="single" w:sz="12" w:space="0" w:color="auto"/>
              <w:left w:val="single" w:sz="12"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Всего на сумму</w:t>
            </w:r>
          </w:p>
        </w:tc>
        <w:tc>
          <w:tcPr>
            <w:tcW w:w="1496" w:type="dxa"/>
            <w:tcBorders>
              <w:top w:val="single" w:sz="12" w:space="0" w:color="auto"/>
              <w:left w:val="single" w:sz="6" w:space="0" w:color="auto"/>
              <w:bottom w:val="single" w:sz="12"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Руб.</w:t>
            </w:r>
          </w:p>
        </w:tc>
        <w:tc>
          <w:tcPr>
            <w:tcW w:w="3109" w:type="dxa"/>
            <w:tcBorders>
              <w:top w:val="single" w:sz="12" w:space="0" w:color="auto"/>
              <w:left w:val="single" w:sz="6" w:space="0" w:color="auto"/>
              <w:bottom w:val="single" w:sz="12"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5410,00</w:t>
            </w:r>
          </w:p>
        </w:tc>
      </w:tr>
      <w:tr w:rsidR="00424604" w:rsidRPr="00420F65" w:rsidTr="001E2C28">
        <w:tc>
          <w:tcPr>
            <w:tcW w:w="5119" w:type="dxa"/>
            <w:tcBorders>
              <w:top w:val="single" w:sz="12" w:space="0" w:color="auto"/>
              <w:left w:val="single" w:sz="12" w:space="0" w:color="auto"/>
              <w:bottom w:val="single" w:sz="4"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b/>
                <w:sz w:val="24"/>
                <w:szCs w:val="24"/>
              </w:rPr>
            </w:pPr>
            <w:r w:rsidRPr="00420F65">
              <w:rPr>
                <w:rFonts w:ascii="Times New Roman" w:hAnsi="Times New Roman" w:cs="Times New Roman"/>
                <w:b/>
                <w:sz w:val="24"/>
                <w:szCs w:val="24"/>
              </w:rPr>
              <w:t>Итого на сумму</w:t>
            </w:r>
          </w:p>
        </w:tc>
        <w:tc>
          <w:tcPr>
            <w:tcW w:w="1496" w:type="dxa"/>
            <w:tcBorders>
              <w:top w:val="single" w:sz="12" w:space="0" w:color="auto"/>
              <w:left w:val="single" w:sz="6" w:space="0" w:color="auto"/>
              <w:bottom w:val="single" w:sz="4" w:space="0" w:color="auto"/>
              <w:right w:val="single" w:sz="6" w:space="0" w:color="auto"/>
            </w:tcBorders>
            <w:vAlign w:val="center"/>
          </w:tcPr>
          <w:p w:rsidR="00424604" w:rsidRPr="00420F65" w:rsidRDefault="00424604" w:rsidP="00424604">
            <w:pPr>
              <w:spacing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 xml:space="preserve">Руб. </w:t>
            </w:r>
          </w:p>
        </w:tc>
        <w:tc>
          <w:tcPr>
            <w:tcW w:w="3109" w:type="dxa"/>
            <w:tcBorders>
              <w:top w:val="single" w:sz="12" w:space="0" w:color="auto"/>
              <w:left w:val="single" w:sz="6" w:space="0" w:color="auto"/>
              <w:bottom w:val="single" w:sz="4" w:space="0" w:color="auto"/>
              <w:right w:val="single" w:sz="12" w:space="0" w:color="auto"/>
            </w:tcBorders>
          </w:tcPr>
          <w:p w:rsidR="00424604" w:rsidRPr="00420F65" w:rsidRDefault="00424604" w:rsidP="00424604">
            <w:pPr>
              <w:spacing w:before="120" w:line="240" w:lineRule="auto"/>
              <w:ind w:right="-185"/>
              <w:jc w:val="both"/>
              <w:rPr>
                <w:rFonts w:ascii="Times New Roman" w:hAnsi="Times New Roman" w:cs="Times New Roman"/>
                <w:sz w:val="24"/>
                <w:szCs w:val="24"/>
              </w:rPr>
            </w:pPr>
            <w:r w:rsidRPr="00420F65">
              <w:rPr>
                <w:rFonts w:ascii="Times New Roman" w:hAnsi="Times New Roman" w:cs="Times New Roman"/>
                <w:sz w:val="24"/>
                <w:szCs w:val="24"/>
              </w:rPr>
              <w:t>68800,00</w:t>
            </w:r>
          </w:p>
        </w:tc>
      </w:tr>
    </w:tbl>
    <w:p w:rsidR="00424604" w:rsidRPr="00420F65" w:rsidRDefault="00424604" w:rsidP="00424604">
      <w:pPr>
        <w:spacing w:line="240" w:lineRule="auto"/>
        <w:ind w:right="-185"/>
        <w:jc w:val="both"/>
        <w:rPr>
          <w:rFonts w:ascii="Times New Roman" w:hAnsi="Times New Roman" w:cs="Times New Roman"/>
          <w:sz w:val="24"/>
          <w:szCs w:val="24"/>
        </w:rPr>
      </w:pPr>
    </w:p>
    <w:p w:rsidR="00424604" w:rsidRPr="00420F65" w:rsidRDefault="00424604" w:rsidP="00424604">
      <w:pPr>
        <w:spacing w:line="240" w:lineRule="auto"/>
        <w:ind w:right="-185"/>
        <w:rPr>
          <w:rFonts w:ascii="Times New Roman" w:hAnsi="Times New Roman" w:cs="Times New Roman"/>
          <w:sz w:val="24"/>
          <w:szCs w:val="24"/>
        </w:rPr>
      </w:pPr>
    </w:p>
    <w:p w:rsidR="00424604" w:rsidRPr="00420F65" w:rsidRDefault="00424604" w:rsidP="00424604">
      <w:pPr>
        <w:spacing w:line="240" w:lineRule="auto"/>
        <w:ind w:right="-185"/>
        <w:rPr>
          <w:rFonts w:ascii="Times New Roman" w:hAnsi="Times New Roman" w:cs="Times New Roman"/>
          <w:sz w:val="24"/>
          <w:szCs w:val="24"/>
        </w:rPr>
      </w:pPr>
    </w:p>
    <w:p w:rsidR="002F5608" w:rsidRPr="00420F65" w:rsidRDefault="002F5608" w:rsidP="00424604">
      <w:pPr>
        <w:spacing w:line="240" w:lineRule="auto"/>
        <w:rPr>
          <w:rFonts w:ascii="Times New Roman" w:hAnsi="Times New Roman" w:cs="Times New Roman"/>
          <w:sz w:val="24"/>
          <w:szCs w:val="24"/>
        </w:rPr>
      </w:pPr>
    </w:p>
    <w:sectPr w:rsidR="002F5608" w:rsidRPr="00420F65" w:rsidSect="00C350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6C" w:rsidRDefault="00181B6C" w:rsidP="00C35066">
      <w:pPr>
        <w:spacing w:after="0" w:line="240" w:lineRule="auto"/>
      </w:pPr>
      <w:r>
        <w:separator/>
      </w:r>
    </w:p>
  </w:endnote>
  <w:endnote w:type="continuationSeparator" w:id="1">
    <w:p w:rsidR="00181B6C" w:rsidRDefault="00181B6C" w:rsidP="00C3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6C" w:rsidRDefault="00181B6C" w:rsidP="00C35066">
      <w:pPr>
        <w:spacing w:after="0" w:line="240" w:lineRule="auto"/>
      </w:pPr>
      <w:r>
        <w:separator/>
      </w:r>
    </w:p>
  </w:footnote>
  <w:footnote w:type="continuationSeparator" w:id="1">
    <w:p w:rsidR="00181B6C" w:rsidRDefault="00181B6C" w:rsidP="00C3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5" w:rsidRDefault="00C35066" w:rsidP="00E652A3">
    <w:pPr>
      <w:pStyle w:val="a4"/>
      <w:framePr w:wrap="around" w:vAnchor="text" w:hAnchor="margin" w:xAlign="center" w:y="1"/>
      <w:rPr>
        <w:rStyle w:val="a3"/>
      </w:rPr>
    </w:pPr>
    <w:r>
      <w:rPr>
        <w:rStyle w:val="a3"/>
      </w:rPr>
      <w:fldChar w:fldCharType="begin"/>
    </w:r>
    <w:r w:rsidR="002F5608">
      <w:rPr>
        <w:rStyle w:val="a3"/>
      </w:rPr>
      <w:instrText xml:space="preserve">PAGE  </w:instrText>
    </w:r>
    <w:r>
      <w:rPr>
        <w:rStyle w:val="a3"/>
      </w:rPr>
      <w:fldChar w:fldCharType="end"/>
    </w:r>
  </w:p>
  <w:p w:rsidR="00552C75" w:rsidRDefault="00181B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5" w:rsidRDefault="00C35066" w:rsidP="00E652A3">
    <w:pPr>
      <w:pStyle w:val="a4"/>
      <w:framePr w:wrap="around" w:vAnchor="text" w:hAnchor="margin" w:xAlign="center" w:y="1"/>
      <w:rPr>
        <w:rStyle w:val="a3"/>
      </w:rPr>
    </w:pPr>
    <w:r>
      <w:rPr>
        <w:rStyle w:val="a3"/>
      </w:rPr>
      <w:fldChar w:fldCharType="begin"/>
    </w:r>
    <w:r w:rsidR="002F5608">
      <w:rPr>
        <w:rStyle w:val="a3"/>
      </w:rPr>
      <w:instrText xml:space="preserve">PAGE  </w:instrText>
    </w:r>
    <w:r>
      <w:rPr>
        <w:rStyle w:val="a3"/>
      </w:rPr>
      <w:fldChar w:fldCharType="separate"/>
    </w:r>
    <w:r w:rsidR="000533DA">
      <w:rPr>
        <w:rStyle w:val="a3"/>
        <w:noProof/>
      </w:rPr>
      <w:t>2</w:t>
    </w:r>
    <w:r>
      <w:rPr>
        <w:rStyle w:val="a3"/>
      </w:rPr>
      <w:fldChar w:fldCharType="end"/>
    </w:r>
  </w:p>
  <w:p w:rsidR="00552C75" w:rsidRDefault="00181B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5292A"/>
    <w:multiLevelType w:val="hybridMultilevel"/>
    <w:tmpl w:val="84042DCE"/>
    <w:lvl w:ilvl="0" w:tplc="A81CEE4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C86C80"/>
    <w:multiLevelType w:val="hybridMultilevel"/>
    <w:tmpl w:val="2E98FD06"/>
    <w:lvl w:ilvl="0" w:tplc="222EABC4">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424604"/>
    <w:rsid w:val="000533DA"/>
    <w:rsid w:val="00181B6C"/>
    <w:rsid w:val="002F5608"/>
    <w:rsid w:val="00420F65"/>
    <w:rsid w:val="00424604"/>
    <w:rsid w:val="00C3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66"/>
  </w:style>
  <w:style w:type="paragraph" w:styleId="2">
    <w:name w:val="heading 2"/>
    <w:basedOn w:val="a"/>
    <w:next w:val="a"/>
    <w:link w:val="20"/>
    <w:qFormat/>
    <w:rsid w:val="0042460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604"/>
    <w:rPr>
      <w:rFonts w:ascii="Arial" w:eastAsia="Times New Roman" w:hAnsi="Arial" w:cs="Arial"/>
      <w:b/>
      <w:bCs/>
      <w:i/>
      <w:iCs/>
      <w:sz w:val="28"/>
      <w:szCs w:val="28"/>
    </w:rPr>
  </w:style>
  <w:style w:type="character" w:styleId="a3">
    <w:name w:val="page number"/>
    <w:basedOn w:val="a0"/>
    <w:rsid w:val="00424604"/>
  </w:style>
  <w:style w:type="paragraph" w:styleId="a4">
    <w:name w:val="header"/>
    <w:basedOn w:val="a"/>
    <w:link w:val="a5"/>
    <w:rsid w:val="004246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24604"/>
    <w:rPr>
      <w:rFonts w:ascii="Times New Roman" w:eastAsia="Times New Roman" w:hAnsi="Times New Roman" w:cs="Times New Roman"/>
      <w:sz w:val="20"/>
      <w:szCs w:val="20"/>
    </w:rPr>
  </w:style>
  <w:style w:type="paragraph" w:styleId="21">
    <w:name w:val="Body Text 2"/>
    <w:basedOn w:val="a"/>
    <w:link w:val="22"/>
    <w:rsid w:val="00424604"/>
    <w:pPr>
      <w:spacing w:after="0" w:line="240" w:lineRule="auto"/>
      <w:jc w:val="center"/>
    </w:pPr>
    <w:rPr>
      <w:rFonts w:ascii="Arial" w:eastAsia="Times New Roman" w:hAnsi="Arial" w:cs="Arial"/>
      <w:b/>
      <w:bCs/>
      <w:sz w:val="32"/>
      <w:szCs w:val="24"/>
    </w:rPr>
  </w:style>
  <w:style w:type="character" w:customStyle="1" w:styleId="22">
    <w:name w:val="Основной текст 2 Знак"/>
    <w:basedOn w:val="a0"/>
    <w:link w:val="21"/>
    <w:rsid w:val="00424604"/>
    <w:rPr>
      <w:rFonts w:ascii="Arial" w:eastAsia="Times New Roman" w:hAnsi="Arial" w:cs="Arial"/>
      <w:b/>
      <w:bCs/>
      <w:sz w:val="32"/>
      <w:szCs w:val="24"/>
    </w:rPr>
  </w:style>
  <w:style w:type="paragraph" w:styleId="a6">
    <w:name w:val="Body Text"/>
    <w:basedOn w:val="a"/>
    <w:link w:val="a7"/>
    <w:rsid w:val="0042460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424604"/>
    <w:rPr>
      <w:rFonts w:ascii="Times New Roman" w:eastAsia="Times New Roman" w:hAnsi="Times New Roman" w:cs="Times New Roman"/>
      <w:sz w:val="20"/>
      <w:szCs w:val="20"/>
    </w:rPr>
  </w:style>
  <w:style w:type="paragraph" w:customStyle="1" w:styleId="ConsPlusNormal">
    <w:name w:val="ConsPlusNormal"/>
    <w:rsid w:val="0042460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2014-01-22T06:54:00Z</cp:lastPrinted>
  <dcterms:created xsi:type="dcterms:W3CDTF">2013-12-24T12:28:00Z</dcterms:created>
  <dcterms:modified xsi:type="dcterms:W3CDTF">2014-01-22T06:54:00Z</dcterms:modified>
</cp:coreProperties>
</file>