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ЗАКЛЮЧЕНИЕ </w:t>
      </w:r>
    </w:p>
    <w:p>
      <w:pPr>
        <w:pStyle w:val="2"/>
        <w:spacing w:line="240" w:lineRule="auto"/>
        <w:jc w:val="center"/>
        <w:rPr>
          <w:sz w:val="28"/>
        </w:rPr>
      </w:pPr>
      <w:r>
        <w:rPr>
          <w:sz w:val="28"/>
          <w:szCs w:val="28"/>
        </w:rPr>
        <w:t xml:space="preserve">о результатах публичных слушаний по рассмотрению </w:t>
      </w:r>
      <w:r>
        <w:rPr>
          <w:sz w:val="28"/>
        </w:rPr>
        <w:t xml:space="preserve">проекта </w:t>
      </w:r>
    </w:p>
    <w:p>
      <w:pPr>
        <w:pStyle w:val="2"/>
        <w:spacing w:line="240" w:lineRule="auto"/>
        <w:jc w:val="center"/>
        <w:rPr>
          <w:sz w:val="28"/>
        </w:rPr>
      </w:pPr>
      <w:r>
        <w:rPr>
          <w:sz w:val="28"/>
        </w:rPr>
        <w:t xml:space="preserve">Генерального плана и Правил землепользования и застройки </w:t>
      </w:r>
    </w:p>
    <w:p>
      <w:pPr>
        <w:pStyle w:val="2"/>
        <w:spacing w:line="240" w:lineRule="auto"/>
        <w:jc w:val="center"/>
        <w:rPr>
          <w:sz w:val="28"/>
        </w:rPr>
      </w:pPr>
      <w:proofErr w:type="spellStart"/>
      <w:r>
        <w:rPr>
          <w:sz w:val="28"/>
        </w:rPr>
        <w:t>Кожуховичского</w:t>
      </w:r>
      <w:proofErr w:type="spellEnd"/>
      <w:r>
        <w:rPr>
          <w:sz w:val="28"/>
        </w:rPr>
        <w:t xml:space="preserve"> сельского поселения Хиславичского района </w:t>
      </w:r>
    </w:p>
    <w:p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</w:rPr>
        <w:t>Смоленской области</w:t>
      </w:r>
    </w:p>
    <w:p>
      <w:pPr>
        <w:pStyle w:val="2"/>
        <w:spacing w:line="240" w:lineRule="auto"/>
        <w:jc w:val="center"/>
        <w:rPr>
          <w:sz w:val="28"/>
          <w:szCs w:val="28"/>
        </w:rPr>
      </w:pPr>
    </w:p>
    <w:p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д. </w:t>
      </w:r>
      <w:proofErr w:type="spellStart"/>
      <w:r>
        <w:rPr>
          <w:b w:val="0"/>
          <w:sz w:val="28"/>
          <w:szCs w:val="28"/>
        </w:rPr>
        <w:t>Братковая</w:t>
      </w:r>
      <w:proofErr w:type="spellEnd"/>
      <w:r>
        <w:rPr>
          <w:b w:val="0"/>
          <w:sz w:val="28"/>
          <w:szCs w:val="28"/>
        </w:rPr>
        <w:tab/>
        <w:t xml:space="preserve">               «12» января 2022 года</w:t>
      </w:r>
    </w:p>
    <w:bookmarkEnd w:id="0"/>
    <w:p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240" w:lineRule="auto"/>
        <w:jc w:val="center"/>
        <w:rPr>
          <w:sz w:val="28"/>
          <w:szCs w:val="28"/>
        </w:rPr>
      </w:pPr>
    </w:p>
    <w:p>
      <w:pPr>
        <w:pStyle w:val="2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целях обеспечения устойчивого развития территории входящей в состав муниципального образования </w:t>
      </w:r>
      <w:proofErr w:type="spellStart"/>
      <w:r>
        <w:rPr>
          <w:b w:val="0"/>
          <w:sz w:val="28"/>
          <w:szCs w:val="28"/>
        </w:rPr>
        <w:t>Кожуховичского</w:t>
      </w:r>
      <w:proofErr w:type="spellEnd"/>
      <w:r>
        <w:rPr>
          <w:b w:val="0"/>
          <w:sz w:val="28"/>
          <w:szCs w:val="28"/>
        </w:rPr>
        <w:t xml:space="preserve"> сельского поселения Хиславичского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Кожуховичского</w:t>
      </w:r>
      <w:proofErr w:type="spellEnd"/>
      <w:r>
        <w:rPr>
          <w:b w:val="0"/>
          <w:sz w:val="28"/>
          <w:szCs w:val="28"/>
        </w:rPr>
        <w:t xml:space="preserve"> сельского поселения Хиславичского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Решением Хиславичского</w:t>
      </w:r>
      <w:proofErr w:type="gramEnd"/>
      <w:r>
        <w:rPr>
          <w:b w:val="0"/>
          <w:sz w:val="28"/>
          <w:szCs w:val="28"/>
        </w:rPr>
        <w:t xml:space="preserve"> районного Совета депутатов муниципального образования «Хиславичский район» Смоленской области от «26» апреля 2017 года № 24 проведены публичные слушания по рассмотрению </w:t>
      </w:r>
      <w:r>
        <w:rPr>
          <w:b w:val="0"/>
          <w:sz w:val="28"/>
        </w:rPr>
        <w:t xml:space="preserve">проекта Генерального плана и Правил землепользования и застройки </w:t>
      </w:r>
      <w:proofErr w:type="spellStart"/>
      <w:r>
        <w:rPr>
          <w:b w:val="0"/>
          <w:sz w:val="28"/>
          <w:szCs w:val="28"/>
        </w:rPr>
        <w:t>Кожуховичского</w:t>
      </w:r>
      <w:proofErr w:type="spellEnd"/>
      <w:r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</w:rPr>
        <w:t>поселения Хиславичского района Смоленской области</w:t>
      </w:r>
      <w:r>
        <w:rPr>
          <w:b w:val="0"/>
          <w:sz w:val="28"/>
          <w:szCs w:val="28"/>
        </w:rPr>
        <w:t>.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публичные слушания проект </w:t>
      </w:r>
      <w:r>
        <w:rPr>
          <w:sz w:val="28"/>
        </w:rPr>
        <w:t xml:space="preserve">Генерального плана и Правил </w:t>
      </w:r>
      <w:proofErr w:type="gramStart"/>
      <w:r>
        <w:rPr>
          <w:sz w:val="28"/>
        </w:rPr>
        <w:t xml:space="preserve">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разработан Обществом с ограниченной ответственностью «Открытая студия архитектуры и </w:t>
      </w:r>
      <w:proofErr w:type="spellStart"/>
      <w:r>
        <w:rPr>
          <w:sz w:val="28"/>
          <w:szCs w:val="28"/>
        </w:rPr>
        <w:t>урбанистики</w:t>
      </w:r>
      <w:proofErr w:type="spellEnd"/>
      <w:r>
        <w:rPr>
          <w:sz w:val="28"/>
          <w:szCs w:val="28"/>
        </w:rPr>
        <w:t xml:space="preserve">» по заказу Администрации муниципального образования «Хиславичский район» Смоленской области по муниципальному контракту № 21/03-01 от 12.03.2021 г. на выполнение работ по подготовке проектов </w:t>
      </w:r>
      <w:r>
        <w:rPr>
          <w:sz w:val="28"/>
        </w:rPr>
        <w:t xml:space="preserve">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и подготовке сведений</w:t>
      </w:r>
      <w:proofErr w:type="gramEnd"/>
      <w:r>
        <w:rPr>
          <w:sz w:val="28"/>
          <w:szCs w:val="28"/>
        </w:rPr>
        <w:t xml:space="preserve"> о границах населенных пунктов, о границах территориальных зон и зон с особыми условиями использования территории, установленных в проектах </w:t>
      </w:r>
      <w:r>
        <w:rPr>
          <w:sz w:val="28"/>
        </w:rPr>
        <w:t xml:space="preserve">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области, для внесения в Единый государственный реестр недвижимости</w:t>
      </w:r>
      <w:r>
        <w:rPr>
          <w:sz w:val="28"/>
          <w:szCs w:val="28"/>
        </w:rPr>
        <w:t>.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 </w:t>
      </w:r>
      <w:proofErr w:type="spellStart"/>
      <w:r>
        <w:rPr>
          <w:sz w:val="28"/>
          <w:szCs w:val="28"/>
        </w:rPr>
        <w:t>Хиславичским</w:t>
      </w:r>
      <w:proofErr w:type="spellEnd"/>
      <w:r>
        <w:rPr>
          <w:sz w:val="28"/>
          <w:szCs w:val="28"/>
        </w:rPr>
        <w:t xml:space="preserve"> районным Советом депутатов муниципального образования «Хиславичский район» Смоленской области, в газете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Хиславичские известия» № 49 от «03» декабря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опубликовано объявление о проведении публичных слушаний по обсуждению проекта </w:t>
      </w:r>
      <w:r>
        <w:rPr>
          <w:sz w:val="28"/>
        </w:rPr>
        <w:t xml:space="preserve">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</w:t>
      </w:r>
      <w:proofErr w:type="gramEnd"/>
      <w:r>
        <w:rPr>
          <w:sz w:val="28"/>
          <w:szCs w:val="28"/>
        </w:rPr>
        <w:t xml:space="preserve">, в котором отражена информация о времени, месте, теме слушаний, а также о месте возможного ознакомления с проектом внесения изменений. Также проект </w:t>
      </w:r>
      <w:r>
        <w:rPr>
          <w:sz w:val="28"/>
        </w:rPr>
        <w:t xml:space="preserve">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 xml:space="preserve">поселения Хиславичского района Смоленской </w:t>
      </w:r>
      <w:r>
        <w:rPr>
          <w:sz w:val="28"/>
        </w:rPr>
        <w:lastRenderedPageBreak/>
        <w:t>области</w:t>
      </w:r>
      <w:r>
        <w:rPr>
          <w:sz w:val="28"/>
          <w:szCs w:val="28"/>
        </w:rPr>
        <w:t xml:space="preserve"> был размещен на сайте муниципального образования «Хиславичский район» Смоленской области в сети интернет - http:// </w:t>
      </w:r>
      <w:hyperlink r:id="rId7" w:history="1">
        <w:r>
          <w:rPr>
            <w:rStyle w:val="ac"/>
            <w:sz w:val="28"/>
            <w:szCs w:val="28"/>
          </w:rPr>
          <w:t>hislav@admin-smolensk.ru</w:t>
        </w:r>
      </w:hyperlink>
      <w:r>
        <w:rPr>
          <w:sz w:val="28"/>
          <w:szCs w:val="28"/>
        </w:rPr>
        <w:t>/.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материалами проекта </w:t>
      </w:r>
      <w:r>
        <w:rPr>
          <w:sz w:val="28"/>
        </w:rPr>
        <w:t xml:space="preserve">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области, представитель разработчика проекта </w:t>
      </w:r>
      <w:r>
        <w:rPr>
          <w:sz w:val="28"/>
        </w:rPr>
        <w:t xml:space="preserve">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- Общества с ограниченной ответственностью «Открытая студия архитектуры и </w:t>
      </w:r>
      <w:proofErr w:type="spellStart"/>
      <w:r>
        <w:rPr>
          <w:sz w:val="28"/>
          <w:szCs w:val="28"/>
        </w:rPr>
        <w:t>урбанистики</w:t>
      </w:r>
      <w:proofErr w:type="spellEnd"/>
      <w:r>
        <w:rPr>
          <w:sz w:val="28"/>
          <w:szCs w:val="28"/>
        </w:rPr>
        <w:t>», официально приглашенные и иные заинтересованные лица.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Итоговое заседание по обсуждению проекта </w:t>
      </w:r>
      <w:r>
        <w:rPr>
          <w:sz w:val="28"/>
        </w:rPr>
        <w:t xml:space="preserve">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состоялось «12» января 2022 года в зале Администрации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, д.23, </w:t>
      </w:r>
      <w:proofErr w:type="spellStart"/>
      <w:r>
        <w:rPr>
          <w:sz w:val="28"/>
          <w:szCs w:val="28"/>
        </w:rPr>
        <w:t>пгт.Хиславичи</w:t>
      </w:r>
      <w:proofErr w:type="spellEnd"/>
      <w:r>
        <w:rPr>
          <w:sz w:val="28"/>
          <w:szCs w:val="28"/>
        </w:rPr>
        <w:t>, Смоленская область.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данного обсуждения для представителей средств массовой информации специалистом ООО «ОСА» был проведен информационный брифинг по проекту. 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в Администрацию муниципального образования «Хиславичский район» Смоленской области поступили письменные предложения и замечания, которые были рассмотрены.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повестки публичных слушаний, за рекомендацию: «</w:t>
      </w:r>
      <w:r>
        <w:rPr>
          <w:sz w:val="28"/>
        </w:rPr>
        <w:t xml:space="preserve">Рекомендовать </w:t>
      </w:r>
      <w:proofErr w:type="spellStart"/>
      <w:r>
        <w:rPr>
          <w:sz w:val="28"/>
        </w:rPr>
        <w:t>Хиславичскому</w:t>
      </w:r>
      <w:proofErr w:type="spellEnd"/>
      <w:r>
        <w:rPr>
          <w:sz w:val="28"/>
        </w:rPr>
        <w:t xml:space="preserve"> районному Совету депутатов муниципального образования «Хиславичский район» Смоленской области утвердить проект 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</w:rPr>
        <w:t>поселения Хиславичского района Смоленской области с учетом замечаний по результатам публичных слушаний</w:t>
      </w:r>
      <w:r>
        <w:rPr>
          <w:sz w:val="28"/>
          <w:szCs w:val="28"/>
        </w:rPr>
        <w:t>»,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проголосовали:</w:t>
      </w:r>
    </w:p>
    <w:p>
      <w:pPr>
        <w:pStyle w:val="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99"/>
        </w:rPr>
      </w:pPr>
      <w:r>
        <w:rPr>
          <w:sz w:val="28"/>
          <w:szCs w:val="28"/>
        </w:rPr>
        <w:t>за – 13 человек;</w:t>
      </w:r>
    </w:p>
    <w:p>
      <w:pPr>
        <w:pStyle w:val="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99"/>
        </w:rPr>
      </w:pPr>
      <w:r>
        <w:rPr>
          <w:sz w:val="28"/>
          <w:szCs w:val="28"/>
        </w:rPr>
        <w:t>против – 0 человек;</w:t>
      </w:r>
    </w:p>
    <w:p>
      <w:pPr>
        <w:pStyle w:val="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99"/>
        </w:rPr>
      </w:pPr>
      <w:r>
        <w:rPr>
          <w:sz w:val="28"/>
          <w:szCs w:val="28"/>
        </w:rPr>
        <w:t>воздержались – 0 человек.</w:t>
      </w:r>
    </w:p>
    <w:p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Рекомендация, предложенная на публичных слушаниях, принята.</w:t>
      </w:r>
    </w:p>
    <w:p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Председательствующий                                                                                С.П. Федосов</w:t>
      </w:r>
    </w:p>
    <w:p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</w:p>
    <w:p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Секретарь                                                                                                        И.А. Юркова                 </w:t>
      </w:r>
    </w:p>
    <w:p>
      <w:pPr>
        <w:pStyle w:val="5"/>
        <w:tabs>
          <w:tab w:val="left" w:leader="underscore" w:pos="2250"/>
          <w:tab w:val="right" w:leader="underscore" w:pos="476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1134" w:right="567" w:bottom="1134" w:left="1134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">
    <w:name w:val="Основной текст (2)"/>
    <w:basedOn w:val="Standar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Standar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Standard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8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9">
    <w:name w:val="Оглавлени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главление (3)_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">
    <w:name w:val="Оглавление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50">
    <w:name w:val="Оглавление (5)_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a">
    <w:name w:val="Верхний колонтитул Знак"/>
    <w:rPr>
      <w:color w:val="000000"/>
    </w:rPr>
  </w:style>
  <w:style w:type="character" w:customStyle="1" w:styleId="ab">
    <w:name w:val="Нижний колонтитул Знак"/>
    <w:rPr>
      <w:color w:val="000000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lav@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mailto:hislav@admin-smolensk.ru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2022-01-19T14:18:00Z</cp:lastPrinted>
  <dcterms:created xsi:type="dcterms:W3CDTF">2022-01-19T12:00:00Z</dcterms:created>
  <dcterms:modified xsi:type="dcterms:W3CDTF">2022-01-20T12:59:00Z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