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2C4" w:rsidRDefault="00C76C5E">
      <w:pPr>
        <w:jc w:val="center"/>
      </w:pPr>
      <w:r w:rsidRPr="00CE1AD7">
        <w:rPr>
          <w:noProof/>
        </w:rPr>
        <w:drawing>
          <wp:inline distT="0" distB="0" distL="0" distR="0">
            <wp:extent cx="828675" cy="1171575"/>
            <wp:effectExtent l="0" t="0" r="9525" b="9525"/>
            <wp:docPr id="1" name="Рисунок 1" descr="че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чер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71575"/>
                    </a:xfrm>
                    <a:prstGeom prst="rect">
                      <a:avLst/>
                    </a:prstGeom>
                    <a:noFill/>
                    <a:ln>
                      <a:noFill/>
                    </a:ln>
                  </pic:spPr>
                </pic:pic>
              </a:graphicData>
            </a:graphic>
          </wp:inline>
        </w:drawing>
      </w:r>
    </w:p>
    <w:p w:rsidR="001852C4" w:rsidRDefault="001852C4">
      <w:pPr>
        <w:jc w:val="center"/>
      </w:pPr>
    </w:p>
    <w:p w:rsidR="001852C4" w:rsidRDefault="00F370AE">
      <w:pPr>
        <w:jc w:val="center"/>
        <w:rPr>
          <w:b/>
          <w:sz w:val="32"/>
          <w:szCs w:val="32"/>
        </w:rPr>
      </w:pPr>
      <w:r>
        <w:tab/>
      </w:r>
      <w:r>
        <w:rPr>
          <w:b/>
          <w:sz w:val="32"/>
          <w:szCs w:val="32"/>
        </w:rPr>
        <w:t>ХИСЛАВИЧСКИЙ ОКРУЖНОЙ СОВЕТ</w:t>
      </w:r>
      <w:r>
        <w:rPr>
          <w:b/>
          <w:sz w:val="36"/>
          <w:szCs w:val="36"/>
        </w:rPr>
        <w:t xml:space="preserve"> </w:t>
      </w:r>
      <w:r>
        <w:rPr>
          <w:b/>
          <w:sz w:val="32"/>
          <w:szCs w:val="32"/>
        </w:rPr>
        <w:t>ДЕПУТАТОВ</w:t>
      </w:r>
    </w:p>
    <w:p w:rsidR="001852C4" w:rsidRDefault="001852C4">
      <w:pPr>
        <w:jc w:val="center"/>
        <w:rPr>
          <w:b/>
          <w:sz w:val="32"/>
          <w:szCs w:val="32"/>
        </w:rPr>
      </w:pPr>
    </w:p>
    <w:p w:rsidR="001852C4" w:rsidRDefault="00F370AE">
      <w:pPr>
        <w:jc w:val="center"/>
        <w:rPr>
          <w:b/>
          <w:sz w:val="32"/>
          <w:szCs w:val="32"/>
        </w:rPr>
      </w:pPr>
      <w:r>
        <w:rPr>
          <w:b/>
          <w:sz w:val="32"/>
          <w:szCs w:val="32"/>
        </w:rPr>
        <w:t>РЕШЕНИЕ</w:t>
      </w:r>
    </w:p>
    <w:p w:rsidR="001852C4" w:rsidRDefault="001852C4"/>
    <w:p w:rsidR="001852C4" w:rsidRDefault="00C76C5E">
      <w:pPr>
        <w:tabs>
          <w:tab w:val="left" w:pos="8625"/>
        </w:tabs>
        <w:rPr>
          <w:bCs/>
          <w:sz w:val="28"/>
          <w:szCs w:val="28"/>
        </w:rPr>
      </w:pPr>
      <w:r>
        <w:rPr>
          <w:bCs/>
          <w:sz w:val="28"/>
          <w:szCs w:val="28"/>
        </w:rPr>
        <w:t>от 29 января 2026 года                                                                                              №</w:t>
      </w:r>
      <w:r w:rsidR="009B2882">
        <w:rPr>
          <w:bCs/>
          <w:sz w:val="28"/>
          <w:szCs w:val="28"/>
        </w:rPr>
        <w:t xml:space="preserve"> 4</w:t>
      </w:r>
    </w:p>
    <w:p w:rsidR="00C76C5E" w:rsidRDefault="00C76C5E">
      <w:pPr>
        <w:tabs>
          <w:tab w:val="left" w:pos="8625"/>
        </w:tabs>
        <w:rPr>
          <w:bCs/>
          <w:sz w:val="28"/>
          <w:szCs w:val="28"/>
        </w:rPr>
      </w:pPr>
    </w:p>
    <w:p w:rsidR="001852C4" w:rsidRDefault="00F370AE">
      <w:pPr>
        <w:autoSpaceDE w:val="0"/>
        <w:ind w:right="5896"/>
        <w:jc w:val="both"/>
      </w:pPr>
      <w:r>
        <w:rPr>
          <w:bCs/>
          <w:color w:val="000000"/>
          <w:sz w:val="28"/>
          <w:szCs w:val="28"/>
        </w:rPr>
        <w:t xml:space="preserve">Об утверждении Порядка выдвижения, внесения, обсуждения и рассмотрения инициативных проектов, а также проведения их конкурсного отбора </w:t>
      </w:r>
    </w:p>
    <w:p w:rsidR="001852C4" w:rsidRDefault="001852C4">
      <w:pPr>
        <w:jc w:val="center"/>
        <w:rPr>
          <w:b/>
          <w:bCs/>
          <w:color w:val="000000"/>
          <w:sz w:val="28"/>
          <w:szCs w:val="28"/>
        </w:rPr>
      </w:pPr>
    </w:p>
    <w:p w:rsidR="001852C4" w:rsidRDefault="00F370AE">
      <w:pPr>
        <w:autoSpaceDE w:val="0"/>
        <w:ind w:firstLine="737"/>
        <w:jc w:val="both"/>
      </w:pPr>
      <w:r>
        <w:rPr>
          <w:color w:val="000000"/>
          <w:sz w:val="28"/>
          <w:szCs w:val="28"/>
        </w:rPr>
        <w:t>В соответствии со</w:t>
      </w:r>
      <w:r>
        <w:rPr>
          <w:sz w:val="28"/>
          <w:szCs w:val="28"/>
        </w:rPr>
        <w:t xml:space="preserve"> статьёй </w:t>
      </w:r>
      <w:r w:rsidR="00AE3AF4">
        <w:rPr>
          <w:sz w:val="28"/>
          <w:szCs w:val="28"/>
        </w:rPr>
        <w:t>49</w:t>
      </w:r>
      <w:r>
        <w:rPr>
          <w:sz w:val="28"/>
          <w:szCs w:val="28"/>
        </w:rPr>
        <w:t xml:space="preserve"> </w:t>
      </w:r>
      <w:r w:rsidR="00AE3AF4" w:rsidRPr="00AE3AF4">
        <w:rPr>
          <w:sz w:val="28"/>
          <w:szCs w:val="28"/>
        </w:rPr>
        <w:t>Федеральный закон от 20.03.2025 N 33-ФЗ "Об общих принципах организации местного самоуправления в единой системе публичной власти"</w:t>
      </w:r>
      <w:r>
        <w:rPr>
          <w:sz w:val="28"/>
          <w:szCs w:val="28"/>
        </w:rPr>
        <w:t xml:space="preserve">, </w:t>
      </w:r>
      <w:r>
        <w:rPr>
          <w:color w:val="000000"/>
          <w:sz w:val="28"/>
          <w:szCs w:val="28"/>
        </w:rPr>
        <w:t xml:space="preserve">Уставом муниципального образования </w:t>
      </w:r>
      <w:r>
        <w:rPr>
          <w:bCs/>
          <w:color w:val="000000"/>
          <w:sz w:val="28"/>
          <w:szCs w:val="28"/>
        </w:rPr>
        <w:t xml:space="preserve">«Хиславичский муниципальный округ» Смоленской области, </w:t>
      </w:r>
      <w:r>
        <w:rPr>
          <w:sz w:val="28"/>
          <w:szCs w:val="28"/>
        </w:rPr>
        <w:t>рассмотрев проект решения «</w:t>
      </w:r>
      <w:r>
        <w:rPr>
          <w:bCs/>
          <w:color w:val="000000"/>
          <w:sz w:val="28"/>
          <w:szCs w:val="28"/>
        </w:rPr>
        <w:t>Об утверждении Порядка выдвижения, внесения, обсуждения и рассмотрения инициативных проектов, а также проведения их конкурсного отбора</w:t>
      </w:r>
      <w:r>
        <w:rPr>
          <w:bCs/>
          <w:sz w:val="28"/>
          <w:szCs w:val="28"/>
        </w:rPr>
        <w:t xml:space="preserve">», </w:t>
      </w:r>
      <w:r>
        <w:rPr>
          <w:sz w:val="28"/>
          <w:szCs w:val="28"/>
        </w:rPr>
        <w:t>внесенный Главой муниципального образования «Хиславичский муниципальный округ» Смоленской области С.А. Шапкиным,</w:t>
      </w:r>
      <w:r>
        <w:rPr>
          <w:b/>
          <w:sz w:val="28"/>
          <w:szCs w:val="28"/>
        </w:rPr>
        <w:t xml:space="preserve"> </w:t>
      </w:r>
    </w:p>
    <w:p w:rsidR="001852C4" w:rsidRPr="00C76C5E" w:rsidRDefault="001852C4">
      <w:pPr>
        <w:pStyle w:val="ConsPlusNormal0"/>
        <w:widowControl/>
        <w:ind w:firstLine="709"/>
        <w:rPr>
          <w:rFonts w:ascii="Times New Roman" w:hAnsi="Times New Roman" w:cs="Times New Roman"/>
          <w:sz w:val="28"/>
          <w:szCs w:val="28"/>
        </w:rPr>
      </w:pPr>
    </w:p>
    <w:p w:rsidR="001852C4" w:rsidRDefault="00F370AE">
      <w:pPr>
        <w:shd w:val="clear" w:color="auto" w:fill="FFFFFF"/>
        <w:ind w:left="38" w:firstLine="671"/>
        <w:rPr>
          <w:bCs/>
          <w:sz w:val="28"/>
          <w:szCs w:val="28"/>
        </w:rPr>
      </w:pPr>
      <w:r>
        <w:rPr>
          <w:sz w:val="28"/>
          <w:szCs w:val="28"/>
        </w:rPr>
        <w:t xml:space="preserve">Хиславичский окружной Совет депутатов </w:t>
      </w:r>
      <w:r>
        <w:rPr>
          <w:b/>
          <w:bCs/>
          <w:sz w:val="28"/>
          <w:szCs w:val="28"/>
        </w:rPr>
        <w:t>РЕШИЛ</w:t>
      </w:r>
      <w:r>
        <w:rPr>
          <w:sz w:val="28"/>
          <w:szCs w:val="28"/>
        </w:rPr>
        <w:t>:</w:t>
      </w:r>
    </w:p>
    <w:p w:rsidR="001852C4" w:rsidRDefault="001852C4">
      <w:pPr>
        <w:shd w:val="clear" w:color="auto" w:fill="FFFFFF"/>
        <w:ind w:firstLine="709"/>
        <w:jc w:val="both"/>
        <w:rPr>
          <w:color w:val="000000"/>
        </w:rPr>
      </w:pPr>
    </w:p>
    <w:p w:rsidR="001852C4" w:rsidRDefault="00F370AE">
      <w:pPr>
        <w:shd w:val="clear" w:color="auto" w:fill="FFFFFF"/>
        <w:ind w:firstLine="709"/>
        <w:jc w:val="both"/>
        <w:rPr>
          <w:color w:val="000000"/>
          <w:sz w:val="28"/>
          <w:szCs w:val="28"/>
        </w:rPr>
      </w:pPr>
      <w:r>
        <w:rPr>
          <w:color w:val="000000"/>
          <w:sz w:val="28"/>
          <w:szCs w:val="28"/>
        </w:rPr>
        <w:t xml:space="preserve">1. Утвердить прилагаемый </w:t>
      </w:r>
      <w:r>
        <w:rPr>
          <w:bCs/>
          <w:color w:val="000000"/>
          <w:sz w:val="28"/>
          <w:szCs w:val="28"/>
        </w:rPr>
        <w:t>Порядок выдвижения, внесения, обсуждения и рассмотрения инициативных проектов, а также проведения их конкурсного отбора.</w:t>
      </w:r>
    </w:p>
    <w:p w:rsidR="001852C4" w:rsidRDefault="00F370AE">
      <w:pPr>
        <w:shd w:val="clear" w:color="auto" w:fill="FFFFFF"/>
        <w:ind w:firstLine="709"/>
        <w:jc w:val="both"/>
        <w:rPr>
          <w:color w:val="000000"/>
          <w:sz w:val="28"/>
          <w:szCs w:val="28"/>
        </w:rPr>
      </w:pPr>
      <w:r>
        <w:rPr>
          <w:color w:val="000000"/>
          <w:sz w:val="28"/>
          <w:szCs w:val="28"/>
        </w:rPr>
        <w:t>2. Опубликовать настоящее решение в газете «Хиславичские известия» и разместить на официальном сайте Администрации муниципального образования «Хиславичский муниципальный округ» Смоленской области в информационно-телекоммуникационной сети «Интернет»».</w:t>
      </w:r>
    </w:p>
    <w:p w:rsidR="001852C4" w:rsidRDefault="00F370AE">
      <w:pPr>
        <w:ind w:firstLine="737"/>
        <w:jc w:val="both"/>
        <w:rPr>
          <w:color w:val="000000"/>
          <w:sz w:val="28"/>
          <w:szCs w:val="28"/>
        </w:rPr>
      </w:pPr>
      <w:r>
        <w:rPr>
          <w:color w:val="000000"/>
          <w:sz w:val="28"/>
          <w:szCs w:val="28"/>
        </w:rPr>
        <w:t>3. Настоящее решение вступает в силу после его официального опубликования.</w:t>
      </w:r>
    </w:p>
    <w:p w:rsidR="001852C4" w:rsidRDefault="001852C4">
      <w:pPr>
        <w:ind w:firstLine="737"/>
        <w:jc w:val="both"/>
        <w:rPr>
          <w:color w:val="000000"/>
          <w:sz w:val="28"/>
          <w:szCs w:val="28"/>
        </w:rPr>
      </w:pPr>
    </w:p>
    <w:tbl>
      <w:tblPr>
        <w:tblStyle w:val="af9"/>
        <w:tblW w:w="9997" w:type="dxa"/>
        <w:tblLayout w:type="fixed"/>
        <w:tblLook w:val="04A0" w:firstRow="1" w:lastRow="0" w:firstColumn="1" w:lastColumn="0" w:noHBand="0" w:noVBand="1"/>
      </w:tblPr>
      <w:tblGrid>
        <w:gridCol w:w="4639"/>
        <w:gridCol w:w="572"/>
        <w:gridCol w:w="4786"/>
      </w:tblGrid>
      <w:tr w:rsidR="001852C4" w:rsidTr="00C76C5E">
        <w:trPr>
          <w:trHeight w:val="80"/>
        </w:trPr>
        <w:tc>
          <w:tcPr>
            <w:tcW w:w="4639" w:type="dxa"/>
            <w:tcBorders>
              <w:top w:val="nil"/>
              <w:left w:val="nil"/>
              <w:bottom w:val="nil"/>
              <w:right w:val="nil"/>
            </w:tcBorders>
          </w:tcPr>
          <w:p w:rsidR="001852C4" w:rsidRDefault="00F370AE">
            <w:pPr>
              <w:rPr>
                <w:sz w:val="28"/>
                <w:szCs w:val="28"/>
              </w:rPr>
            </w:pPr>
            <w:r>
              <w:rPr>
                <w:sz w:val="28"/>
                <w:szCs w:val="28"/>
              </w:rPr>
              <w:t>Глава</w:t>
            </w:r>
            <w:r>
              <w:rPr>
                <w:sz w:val="28"/>
                <w:szCs w:val="28"/>
                <w:vertAlign w:val="superscript"/>
              </w:rPr>
              <w:t xml:space="preserve"> </w:t>
            </w:r>
            <w:r>
              <w:rPr>
                <w:sz w:val="28"/>
                <w:szCs w:val="28"/>
              </w:rPr>
              <w:t>муниципального образования</w:t>
            </w:r>
          </w:p>
          <w:p w:rsidR="001852C4" w:rsidRDefault="00F370AE">
            <w:pPr>
              <w:rPr>
                <w:b/>
                <w:bCs/>
                <w:color w:val="000000"/>
                <w:sz w:val="28"/>
                <w:szCs w:val="28"/>
              </w:rPr>
            </w:pPr>
            <w:r>
              <w:rPr>
                <w:sz w:val="28"/>
                <w:szCs w:val="28"/>
              </w:rPr>
              <w:t>«Хиславичский муниципальный округ» Смоленской области</w:t>
            </w:r>
          </w:p>
          <w:p w:rsidR="001852C4" w:rsidRDefault="001852C4">
            <w:pPr>
              <w:rPr>
                <w:b/>
                <w:bCs/>
                <w:color w:val="000000"/>
                <w:sz w:val="28"/>
                <w:szCs w:val="28"/>
              </w:rPr>
            </w:pPr>
          </w:p>
          <w:p w:rsidR="001852C4" w:rsidRDefault="00F370AE">
            <w:pPr>
              <w:rPr>
                <w:b/>
                <w:bCs/>
                <w:color w:val="000000"/>
                <w:sz w:val="28"/>
                <w:szCs w:val="28"/>
              </w:rPr>
            </w:pPr>
            <w:r>
              <w:rPr>
                <w:b/>
                <w:bCs/>
                <w:color w:val="000000"/>
                <w:sz w:val="28"/>
                <w:szCs w:val="28"/>
              </w:rPr>
              <w:t xml:space="preserve">                                   С.А. Шапкин</w:t>
            </w:r>
          </w:p>
          <w:p w:rsidR="001852C4" w:rsidRDefault="001852C4">
            <w:pPr>
              <w:jc w:val="both"/>
              <w:rPr>
                <w:color w:val="000000"/>
                <w:sz w:val="28"/>
                <w:szCs w:val="28"/>
              </w:rPr>
            </w:pPr>
          </w:p>
        </w:tc>
        <w:tc>
          <w:tcPr>
            <w:tcW w:w="572" w:type="dxa"/>
            <w:tcBorders>
              <w:top w:val="nil"/>
              <w:left w:val="nil"/>
              <w:bottom w:val="nil"/>
              <w:right w:val="nil"/>
            </w:tcBorders>
          </w:tcPr>
          <w:p w:rsidR="001852C4" w:rsidRDefault="001852C4">
            <w:pPr>
              <w:jc w:val="both"/>
              <w:rPr>
                <w:color w:val="000000"/>
                <w:sz w:val="28"/>
                <w:szCs w:val="28"/>
              </w:rPr>
            </w:pPr>
          </w:p>
        </w:tc>
        <w:tc>
          <w:tcPr>
            <w:tcW w:w="4786" w:type="dxa"/>
            <w:tcBorders>
              <w:top w:val="nil"/>
              <w:left w:val="nil"/>
              <w:bottom w:val="nil"/>
              <w:right w:val="nil"/>
            </w:tcBorders>
          </w:tcPr>
          <w:p w:rsidR="001852C4" w:rsidRDefault="00F370AE">
            <w:pPr>
              <w:tabs>
                <w:tab w:val="left" w:pos="1000"/>
                <w:tab w:val="left" w:pos="2552"/>
              </w:tabs>
              <w:jc w:val="both"/>
              <w:rPr>
                <w:sz w:val="28"/>
                <w:szCs w:val="28"/>
              </w:rPr>
            </w:pPr>
            <w:r>
              <w:rPr>
                <w:sz w:val="28"/>
                <w:szCs w:val="28"/>
              </w:rPr>
              <w:t>Председатель Хиславичского окружного Совета депутатов</w:t>
            </w:r>
          </w:p>
          <w:p w:rsidR="001852C4" w:rsidRDefault="001852C4">
            <w:pPr>
              <w:tabs>
                <w:tab w:val="left" w:pos="1000"/>
                <w:tab w:val="left" w:pos="2552"/>
              </w:tabs>
              <w:jc w:val="both"/>
              <w:rPr>
                <w:sz w:val="28"/>
                <w:szCs w:val="28"/>
              </w:rPr>
            </w:pPr>
          </w:p>
          <w:p w:rsidR="001852C4" w:rsidRDefault="001852C4">
            <w:pPr>
              <w:tabs>
                <w:tab w:val="left" w:pos="1000"/>
                <w:tab w:val="left" w:pos="2552"/>
              </w:tabs>
              <w:jc w:val="both"/>
              <w:rPr>
                <w:sz w:val="28"/>
                <w:szCs w:val="28"/>
              </w:rPr>
            </w:pPr>
          </w:p>
          <w:p w:rsidR="001852C4" w:rsidRDefault="00F370AE">
            <w:pPr>
              <w:tabs>
                <w:tab w:val="left" w:pos="1000"/>
                <w:tab w:val="left" w:pos="2552"/>
              </w:tabs>
              <w:jc w:val="both"/>
              <w:rPr>
                <w:b/>
                <w:sz w:val="28"/>
                <w:szCs w:val="28"/>
              </w:rPr>
            </w:pPr>
            <w:r>
              <w:rPr>
                <w:sz w:val="28"/>
                <w:szCs w:val="28"/>
              </w:rPr>
              <w:t xml:space="preserve">                                    </w:t>
            </w:r>
            <w:r>
              <w:rPr>
                <w:b/>
                <w:sz w:val="28"/>
                <w:szCs w:val="28"/>
              </w:rPr>
              <w:t>С.Н. Костюкова</w:t>
            </w:r>
          </w:p>
          <w:p w:rsidR="001852C4" w:rsidRDefault="001852C4">
            <w:pPr>
              <w:jc w:val="both"/>
              <w:rPr>
                <w:color w:val="000000"/>
                <w:sz w:val="28"/>
                <w:szCs w:val="28"/>
              </w:rPr>
            </w:pPr>
          </w:p>
        </w:tc>
      </w:tr>
    </w:tbl>
    <w:p w:rsidR="001852C4" w:rsidRDefault="00C76C5E" w:rsidP="00C76C5E">
      <w:pPr>
        <w:tabs>
          <w:tab w:val="left" w:pos="200"/>
        </w:tabs>
        <w:jc w:val="both"/>
        <w:outlineLvl w:val="0"/>
        <w:rPr>
          <w:b/>
          <w:sz w:val="28"/>
          <w:szCs w:val="28"/>
        </w:rPr>
      </w:pPr>
      <w:r>
        <w:rPr>
          <w:color w:val="000000"/>
        </w:rPr>
        <w:lastRenderedPageBreak/>
        <w:t xml:space="preserve">                 </w:t>
      </w:r>
      <w:r w:rsidR="00F370AE">
        <w:rPr>
          <w:color w:val="000000"/>
        </w:rPr>
        <w:tab/>
      </w:r>
      <w:r w:rsidR="00F370AE">
        <w:rPr>
          <w:color w:val="000000"/>
        </w:rPr>
        <w:tab/>
      </w:r>
      <w:r w:rsidR="00F370AE">
        <w:rPr>
          <w:color w:val="000000"/>
        </w:rPr>
        <w:tab/>
      </w:r>
      <w:r w:rsidR="00F370AE">
        <w:rPr>
          <w:color w:val="000000"/>
        </w:rPr>
        <w:tab/>
      </w:r>
      <w:r w:rsidR="00F370AE">
        <w:rPr>
          <w:color w:val="000000"/>
        </w:rPr>
        <w:tab/>
      </w:r>
      <w:r>
        <w:rPr>
          <w:b/>
          <w:sz w:val="28"/>
          <w:szCs w:val="28"/>
        </w:rPr>
        <w:t xml:space="preserve">                  </w:t>
      </w:r>
      <w:r w:rsidR="00F370AE">
        <w:rPr>
          <w:b/>
          <w:sz w:val="28"/>
          <w:szCs w:val="28"/>
        </w:rPr>
        <w:t>УТВЕРЖДЕНО</w:t>
      </w:r>
    </w:p>
    <w:p w:rsidR="001852C4" w:rsidRDefault="00F370AE" w:rsidP="00AE3AF4">
      <w:pPr>
        <w:ind w:left="5529"/>
        <w:jc w:val="both"/>
        <w:rPr>
          <w:sz w:val="28"/>
          <w:szCs w:val="28"/>
        </w:rPr>
      </w:pPr>
      <w:r>
        <w:rPr>
          <w:color w:val="000000"/>
          <w:sz w:val="28"/>
          <w:szCs w:val="28"/>
        </w:rPr>
        <w:t xml:space="preserve">решением Хиславичского окружного Совета депутатов </w:t>
      </w:r>
      <w:r w:rsidR="00C76C5E">
        <w:rPr>
          <w:color w:val="000000"/>
          <w:sz w:val="28"/>
          <w:szCs w:val="28"/>
        </w:rPr>
        <w:t>о</w:t>
      </w:r>
      <w:r>
        <w:rPr>
          <w:sz w:val="28"/>
          <w:szCs w:val="28"/>
        </w:rPr>
        <w:t>т</w:t>
      </w:r>
      <w:r w:rsidR="00AE3AF4">
        <w:rPr>
          <w:sz w:val="28"/>
          <w:szCs w:val="28"/>
        </w:rPr>
        <w:t xml:space="preserve"> </w:t>
      </w:r>
      <w:r w:rsidR="00C76C5E">
        <w:rPr>
          <w:sz w:val="28"/>
          <w:szCs w:val="28"/>
        </w:rPr>
        <w:t>29.01.2026г.</w:t>
      </w:r>
      <w:r>
        <w:rPr>
          <w:sz w:val="28"/>
          <w:szCs w:val="28"/>
        </w:rPr>
        <w:t xml:space="preserve"> №</w:t>
      </w:r>
      <w:r w:rsidR="00F201F9">
        <w:rPr>
          <w:sz w:val="28"/>
          <w:szCs w:val="28"/>
        </w:rPr>
        <w:t xml:space="preserve"> 4</w:t>
      </w:r>
      <w:bookmarkStart w:id="0" w:name="_GoBack"/>
      <w:bookmarkEnd w:id="0"/>
      <w:r w:rsidR="00AE3AF4">
        <w:rPr>
          <w:sz w:val="28"/>
          <w:szCs w:val="28"/>
        </w:rPr>
        <w:t xml:space="preserve"> </w:t>
      </w:r>
    </w:p>
    <w:p w:rsidR="001852C4" w:rsidRDefault="001852C4">
      <w:pPr>
        <w:ind w:left="5670"/>
        <w:jc w:val="both"/>
      </w:pPr>
    </w:p>
    <w:p w:rsidR="001852C4" w:rsidRDefault="00F370AE">
      <w:pPr>
        <w:pStyle w:val="ConsPlusTitle"/>
        <w:jc w:val="center"/>
      </w:pPr>
      <w:r>
        <w:rPr>
          <w:rFonts w:ascii="Times New Roman" w:hAnsi="Times New Roman" w:cs="Times New Roman"/>
          <w:color w:val="000000"/>
          <w:sz w:val="28"/>
          <w:szCs w:val="28"/>
        </w:rPr>
        <w:t xml:space="preserve">Порядок </w:t>
      </w:r>
    </w:p>
    <w:p w:rsidR="001852C4" w:rsidRDefault="00F370AE">
      <w:pPr>
        <w:pStyle w:val="ConsPlusTitle"/>
        <w:jc w:val="center"/>
      </w:pPr>
      <w:r>
        <w:rPr>
          <w:rFonts w:ascii="Times New Roman" w:hAnsi="Times New Roman" w:cs="Times New Roman"/>
          <w:color w:val="000000"/>
          <w:sz w:val="28"/>
          <w:szCs w:val="28"/>
        </w:rPr>
        <w:t>выдвижения, внесения, обсуждения и рассмотрения инициативных проектов, а также проведения их конкурсного отбора</w:t>
      </w:r>
    </w:p>
    <w:p w:rsidR="001852C4" w:rsidRDefault="001852C4">
      <w:pPr>
        <w:pStyle w:val="ConsPlusNormal0"/>
        <w:jc w:val="center"/>
        <w:rPr>
          <w:rFonts w:ascii="Times New Roman" w:hAnsi="Times New Roman" w:cs="Times New Roman"/>
          <w:color w:val="000000"/>
          <w:sz w:val="28"/>
          <w:szCs w:val="28"/>
        </w:rPr>
      </w:pPr>
    </w:p>
    <w:p w:rsidR="001852C4" w:rsidRDefault="00F370AE">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1. Общие положения</w:t>
      </w:r>
    </w:p>
    <w:p w:rsidR="001852C4" w:rsidRDefault="001852C4">
      <w:pPr>
        <w:pStyle w:val="ConsPlusTitle"/>
        <w:jc w:val="center"/>
        <w:rPr>
          <w:rFonts w:ascii="Times New Roman" w:hAnsi="Times New Roman" w:cs="Times New Roman"/>
          <w:b w:val="0"/>
          <w:color w:val="000000"/>
          <w:sz w:val="28"/>
          <w:szCs w:val="28"/>
        </w:rPr>
      </w:pPr>
    </w:p>
    <w:p w:rsidR="001852C4" w:rsidRDefault="00F370AE">
      <w:pPr>
        <w:pStyle w:val="ConsPlusTitle"/>
        <w:ind w:firstLine="708"/>
        <w:jc w:val="both"/>
      </w:pPr>
      <w:r>
        <w:rPr>
          <w:rFonts w:ascii="Times New Roman" w:hAnsi="Times New Roman" w:cs="Times New Roman"/>
          <w:b w:val="0"/>
          <w:color w:val="000000"/>
          <w:sz w:val="28"/>
          <w:szCs w:val="28"/>
        </w:rPr>
        <w:t>1.1. Настоящий Порядок определяет правила выдвижения, внесения, обсуждения и рассмотрения инициативных проектов на территории муниципального образования «Хиславичский муниципальный округ» Смоленской области (далее – муниципальное образование), а также порядок их конкурсного отбора, формирования и деятельности конкурсной комиссии.</w:t>
      </w:r>
    </w:p>
    <w:p w:rsidR="001852C4" w:rsidRDefault="00F370AE">
      <w:pPr>
        <w:pStyle w:val="af7"/>
        <w:spacing w:before="0" w:after="0"/>
        <w:ind w:firstLine="709"/>
        <w:jc w:val="both"/>
      </w:pPr>
      <w:r>
        <w:rPr>
          <w:sz w:val="28"/>
          <w:szCs w:val="28"/>
        </w:rPr>
        <w:t>1.2. Инициативный проект вносится в Администрацию муниципального образования «</w:t>
      </w:r>
      <w:r>
        <w:rPr>
          <w:color w:val="000000"/>
          <w:sz w:val="28"/>
          <w:szCs w:val="28"/>
        </w:rPr>
        <w:t>Хиславичский</w:t>
      </w:r>
      <w:r>
        <w:rPr>
          <w:sz w:val="28"/>
          <w:szCs w:val="28"/>
        </w:rPr>
        <w:t xml:space="preserve"> муниципальный округ» Смоленской области в целях реализации мероприятий, имеющих приоритетное значение для жителей </w:t>
      </w:r>
      <w:r>
        <w:rPr>
          <w:iCs/>
          <w:sz w:val="28"/>
          <w:szCs w:val="28"/>
        </w:rPr>
        <w:t>муниципального образования и</w:t>
      </w:r>
      <w:r>
        <w:rPr>
          <w:sz w:val="28"/>
          <w:szCs w:val="28"/>
        </w:rPr>
        <w:t>ли его части, по решению вопросов местного значения или иных вопросов, отнесенных к компетенции органов местного самоуправления муниципального образования.</w:t>
      </w:r>
    </w:p>
    <w:p w:rsidR="001852C4" w:rsidRDefault="00F370AE">
      <w:pPr>
        <w:pStyle w:val="af7"/>
        <w:spacing w:before="0" w:after="0"/>
        <w:ind w:firstLine="709"/>
        <w:jc w:val="both"/>
      </w:pPr>
      <w:r>
        <w:rPr>
          <w:sz w:val="28"/>
          <w:szCs w:val="28"/>
        </w:rPr>
        <w:t>1.3. К инициативным проектам, выдвигаемым для получения финансовой поддержки из областного бюджета за счет межбюджетных трансфертов, применяются требования к составу сведений, порядок рассмотрения (включая основания для отказа в поддержке) и критерии конкурсного отбора, установленные областным законом и (или) иным нормативным правовым актом Смоленской области.</w:t>
      </w:r>
    </w:p>
    <w:p w:rsidR="001852C4" w:rsidRDefault="001852C4">
      <w:pPr>
        <w:ind w:firstLine="708"/>
        <w:rPr>
          <w:sz w:val="28"/>
          <w:szCs w:val="28"/>
        </w:rPr>
      </w:pPr>
    </w:p>
    <w:p w:rsidR="001852C4" w:rsidRDefault="00F370AE">
      <w:pPr>
        <w:jc w:val="center"/>
      </w:pPr>
      <w:r>
        <w:rPr>
          <w:b/>
          <w:sz w:val="28"/>
          <w:szCs w:val="28"/>
        </w:rPr>
        <w:t xml:space="preserve">2. </w:t>
      </w:r>
      <w:r>
        <w:rPr>
          <w:b/>
          <w:color w:val="000000"/>
          <w:sz w:val="28"/>
          <w:szCs w:val="28"/>
          <w:shd w:val="clear" w:color="auto" w:fill="FFFFFF"/>
        </w:rPr>
        <w:t>Выдвижение, обсуждение инициативных проектов</w:t>
      </w:r>
    </w:p>
    <w:p w:rsidR="001852C4" w:rsidRDefault="001852C4">
      <w:pPr>
        <w:jc w:val="both"/>
        <w:rPr>
          <w:b/>
          <w:color w:val="000000"/>
          <w:sz w:val="28"/>
          <w:szCs w:val="28"/>
          <w:shd w:val="clear" w:color="auto" w:fill="FFFFFF"/>
        </w:rPr>
      </w:pPr>
    </w:p>
    <w:p w:rsidR="001852C4" w:rsidRDefault="00F370AE">
      <w:pPr>
        <w:pStyle w:val="ConsPlusTitle"/>
        <w:ind w:firstLine="708"/>
        <w:jc w:val="both"/>
      </w:pPr>
      <w:r>
        <w:rPr>
          <w:rFonts w:ascii="Times New Roman" w:hAnsi="Times New Roman" w:cs="Times New Roman"/>
          <w:b w:val="0"/>
          <w:sz w:val="28"/>
          <w:szCs w:val="28"/>
        </w:rPr>
        <w:t>2.1. С выдвижением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В состав инициативной группы могут входить органы территориального общественного самоуправления, старосты сельских населенных пунктов, члены общественных советов муниципального образования и некоммерческие организации, действующие на территории муниципального образования (далее – инициаторы проекта).</w:t>
      </w:r>
    </w:p>
    <w:p w:rsidR="001852C4" w:rsidRDefault="00F370AE">
      <w:pPr>
        <w:pStyle w:val="s1"/>
        <w:shd w:val="clear" w:color="auto" w:fill="FFFFFF"/>
        <w:ind w:firstLine="709"/>
        <w:jc w:val="both"/>
      </w:pPr>
      <w:r w:rsidRPr="00C76C5E">
        <w:rPr>
          <w:rFonts w:ascii="Times New Roman" w:hAnsi="Times New Roman" w:cs="Times New Roman"/>
          <w:sz w:val="28"/>
          <w:szCs w:val="28"/>
        </w:rPr>
        <w:t>Создание</w:t>
      </w:r>
      <w:r>
        <w:rPr>
          <w:sz w:val="28"/>
          <w:szCs w:val="28"/>
        </w:rPr>
        <w:t xml:space="preserve"> и</w:t>
      </w:r>
      <w:r>
        <w:rPr>
          <w:rFonts w:ascii="Times New Roman" w:hAnsi="Times New Roman" w:cs="Times New Roman"/>
          <w:sz w:val="28"/>
          <w:szCs w:val="28"/>
        </w:rPr>
        <w:t>нициативной группы оформляется протоколом, который подписывается всеми членами группы.</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2.2. Инициативный проект должен содержать следующие сведения:</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1) указание на часть территории муниципального образования, на которой предполагается реализация инициативного проекта с указанием названия населенного пункта, точного адреса (адресов) части территории и (или) иного описания местоположения, позволяющее идентифицировать границы этой части </w:t>
      </w:r>
      <w:r>
        <w:rPr>
          <w:rFonts w:ascii="Times New Roman" w:hAnsi="Times New Roman" w:cs="Times New Roman"/>
          <w:sz w:val="28"/>
          <w:szCs w:val="28"/>
        </w:rPr>
        <w:lastRenderedPageBreak/>
        <w:t xml:space="preserve">территории. Границы части территории определяются в соответствии с Порядком определения части территории, в границах которой может реализовываться инициативный проект, утвержденным </w:t>
      </w:r>
      <w:r>
        <w:rPr>
          <w:rFonts w:ascii="Times New Roman" w:hAnsi="Times New Roman" w:cs="Times New Roman"/>
          <w:color w:val="000000"/>
          <w:sz w:val="28"/>
          <w:szCs w:val="28"/>
        </w:rPr>
        <w:t>Хиславичским</w:t>
      </w:r>
      <w:r>
        <w:rPr>
          <w:rFonts w:ascii="Times New Roman" w:hAnsi="Times New Roman" w:cs="Times New Roman"/>
          <w:sz w:val="28"/>
          <w:szCs w:val="28"/>
        </w:rPr>
        <w:t xml:space="preserve"> окружным Советом депутатов.</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 описание проблемы, решение которой имеет приоритетное значение для жителей муниципального образования или его части;</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3) обоснование предложений по решению проблемы с указанием необходимых действий для реализации инициативного проекта и описанием объекта (объектов), который (которые) планируется создать, реконструировать или отремонтировать.</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4) описание ожидаемого результата (ожидаемых результатов) реализации инициативного проекта;</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 предварительный расчет необходимых затрат на реализацию инициативного проекта.</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6) планируемые сроки реализации инициативного проекта;</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10) указание на объем средств бюджета муниципального образования,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11) количество квартир в многоквартирных домах на предполагаемой территории реализации инициативного проекта и (или) количество индивидуальных жилых домов по периметру этой территории, если инициативный проект предполагается реализовать на дворовой территории.</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12) количество потенциальных благополучателей;</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13) предложения по последующему содержанию создаваемого (реконструируемого, ремонтируемого) объекта (объектов), если предполагается создание (реконструкция, ремонт) объекта (объектов) в рамках реализации инициативного проекта.</w:t>
      </w:r>
    </w:p>
    <w:p w:rsidR="001852C4" w:rsidRDefault="00F370A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14) сведения об инициаторах проекта. </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или старостой сельского населенного </w:t>
      </w:r>
      <w:r>
        <w:rPr>
          <w:rFonts w:ascii="Times New Roman" w:hAnsi="Times New Roman" w:cs="Times New Roman"/>
          <w:sz w:val="28"/>
          <w:szCs w:val="28"/>
        </w:rPr>
        <w:lastRenderedPageBreak/>
        <w:t>пункта, инициативный проект должен быть подписан соответственно каждым членом инициативной группы, старостой сельского населенного пункта.</w:t>
      </w:r>
    </w:p>
    <w:p w:rsidR="001852C4" w:rsidRDefault="00F370AE">
      <w:pPr>
        <w:pStyle w:val="s1"/>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В случае выдвижения инициативного проекта органом территориального общественного самоуправления, некоммерческой организацией или общественным советом муниципального образования, инициативный проект должен быть подписан соответственно руководителем органа территориального общественного самоуправления, некоммерческой организации или председателем общественного совета муниципального образования.</w:t>
      </w:r>
    </w:p>
    <w:p w:rsidR="001852C4" w:rsidRDefault="00F370AE">
      <w:pPr>
        <w:pStyle w:val="ConsPlusTitle"/>
        <w:ind w:firstLine="708"/>
        <w:jc w:val="both"/>
      </w:pPr>
      <w:r>
        <w:rPr>
          <w:rFonts w:ascii="Times New Roman" w:hAnsi="Times New Roman" w:cs="Times New Roman"/>
          <w:b w:val="0"/>
          <w:sz w:val="28"/>
          <w:szCs w:val="28"/>
        </w:rPr>
        <w:t xml:space="preserve">2.3. В целях обсуждения инициативного проекта, определения его соответствия интересам жителей </w:t>
      </w:r>
      <w:r>
        <w:rPr>
          <w:rFonts w:ascii="Times New Roman" w:hAnsi="Times New Roman" w:cs="Times New Roman"/>
          <w:b w:val="0"/>
          <w:iCs/>
          <w:sz w:val="28"/>
          <w:szCs w:val="28"/>
        </w:rPr>
        <w:t>муниципального образования или</w:t>
      </w:r>
      <w:r>
        <w:rPr>
          <w:rFonts w:ascii="Times New Roman" w:hAnsi="Times New Roman" w:cs="Times New Roman"/>
          <w:b w:val="0"/>
          <w:sz w:val="28"/>
          <w:szCs w:val="28"/>
        </w:rPr>
        <w:t xml:space="preserve"> его части, целесообразности реализации инициативного проекта, а также принятия решения о поддержке инициативного проекта инициативный проект до его внесения в Администрацию</w:t>
      </w:r>
      <w:r>
        <w:rPr>
          <w:rFonts w:ascii="Times New Roman" w:hAnsi="Times New Roman" w:cs="Times New Roman"/>
          <w:b w:val="0"/>
          <w:i/>
          <w:sz w:val="28"/>
          <w:szCs w:val="28"/>
        </w:rPr>
        <w:t xml:space="preserve"> </w:t>
      </w:r>
      <w:r>
        <w:rPr>
          <w:rFonts w:ascii="Times New Roman" w:hAnsi="Times New Roman" w:cs="Times New Roman"/>
          <w:b w:val="0"/>
          <w:sz w:val="28"/>
          <w:szCs w:val="28"/>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либо по вопросу о поддержке инициативного проекта проводится опрос граждан и сбор их подписей.</w:t>
      </w:r>
    </w:p>
    <w:p w:rsidR="001852C4" w:rsidRDefault="00F370AE">
      <w:pPr>
        <w:pStyle w:val="ConsPlusTitle"/>
        <w:ind w:firstLine="708"/>
        <w:jc w:val="both"/>
      </w:pPr>
      <w:r>
        <w:rPr>
          <w:rFonts w:ascii="Times New Roman" w:hAnsi="Times New Roman" w:cs="Times New Roman"/>
          <w:b w:val="0"/>
          <w:sz w:val="28"/>
          <w:szCs w:val="28"/>
        </w:rPr>
        <w:t>2.4. Инициаторы проекта могут рассмотреть несколько инициативных проектов на одном собрании или на одной конференции граждан, при проведении одного опроса граждан, сбора их подписей.</w:t>
      </w:r>
    </w:p>
    <w:p w:rsidR="001852C4" w:rsidRDefault="00F370AE">
      <w:pPr>
        <w:pStyle w:val="ConsPlusTitle"/>
        <w:ind w:firstLine="708"/>
        <w:jc w:val="both"/>
      </w:pPr>
      <w:r>
        <w:rPr>
          <w:rFonts w:ascii="Times New Roman" w:hAnsi="Times New Roman" w:cs="Times New Roman"/>
          <w:b w:val="0"/>
          <w:sz w:val="28"/>
          <w:szCs w:val="28"/>
        </w:rPr>
        <w:t xml:space="preserve">2.5. Собрание или конференция граждан по вопросу о поддержке инициативного проекта назначается и проводится в порядке, установленном </w:t>
      </w:r>
      <w:r>
        <w:rPr>
          <w:rFonts w:ascii="Times New Roman" w:hAnsi="Times New Roman" w:cs="Times New Roman"/>
          <w:b w:val="0"/>
          <w:color w:val="000000"/>
          <w:sz w:val="28"/>
          <w:szCs w:val="28"/>
        </w:rPr>
        <w:t>Хиславичским</w:t>
      </w:r>
      <w:r>
        <w:rPr>
          <w:rFonts w:ascii="Times New Roman" w:hAnsi="Times New Roman" w:cs="Times New Roman"/>
          <w:b w:val="0"/>
          <w:sz w:val="28"/>
          <w:szCs w:val="28"/>
        </w:rPr>
        <w:t xml:space="preserve"> окружным Советом депутатов, а в случае, если инициаторами проекта являются органы территориального общественного самоуправления – в порядке, установленном</w:t>
      </w:r>
      <w:r>
        <w:rPr>
          <w:rFonts w:ascii="Times New Roman" w:hAnsi="Times New Roman" w:cs="Times New Roman"/>
          <w:b w:val="0"/>
          <w:bCs/>
          <w:sz w:val="28"/>
          <w:szCs w:val="28"/>
        </w:rPr>
        <w:t xml:space="preserve"> уставом территориального общественного </w:t>
      </w:r>
      <w:r>
        <w:rPr>
          <w:rFonts w:ascii="Times New Roman" w:hAnsi="Times New Roman" w:cs="Times New Roman"/>
          <w:b w:val="0"/>
          <w:sz w:val="28"/>
          <w:szCs w:val="28"/>
        </w:rPr>
        <w:t>самоуправления.</w:t>
      </w:r>
    </w:p>
    <w:p w:rsidR="001852C4" w:rsidRDefault="00F370AE">
      <w:pPr>
        <w:pStyle w:val="ConsPlusTitle"/>
        <w:ind w:firstLine="709"/>
        <w:jc w:val="both"/>
      </w:pPr>
      <w:r>
        <w:rPr>
          <w:rFonts w:ascii="Times New Roman" w:hAnsi="Times New Roman" w:cs="Times New Roman"/>
          <w:b w:val="0"/>
          <w:sz w:val="28"/>
          <w:szCs w:val="28"/>
        </w:rPr>
        <w:t>2.6. Опрос граждан по вопросу о поддержке инициативного проекта назначается и проводится в соответствии с Порядком назначения и проведения опроса граждан в муниципальном образовании «</w:t>
      </w:r>
      <w:r>
        <w:rPr>
          <w:rFonts w:ascii="Times New Roman" w:hAnsi="Times New Roman" w:cs="Times New Roman"/>
          <w:b w:val="0"/>
          <w:color w:val="000000"/>
          <w:sz w:val="28"/>
          <w:szCs w:val="28"/>
        </w:rPr>
        <w:t>Хиславичский</w:t>
      </w:r>
      <w:r>
        <w:rPr>
          <w:rFonts w:ascii="Times New Roman" w:hAnsi="Times New Roman" w:cs="Times New Roman"/>
          <w:b w:val="0"/>
          <w:sz w:val="28"/>
          <w:szCs w:val="28"/>
        </w:rPr>
        <w:t xml:space="preserve"> муниципальный округ» Смоленской области, установленным </w:t>
      </w:r>
      <w:r>
        <w:rPr>
          <w:rFonts w:ascii="Times New Roman" w:hAnsi="Times New Roman" w:cs="Times New Roman"/>
          <w:b w:val="0"/>
          <w:color w:val="000000"/>
          <w:sz w:val="28"/>
          <w:szCs w:val="28"/>
        </w:rPr>
        <w:t>Хиславичским</w:t>
      </w:r>
      <w:r>
        <w:rPr>
          <w:rFonts w:ascii="Times New Roman" w:hAnsi="Times New Roman" w:cs="Times New Roman"/>
          <w:b w:val="0"/>
          <w:sz w:val="28"/>
          <w:szCs w:val="28"/>
        </w:rPr>
        <w:t xml:space="preserve"> окружным Советом депутатов.</w:t>
      </w:r>
    </w:p>
    <w:p w:rsidR="001852C4" w:rsidRDefault="00F370AE">
      <w:pPr>
        <w:pStyle w:val="ConsPlusTitle"/>
        <w:ind w:firstLine="708"/>
        <w:jc w:val="both"/>
      </w:pPr>
      <w:r>
        <w:rPr>
          <w:rFonts w:ascii="Times New Roman" w:hAnsi="Times New Roman" w:cs="Times New Roman"/>
          <w:b w:val="0"/>
          <w:sz w:val="28"/>
          <w:szCs w:val="28"/>
        </w:rPr>
        <w:t xml:space="preserve">2.7. Поддержка инициативного проекта при сборе подписей осуществляется путем внесения в подписные листы </w:t>
      </w:r>
      <w:r>
        <w:rPr>
          <w:rFonts w:ascii="Times New Roman" w:hAnsi="Times New Roman" w:cs="Times New Roman"/>
          <w:b w:val="0"/>
          <w:iCs/>
          <w:sz w:val="28"/>
          <w:szCs w:val="28"/>
        </w:rPr>
        <w:t>не менее 30 процентов</w:t>
      </w:r>
      <w:r>
        <w:rPr>
          <w:rFonts w:ascii="Times New Roman" w:hAnsi="Times New Roman" w:cs="Times New Roman"/>
          <w:b w:val="0"/>
          <w:sz w:val="28"/>
          <w:szCs w:val="28"/>
        </w:rPr>
        <w:t xml:space="preserve"> подписей граждан, достигших 16-летнего возраста и проживающих на территории (части территории) </w:t>
      </w:r>
      <w:r>
        <w:rPr>
          <w:rFonts w:ascii="Times New Roman" w:hAnsi="Times New Roman" w:cs="Times New Roman"/>
          <w:b w:val="0"/>
          <w:iCs/>
          <w:sz w:val="28"/>
          <w:szCs w:val="28"/>
        </w:rPr>
        <w:t>муниципального образования</w:t>
      </w:r>
      <w:r>
        <w:rPr>
          <w:rFonts w:ascii="Times New Roman" w:hAnsi="Times New Roman" w:cs="Times New Roman"/>
          <w:b w:val="0"/>
          <w:sz w:val="28"/>
          <w:szCs w:val="28"/>
        </w:rPr>
        <w:t>, в границах которой будет реализовываться инициативный проект.</w:t>
      </w:r>
    </w:p>
    <w:p w:rsidR="001852C4" w:rsidRDefault="00F370A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Сбор подписей в целях поддержки инициативного проекта осуществляется в следующем порядке:</w:t>
      </w:r>
    </w:p>
    <w:p w:rsidR="001852C4" w:rsidRDefault="00F370AE">
      <w:pPr>
        <w:pStyle w:val="ConsPlusTitle"/>
        <w:ind w:firstLine="708"/>
        <w:jc w:val="both"/>
      </w:pPr>
      <w:r>
        <w:rPr>
          <w:rFonts w:ascii="Times New Roman" w:hAnsi="Times New Roman" w:cs="Times New Roman"/>
          <w:b w:val="0"/>
          <w:sz w:val="28"/>
          <w:szCs w:val="28"/>
        </w:rPr>
        <w:t>1) подписи собираются инициаторами проекта посредством их внесения в подписной лист по форме согласно приложению № 1 к настоящему Порядку;</w:t>
      </w:r>
    </w:p>
    <w:p w:rsidR="001852C4" w:rsidRDefault="00F370A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 в подписном листе указывается наименование инициативного проекта, в поддержку которого осуществляется сбор подписей;</w:t>
      </w:r>
    </w:p>
    <w:p w:rsidR="001852C4" w:rsidRDefault="00F370AE">
      <w:pPr>
        <w:pStyle w:val="ConsPlusTitle"/>
        <w:ind w:firstLine="708"/>
        <w:jc w:val="both"/>
      </w:pPr>
      <w:r>
        <w:rPr>
          <w:rFonts w:ascii="Times New Roman" w:hAnsi="Times New Roman" w:cs="Times New Roman"/>
          <w:b w:val="0"/>
          <w:sz w:val="28"/>
          <w:szCs w:val="28"/>
        </w:rPr>
        <w:t>3) в подписном листе ставится подпись гражданина – жителя муниципального образования и дата ее внесения.</w:t>
      </w:r>
    </w:p>
    <w:p w:rsidR="001852C4" w:rsidRDefault="00F370AE">
      <w:pPr>
        <w:autoSpaceDE w:val="0"/>
        <w:ind w:firstLine="708"/>
        <w:jc w:val="both"/>
      </w:pPr>
      <w:r>
        <w:rPr>
          <w:sz w:val="28"/>
          <w:szCs w:val="28"/>
        </w:rPr>
        <w:t xml:space="preserve">Подпись и дату ее внесения гражданин ставит собственноручно. Сведения о гражданине (фамилия, имя, отчество, дата рождения, адрес места жительства), </w:t>
      </w:r>
      <w:r>
        <w:rPr>
          <w:sz w:val="28"/>
          <w:szCs w:val="28"/>
        </w:rPr>
        <w:lastRenderedPageBreak/>
        <w:t>проставляющем в подписном листе свою подпись, могут вноситься в подписной 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1852C4" w:rsidRDefault="00F370AE">
      <w:pPr>
        <w:pStyle w:val="ConsPlusTitle"/>
        <w:ind w:firstLine="708"/>
        <w:jc w:val="both"/>
      </w:pPr>
      <w:r>
        <w:rPr>
          <w:rFonts w:ascii="Times New Roman" w:hAnsi="Times New Roman" w:cs="Times New Roman"/>
          <w:b w:val="0"/>
          <w:sz w:val="28"/>
          <w:szCs w:val="28"/>
        </w:rPr>
        <w:t>4) гражданин вправе ставить подпись в поддержку одного и того же инициативного проекта только один раз. Подпись и дата ее внесения ставится гражданином собственноручно;</w:t>
      </w:r>
    </w:p>
    <w:p w:rsidR="001852C4" w:rsidRDefault="00F370AE">
      <w:pPr>
        <w:pStyle w:val="ConsPlusTitle"/>
        <w:ind w:firstLine="708"/>
        <w:jc w:val="both"/>
      </w:pPr>
      <w:r>
        <w:rPr>
          <w:rFonts w:ascii="Times New Roman" w:hAnsi="Times New Roman" w:cs="Times New Roman"/>
          <w:b w:val="0"/>
          <w:sz w:val="28"/>
          <w:szCs w:val="28"/>
        </w:rPr>
        <w:t>5) каждый подписной лист должен быть заверен подписью представителя инициатора проекта, осуществлявшего сбор подписей.</w:t>
      </w:r>
    </w:p>
    <w:p w:rsidR="001852C4" w:rsidRDefault="00F370AE">
      <w:pPr>
        <w:autoSpaceDE w:val="0"/>
        <w:ind w:firstLine="708"/>
        <w:jc w:val="both"/>
      </w:pPr>
      <w:r>
        <w:rPr>
          <w:sz w:val="28"/>
          <w:szCs w:val="28"/>
        </w:rPr>
        <w:t>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1852C4" w:rsidRDefault="00F370AE">
      <w:pPr>
        <w:autoSpaceDE w:val="0"/>
        <w:ind w:firstLine="708"/>
        <w:jc w:val="both"/>
        <w:rPr>
          <w:sz w:val="28"/>
          <w:szCs w:val="28"/>
        </w:rPr>
      </w:pPr>
      <w:r>
        <w:rPr>
          <w:sz w:val="28"/>
          <w:szCs w:val="28"/>
        </w:rPr>
        <w:t xml:space="preserve">6) при сборе подписей допускается заполнение подписного листа на лицевой и оборотной стороне. </w:t>
      </w:r>
    </w:p>
    <w:p w:rsidR="001852C4" w:rsidRDefault="00F370AE">
      <w:pPr>
        <w:autoSpaceDE w:val="0"/>
        <w:ind w:firstLine="708"/>
        <w:jc w:val="both"/>
      </w:pPr>
      <w:r>
        <w:rPr>
          <w:sz w:val="28"/>
          <w:szCs w:val="28"/>
        </w:rPr>
        <w:t>При этом оборотная сторона является продолжением лицевой стороны с единой нумерацией подписей, а заверенные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1852C4" w:rsidRDefault="00F370AE">
      <w:pPr>
        <w:autoSpaceDE w:val="0"/>
        <w:ind w:firstLine="708"/>
        <w:jc w:val="both"/>
      </w:pPr>
      <w:r>
        <w:rPr>
          <w:sz w:val="28"/>
          <w:szCs w:val="28"/>
        </w:rPr>
        <w:t>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 2 к настоящему Порядку, который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1852C4" w:rsidRDefault="001852C4">
      <w:pPr>
        <w:pStyle w:val="ConsPlusTitle"/>
        <w:ind w:firstLine="708"/>
        <w:jc w:val="both"/>
        <w:rPr>
          <w:rFonts w:ascii="Times New Roman" w:hAnsi="Times New Roman" w:cs="Times New Roman"/>
          <w:b w:val="0"/>
          <w:sz w:val="28"/>
          <w:szCs w:val="28"/>
        </w:rPr>
      </w:pPr>
    </w:p>
    <w:p w:rsidR="001852C4" w:rsidRDefault="00F370AE">
      <w:pPr>
        <w:pStyle w:val="ConsPlusTitle"/>
        <w:jc w:val="center"/>
      </w:pPr>
      <w:r>
        <w:rPr>
          <w:rFonts w:ascii="Times New Roman" w:hAnsi="Times New Roman" w:cs="Times New Roman"/>
          <w:sz w:val="28"/>
          <w:szCs w:val="28"/>
        </w:rPr>
        <w:t>3. Внесение инициативных проектов</w:t>
      </w:r>
    </w:p>
    <w:p w:rsidR="001852C4" w:rsidRDefault="001852C4">
      <w:pPr>
        <w:pStyle w:val="ConsPlusTitle"/>
        <w:ind w:firstLine="708"/>
        <w:rPr>
          <w:rFonts w:ascii="Times New Roman" w:hAnsi="Times New Roman" w:cs="Times New Roman"/>
          <w:b w:val="0"/>
          <w:sz w:val="28"/>
          <w:szCs w:val="28"/>
        </w:rPr>
      </w:pPr>
    </w:p>
    <w:p w:rsidR="001852C4" w:rsidRDefault="00F370AE">
      <w:pPr>
        <w:pStyle w:val="ConsPlusTitle"/>
        <w:ind w:firstLine="708"/>
        <w:jc w:val="both"/>
      </w:pPr>
      <w:r>
        <w:rPr>
          <w:rFonts w:ascii="Times New Roman" w:hAnsi="Times New Roman" w:cs="Times New Roman"/>
          <w:b w:val="0"/>
          <w:sz w:val="28"/>
          <w:szCs w:val="28"/>
        </w:rPr>
        <w:t>3.1. Инициативный проект вносится в Администрацию инициаторами проекта.</w:t>
      </w:r>
    </w:p>
    <w:p w:rsidR="001852C4" w:rsidRDefault="00F370AE">
      <w:pPr>
        <w:pStyle w:val="ConsPlusTitle"/>
        <w:ind w:firstLine="708"/>
        <w:jc w:val="both"/>
      </w:pPr>
      <w:r>
        <w:rPr>
          <w:rFonts w:ascii="Times New Roman" w:hAnsi="Times New Roman" w:cs="Times New Roman"/>
          <w:b w:val="0"/>
          <w:sz w:val="28"/>
          <w:szCs w:val="28"/>
        </w:rPr>
        <w:t>3.2. При внесении инициативного проекта инициаторами проекта должны быть представлены следующие документы:</w:t>
      </w:r>
    </w:p>
    <w:p w:rsidR="001852C4" w:rsidRDefault="00F370AE">
      <w:pPr>
        <w:pStyle w:val="ConsPlusTitle"/>
        <w:ind w:firstLine="708"/>
        <w:jc w:val="both"/>
      </w:pPr>
      <w:r>
        <w:rPr>
          <w:rFonts w:ascii="Times New Roman" w:hAnsi="Times New Roman" w:cs="Times New Roman"/>
          <w:b w:val="0"/>
          <w:sz w:val="28"/>
          <w:szCs w:val="28"/>
        </w:rPr>
        <w:t>1) сопроводительное письмо</w:t>
      </w:r>
      <w:r>
        <w:rPr>
          <w:rFonts w:ascii="Times New Roman" w:hAnsi="Times New Roman" w:cs="Times New Roman"/>
          <w:sz w:val="28"/>
          <w:szCs w:val="28"/>
        </w:rPr>
        <w:t xml:space="preserve"> </w:t>
      </w:r>
      <w:r>
        <w:rPr>
          <w:rFonts w:ascii="Times New Roman" w:hAnsi="Times New Roman" w:cs="Times New Roman"/>
          <w:b w:val="0"/>
          <w:sz w:val="28"/>
          <w:szCs w:val="28"/>
        </w:rPr>
        <w:t>о внесении инициативного проекта;</w:t>
      </w:r>
    </w:p>
    <w:p w:rsidR="001852C4" w:rsidRDefault="00F370A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 инициативный проект;</w:t>
      </w:r>
    </w:p>
    <w:p w:rsidR="001852C4" w:rsidRDefault="00F370A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1852C4" w:rsidRDefault="00F370A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4) документы, подтверждающие обязательства по планируемому (возможному) финансовому, имущественному и (или) трудовому участию заинтересованных в реализации инициативного проекта лиц (при наличии);</w:t>
      </w:r>
    </w:p>
    <w:p w:rsidR="001852C4" w:rsidRDefault="00F370AE">
      <w:pPr>
        <w:pStyle w:val="ConsPlusTitle"/>
        <w:ind w:firstLine="708"/>
        <w:jc w:val="both"/>
      </w:pPr>
      <w:r>
        <w:rPr>
          <w:rFonts w:ascii="Times New Roman" w:hAnsi="Times New Roman" w:cs="Times New Roman"/>
          <w:b w:val="0"/>
          <w:sz w:val="28"/>
          <w:szCs w:val="28"/>
        </w:rPr>
        <w:t>5) протокол о создании инициативной группы (в случае, если инициаторами проекта выступает инициативная группа) (примерная форма протокола приведена в приложении № 3 к настоящему Порядку).</w:t>
      </w:r>
    </w:p>
    <w:p w:rsidR="001852C4" w:rsidRDefault="00F370AE">
      <w:pPr>
        <w:pStyle w:val="ConsPlusTitle"/>
        <w:ind w:firstLine="708"/>
        <w:jc w:val="both"/>
      </w:pPr>
      <w:r>
        <w:rPr>
          <w:rFonts w:ascii="Times New Roman" w:hAnsi="Times New Roman" w:cs="Times New Roman"/>
          <w:b w:val="0"/>
          <w:sz w:val="28"/>
          <w:szCs w:val="28"/>
        </w:rPr>
        <w:t xml:space="preserve">3.3. К инициативному проекту инициаторами проекта также могут быть приложены фотоматериалы о текущем состоянии объекта, на котором планируется </w:t>
      </w:r>
      <w:r>
        <w:rPr>
          <w:rFonts w:ascii="Times New Roman" w:hAnsi="Times New Roman" w:cs="Times New Roman"/>
          <w:b w:val="0"/>
          <w:sz w:val="28"/>
          <w:szCs w:val="28"/>
        </w:rPr>
        <w:lastRenderedPageBreak/>
        <w:t>проведение работ в рамках инициативного проекта, а также презентационные материалы по инициативному проекту (с использованием средств визуализации: схем, рисунков, чертежей, макетов, графических материалов и других).</w:t>
      </w:r>
    </w:p>
    <w:p w:rsidR="001852C4" w:rsidRDefault="00F370AE">
      <w:pPr>
        <w:pStyle w:val="ConsPlusTitle"/>
        <w:ind w:firstLine="708"/>
        <w:jc w:val="both"/>
      </w:pPr>
      <w:r>
        <w:rPr>
          <w:rFonts w:ascii="Times New Roman" w:hAnsi="Times New Roman" w:cs="Times New Roman"/>
          <w:b w:val="0"/>
          <w:sz w:val="28"/>
          <w:szCs w:val="28"/>
        </w:rPr>
        <w:t>3.4.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 рабочих дней со дня внесения инициативного проекта в местную администрацию и должна содержать сведения, указанные в подпунктах 1-10 и подпункте 14 пункта 2.2 настоящего Порядка.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меньше 5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852C4" w:rsidRDefault="001852C4">
      <w:pPr>
        <w:pStyle w:val="ConsPlusTitle"/>
        <w:ind w:firstLine="708"/>
        <w:rPr>
          <w:rFonts w:ascii="Times New Roman" w:hAnsi="Times New Roman" w:cs="Times New Roman"/>
          <w:b w:val="0"/>
          <w:sz w:val="28"/>
          <w:szCs w:val="28"/>
        </w:rPr>
      </w:pPr>
    </w:p>
    <w:p w:rsidR="001852C4" w:rsidRDefault="00F370AE">
      <w:pPr>
        <w:pStyle w:val="ConsPlusTitle"/>
        <w:jc w:val="center"/>
      </w:pPr>
      <w:r>
        <w:rPr>
          <w:rFonts w:ascii="Times New Roman" w:hAnsi="Times New Roman" w:cs="Times New Roman"/>
          <w:sz w:val="28"/>
          <w:szCs w:val="28"/>
        </w:rPr>
        <w:t>4. Рассмотрение инициативного проекта</w:t>
      </w:r>
    </w:p>
    <w:p w:rsidR="001852C4" w:rsidRDefault="001852C4">
      <w:pPr>
        <w:pStyle w:val="ConsPlusTitle"/>
        <w:ind w:firstLine="708"/>
        <w:rPr>
          <w:rFonts w:ascii="Times New Roman" w:hAnsi="Times New Roman" w:cs="Times New Roman"/>
          <w:b w:val="0"/>
          <w:sz w:val="28"/>
          <w:szCs w:val="28"/>
        </w:rPr>
      </w:pPr>
    </w:p>
    <w:p w:rsidR="001852C4" w:rsidRDefault="00F370AE">
      <w:pPr>
        <w:pStyle w:val="ConsPlusTitle"/>
        <w:ind w:firstLine="708"/>
        <w:jc w:val="both"/>
      </w:pPr>
      <w:r>
        <w:rPr>
          <w:rFonts w:ascii="Times New Roman" w:hAnsi="Times New Roman" w:cs="Times New Roman"/>
          <w:b w:val="0"/>
          <w:sz w:val="28"/>
          <w:szCs w:val="28"/>
        </w:rPr>
        <w:t xml:space="preserve">4.1. Инициативный проект подлежит обязательному рассмотрению Администрацией в течение 30 дней со дня его внесения. </w:t>
      </w:r>
    </w:p>
    <w:p w:rsidR="001852C4" w:rsidRDefault="00F370AE">
      <w:pPr>
        <w:pStyle w:val="ConsPlusTitle"/>
        <w:ind w:firstLine="708"/>
        <w:jc w:val="both"/>
      </w:pPr>
      <w:r>
        <w:rPr>
          <w:rFonts w:ascii="Times New Roman" w:hAnsi="Times New Roman" w:cs="Times New Roman"/>
          <w:b w:val="0"/>
          <w:sz w:val="28"/>
          <w:szCs w:val="28"/>
        </w:rPr>
        <w:t xml:space="preserve">4.2. В случае, если в течение срока, установленного пунктом 5.1 настоящего Порядка, в Администрацию внесен другой инициативный проект или несколько инициативных проектов, в том числе с постановкой аналогичных по содержанию приоритетных проблем, Администрация организует проведение конкурсного отбора инициативных проектов (далее – конкурсный отбор) в соответствии с разделом 5 настоящего Порядка. </w:t>
      </w:r>
    </w:p>
    <w:p w:rsidR="001852C4" w:rsidRDefault="00F370AE">
      <w:pPr>
        <w:pStyle w:val="ConsPlusTitle"/>
        <w:ind w:firstLine="708"/>
        <w:jc w:val="both"/>
      </w:pPr>
      <w:r>
        <w:rPr>
          <w:rFonts w:ascii="Times New Roman" w:hAnsi="Times New Roman" w:cs="Times New Roman"/>
          <w:b w:val="0"/>
          <w:sz w:val="28"/>
          <w:szCs w:val="28"/>
        </w:rPr>
        <w:t>4.3. К конкурсному отбору не допускаются инициативные проекты в случаях, указанных в подпунктах 1-5 пункта 4.6 настоящего Порядка.</w:t>
      </w:r>
    </w:p>
    <w:p w:rsidR="001852C4" w:rsidRDefault="00F370A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В случае, если к конкурсному отбору допущено менее двух инициативных проектов, конкурсный отбор не проводится.</w:t>
      </w:r>
    </w:p>
    <w:p w:rsidR="001852C4" w:rsidRDefault="00F370AE">
      <w:pPr>
        <w:pStyle w:val="af7"/>
        <w:spacing w:before="0" w:after="0"/>
        <w:ind w:firstLine="708"/>
        <w:jc w:val="both"/>
      </w:pPr>
      <w:r>
        <w:rPr>
          <w:sz w:val="28"/>
          <w:szCs w:val="28"/>
        </w:rPr>
        <w:t xml:space="preserve">4.4. По результатам рассмотрения инициативного проекта Администрация принимает одно из следующих решений: </w:t>
      </w:r>
    </w:p>
    <w:p w:rsidR="001852C4" w:rsidRDefault="00F370AE">
      <w:pPr>
        <w:ind w:firstLine="708"/>
        <w:jc w:val="both"/>
        <w:rPr>
          <w:sz w:val="28"/>
          <w:szCs w:val="28"/>
        </w:rPr>
      </w:pPr>
      <w:r>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852C4" w:rsidRDefault="00F370AE">
      <w:pPr>
        <w:ind w:firstLine="708"/>
        <w:jc w:val="both"/>
        <w:rPr>
          <w:sz w:val="28"/>
          <w:szCs w:val="28"/>
        </w:rPr>
      </w:pPr>
      <w:r>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852C4" w:rsidRDefault="00F370AE">
      <w:pPr>
        <w:autoSpaceDE w:val="0"/>
        <w:ind w:firstLine="708"/>
        <w:jc w:val="both"/>
      </w:pPr>
      <w:r>
        <w:rPr>
          <w:sz w:val="28"/>
          <w:szCs w:val="28"/>
        </w:rPr>
        <w:t>4.5. Решение, указанное в пункте 4.4 настоящего Порядка, принимается Администрацией в форме постановления.</w:t>
      </w:r>
    </w:p>
    <w:p w:rsidR="001852C4" w:rsidRDefault="00F370AE">
      <w:pPr>
        <w:pStyle w:val="af7"/>
        <w:spacing w:before="0" w:after="0"/>
        <w:ind w:firstLine="708"/>
        <w:jc w:val="both"/>
      </w:pPr>
      <w:r>
        <w:rPr>
          <w:sz w:val="28"/>
          <w:szCs w:val="28"/>
        </w:rPr>
        <w:t>4.6. Администрация принимает решение об отказе в поддержке инициативного проекта в одном из следующих случаев:</w:t>
      </w:r>
    </w:p>
    <w:p w:rsidR="001852C4" w:rsidRDefault="00F370AE">
      <w:pPr>
        <w:ind w:firstLine="708"/>
        <w:jc w:val="both"/>
        <w:rPr>
          <w:sz w:val="28"/>
          <w:szCs w:val="28"/>
        </w:rPr>
      </w:pPr>
      <w:r>
        <w:rPr>
          <w:sz w:val="28"/>
          <w:szCs w:val="28"/>
        </w:rPr>
        <w:lastRenderedPageBreak/>
        <w:t>1) несоблюдение установленного порядка внесения инициативного проекта и его рассмотрения;</w:t>
      </w:r>
    </w:p>
    <w:p w:rsidR="001852C4" w:rsidRDefault="00F370AE">
      <w:pPr>
        <w:ind w:firstLine="708"/>
        <w:jc w:val="both"/>
      </w:pPr>
      <w:r>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Смоленской области, Уставу муниципального образования «</w:t>
      </w:r>
      <w:r>
        <w:rPr>
          <w:color w:val="000000"/>
          <w:sz w:val="28"/>
          <w:szCs w:val="28"/>
        </w:rPr>
        <w:t>Хиславичский</w:t>
      </w:r>
      <w:r>
        <w:rPr>
          <w:sz w:val="28"/>
          <w:szCs w:val="28"/>
        </w:rPr>
        <w:t xml:space="preserve"> муниципальный округ» Смоленской области;</w:t>
      </w:r>
    </w:p>
    <w:p w:rsidR="001852C4" w:rsidRDefault="00F370AE">
      <w:pPr>
        <w:ind w:firstLine="708"/>
        <w:jc w:val="both"/>
      </w:pPr>
      <w:r>
        <w:rPr>
          <w:sz w:val="28"/>
          <w:szCs w:val="28"/>
        </w:rPr>
        <w:t xml:space="preserve">3) невозможность реализации инициативного проекта ввиду отсутствия у органов местного самоуправления </w:t>
      </w:r>
      <w:r>
        <w:rPr>
          <w:iCs/>
          <w:sz w:val="28"/>
          <w:szCs w:val="28"/>
        </w:rPr>
        <w:t>муниципального образования</w:t>
      </w:r>
      <w:r>
        <w:rPr>
          <w:sz w:val="28"/>
          <w:szCs w:val="28"/>
        </w:rPr>
        <w:t xml:space="preserve"> необходимых полномочий и прав;</w:t>
      </w:r>
    </w:p>
    <w:p w:rsidR="001852C4" w:rsidRDefault="00F370AE">
      <w:pPr>
        <w:ind w:firstLine="708"/>
        <w:jc w:val="both"/>
      </w:pPr>
      <w:r>
        <w:rPr>
          <w:sz w:val="28"/>
          <w:szCs w:val="28"/>
        </w:rPr>
        <w:t xml:space="preserve">4) отсутствие средств бюджета </w:t>
      </w:r>
      <w:r>
        <w:rPr>
          <w:iCs/>
          <w:sz w:val="28"/>
          <w:szCs w:val="28"/>
        </w:rPr>
        <w:t>муниципального образования</w:t>
      </w:r>
      <w:r>
        <w:rPr>
          <w:i/>
          <w:sz w:val="28"/>
          <w:szCs w:val="28"/>
        </w:rPr>
        <w:t xml:space="preserve"> </w:t>
      </w:r>
      <w:r>
        <w:rPr>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rsidR="001852C4" w:rsidRDefault="00F370AE">
      <w:pPr>
        <w:ind w:firstLine="708"/>
        <w:jc w:val="both"/>
        <w:rPr>
          <w:sz w:val="28"/>
          <w:szCs w:val="28"/>
        </w:rPr>
      </w:pPr>
      <w:r>
        <w:rPr>
          <w:sz w:val="28"/>
          <w:szCs w:val="28"/>
        </w:rPr>
        <w:t>5) наличие возможности решения описанной в инициативном проекте проблемы более эффективным способом;</w:t>
      </w:r>
    </w:p>
    <w:p w:rsidR="001852C4" w:rsidRDefault="00F370AE">
      <w:pPr>
        <w:ind w:firstLine="708"/>
        <w:jc w:val="both"/>
      </w:pPr>
      <w:r>
        <w:rPr>
          <w:sz w:val="28"/>
          <w:szCs w:val="28"/>
        </w:rPr>
        <w:t>6) признание инициативного проекта не прошедшим конкурсный отбор.</w:t>
      </w:r>
    </w:p>
    <w:p w:rsidR="001852C4" w:rsidRDefault="00F370AE">
      <w:pPr>
        <w:autoSpaceDE w:val="0"/>
        <w:ind w:firstLine="708"/>
        <w:jc w:val="both"/>
      </w:pPr>
      <w:r>
        <w:rPr>
          <w:sz w:val="28"/>
          <w:szCs w:val="28"/>
        </w:rPr>
        <w:t>4.7. При принятии решения, в случае предусмотренном подпунктом 5 пункта 4.6 настоящего Порядка, Администрация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(экономности) и (или) достижения наилучшего результата с использованием определенного инициативным проектом объема бюджетных средств и иных ресурсов (результативности).</w:t>
      </w:r>
    </w:p>
    <w:p w:rsidR="001852C4" w:rsidRDefault="00F370AE">
      <w:pPr>
        <w:pStyle w:val="af7"/>
        <w:spacing w:before="0" w:after="0"/>
        <w:ind w:firstLine="708"/>
        <w:jc w:val="both"/>
      </w:pPr>
      <w:r>
        <w:rPr>
          <w:sz w:val="28"/>
          <w:szCs w:val="28"/>
        </w:rPr>
        <w:t>4.8. Администрация</w:t>
      </w:r>
      <w:r>
        <w:rPr>
          <w:b/>
          <w:sz w:val="28"/>
          <w:szCs w:val="28"/>
        </w:rPr>
        <w:t xml:space="preserve"> </w:t>
      </w:r>
      <w:r>
        <w:rPr>
          <w:sz w:val="28"/>
          <w:szCs w:val="28"/>
        </w:rPr>
        <w:t>вправе, а в случае предусмотренном подпунктом 5 пункта 4.6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852C4" w:rsidRDefault="00F370AE">
      <w:pPr>
        <w:autoSpaceDE w:val="0"/>
        <w:ind w:firstLine="708"/>
        <w:jc w:val="both"/>
      </w:pPr>
      <w:r>
        <w:rPr>
          <w:sz w:val="28"/>
          <w:szCs w:val="28"/>
        </w:rPr>
        <w:t>4.9. Администрация в течение 3 рабочих дней в письменном виде информирует инициаторов проекта о принятом в соответствии с пунктом 4.4 настоящего Порядка решении.</w:t>
      </w:r>
    </w:p>
    <w:p w:rsidR="001852C4" w:rsidRDefault="00F370AE">
      <w:pPr>
        <w:autoSpaceDE w:val="0"/>
        <w:ind w:firstLine="708"/>
        <w:jc w:val="both"/>
        <w:rPr>
          <w:sz w:val="28"/>
          <w:szCs w:val="28"/>
        </w:rPr>
      </w:pPr>
      <w:r>
        <w:rPr>
          <w:sz w:val="28"/>
          <w:szCs w:val="28"/>
        </w:rPr>
        <w:t>В случае принятия решения об отказе в поддержке инициативного проекта администрация в течение 3 рабочих дней возвращает инициативный проект его инициаторам с указанием причин отказа.</w:t>
      </w:r>
    </w:p>
    <w:p w:rsidR="001852C4" w:rsidRDefault="00F370AE">
      <w:pPr>
        <w:autoSpaceDE w:val="0"/>
        <w:ind w:firstLine="708"/>
        <w:jc w:val="both"/>
      </w:pPr>
      <w:r>
        <w:rPr>
          <w:sz w:val="28"/>
          <w:szCs w:val="28"/>
        </w:rPr>
        <w:t xml:space="preserve">4.10. Информация о рассмотрении инициативного проекта Администрацией подлежит опубликованию (обнародованию) и размещению на официальном сайте </w:t>
      </w:r>
      <w:r>
        <w:rPr>
          <w:bCs/>
          <w:sz w:val="28"/>
          <w:szCs w:val="28"/>
        </w:rPr>
        <w:t>муниципального образования</w:t>
      </w:r>
      <w:r>
        <w:rPr>
          <w:sz w:val="28"/>
          <w:szCs w:val="28"/>
        </w:rPr>
        <w:t xml:space="preserve"> в информационно-телекоммуникационной сети «Интернет».</w:t>
      </w:r>
    </w:p>
    <w:p w:rsidR="001852C4" w:rsidRDefault="001852C4">
      <w:pPr>
        <w:autoSpaceDE w:val="0"/>
        <w:ind w:firstLine="708"/>
        <w:rPr>
          <w:sz w:val="28"/>
          <w:szCs w:val="28"/>
        </w:rPr>
      </w:pPr>
    </w:p>
    <w:p w:rsidR="001852C4" w:rsidRDefault="00F370AE">
      <w:pPr>
        <w:pStyle w:val="ConsPlusTitle"/>
        <w:jc w:val="center"/>
      </w:pPr>
      <w:r>
        <w:rPr>
          <w:rFonts w:ascii="Times New Roman" w:hAnsi="Times New Roman" w:cs="Times New Roman"/>
          <w:sz w:val="28"/>
          <w:szCs w:val="28"/>
        </w:rPr>
        <w:t>5. Конкурсный отбор инициативных проектов</w:t>
      </w:r>
    </w:p>
    <w:p w:rsidR="001852C4" w:rsidRDefault="001852C4">
      <w:pPr>
        <w:autoSpaceDE w:val="0"/>
        <w:ind w:firstLine="708"/>
        <w:rPr>
          <w:sz w:val="28"/>
          <w:szCs w:val="28"/>
        </w:rPr>
      </w:pPr>
    </w:p>
    <w:p w:rsidR="001852C4" w:rsidRDefault="00F370AE">
      <w:pPr>
        <w:autoSpaceDE w:val="0"/>
        <w:ind w:firstLine="708"/>
        <w:jc w:val="both"/>
      </w:pPr>
      <w:r>
        <w:rPr>
          <w:bCs/>
          <w:sz w:val="28"/>
          <w:szCs w:val="28"/>
        </w:rPr>
        <w:t xml:space="preserve">5.1. </w:t>
      </w:r>
      <w:r>
        <w:rPr>
          <w:sz w:val="28"/>
          <w:szCs w:val="28"/>
        </w:rPr>
        <w:t>Администрация уведомляет инициаторов проектов, участвующих в конкурсе, о дате, времени и месте его проведения не менее чем за 3 дня до начала.</w:t>
      </w:r>
    </w:p>
    <w:p w:rsidR="001852C4" w:rsidRDefault="00F370AE">
      <w:pPr>
        <w:autoSpaceDE w:val="0"/>
        <w:ind w:firstLine="708"/>
        <w:jc w:val="both"/>
        <w:rPr>
          <w:sz w:val="28"/>
          <w:szCs w:val="28"/>
        </w:rPr>
      </w:pPr>
      <w:r>
        <w:rPr>
          <w:sz w:val="28"/>
          <w:szCs w:val="28"/>
        </w:rPr>
        <w:t xml:space="preserve">5.2. Инициаторы проекта вправе отказаться от участия в конкурсном отборе, направив письменное заявление в Администрацию до дня проведения конкурсного </w:t>
      </w:r>
      <w:r>
        <w:rPr>
          <w:sz w:val="28"/>
          <w:szCs w:val="28"/>
        </w:rPr>
        <w:lastRenderedPageBreak/>
        <w:t>отбора. В таком случае, инициативный проект считается не прошедшим конкурсный отбор.</w:t>
      </w:r>
    </w:p>
    <w:p w:rsidR="001852C4" w:rsidRDefault="00F370AE">
      <w:pPr>
        <w:autoSpaceDE w:val="0"/>
        <w:ind w:firstLine="708"/>
        <w:jc w:val="both"/>
        <w:rPr>
          <w:sz w:val="28"/>
          <w:szCs w:val="28"/>
        </w:rPr>
      </w:pPr>
      <w:r>
        <w:rPr>
          <w:sz w:val="28"/>
          <w:szCs w:val="28"/>
        </w:rPr>
        <w:t xml:space="preserve">В случае, если в результате отказа инициаторов проекта от участия в конкурсном отборе остается менее двух инициативных проектов, конкурсный отбор не проводится. </w:t>
      </w:r>
    </w:p>
    <w:p w:rsidR="001852C4" w:rsidRDefault="00F370AE">
      <w:pPr>
        <w:autoSpaceDE w:val="0"/>
        <w:ind w:firstLine="708"/>
        <w:jc w:val="both"/>
        <w:rPr>
          <w:sz w:val="28"/>
          <w:szCs w:val="28"/>
        </w:rPr>
      </w:pPr>
      <w:r>
        <w:rPr>
          <w:sz w:val="28"/>
          <w:szCs w:val="28"/>
        </w:rPr>
        <w:t>5.3. Проведение конкурсного отбора инициативных проектов осуществляется муниципальной конкурсной комиссией (далее – конкурсная комиссия), порядок формирования и деятельности которой определяется разделом 6 настоящего Порядка.</w:t>
      </w:r>
    </w:p>
    <w:p w:rsidR="001852C4" w:rsidRDefault="00F370AE">
      <w:pPr>
        <w:autoSpaceDE w:val="0"/>
        <w:ind w:firstLine="708"/>
        <w:jc w:val="both"/>
        <w:rPr>
          <w:sz w:val="28"/>
          <w:szCs w:val="28"/>
        </w:rPr>
      </w:pPr>
      <w:r>
        <w:rPr>
          <w:sz w:val="28"/>
          <w:szCs w:val="28"/>
        </w:rPr>
        <w:t>5.4. Конкурсная комиссия рассматривает инициативные проекты и принимает решение о признании инициативного проекта (инициативных проектов) прошедшим (прошедшими) или не прошедшим (не прошедшими) конкурсный отбор.</w:t>
      </w:r>
    </w:p>
    <w:p w:rsidR="001852C4" w:rsidRDefault="00F370AE">
      <w:pPr>
        <w:autoSpaceDE w:val="0"/>
        <w:ind w:firstLine="708"/>
        <w:jc w:val="both"/>
      </w:pPr>
      <w:r>
        <w:rPr>
          <w:sz w:val="28"/>
          <w:szCs w:val="28"/>
        </w:rPr>
        <w:t>5.5.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 Неявка инициаторов проекта или его представителя на заседание комиссии, на котором рассматривается данный инициативный проект, не является препятствием к проведению конкурсного отбора.</w:t>
      </w:r>
    </w:p>
    <w:p w:rsidR="001852C4" w:rsidRDefault="00F370AE">
      <w:pPr>
        <w:autoSpaceDE w:val="0"/>
        <w:ind w:firstLine="708"/>
        <w:jc w:val="both"/>
      </w:pPr>
      <w:r>
        <w:rPr>
          <w:sz w:val="28"/>
          <w:szCs w:val="28"/>
        </w:rPr>
        <w:t>5.6.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 органов местного самоуправления муниципальных образований области, эксперты и иные приглашенные лица.</w:t>
      </w:r>
    </w:p>
    <w:p w:rsidR="001852C4" w:rsidRDefault="00F370AE">
      <w:pPr>
        <w:autoSpaceDE w:val="0"/>
        <w:ind w:firstLine="708"/>
        <w:jc w:val="both"/>
      </w:pPr>
      <w:r>
        <w:rPr>
          <w:sz w:val="28"/>
          <w:szCs w:val="28"/>
        </w:rPr>
        <w:t>5.7. Конкурсный отбор инициативных проектов проводится конкурсной комиссией на основании следующих критериев:</w:t>
      </w:r>
    </w:p>
    <w:p w:rsidR="001852C4" w:rsidRDefault="00F370AE">
      <w:pPr>
        <w:autoSpaceDE w:val="0"/>
        <w:ind w:firstLine="708"/>
        <w:jc w:val="both"/>
      </w:pPr>
      <w:r>
        <w:rPr>
          <w:sz w:val="28"/>
          <w:szCs w:val="28"/>
        </w:rPr>
        <w:t>- степень планируемого участия жителей муниципального образования и иных заинтересованных лиц в софинансировании инициативного проекта (доля инициативных платежей в общем объеме средств, предполагаемых к использованию на реализацию инициативного проекта);</w:t>
      </w:r>
    </w:p>
    <w:p w:rsidR="001852C4" w:rsidRDefault="00F370AE">
      <w:pPr>
        <w:autoSpaceDE w:val="0"/>
        <w:ind w:firstLine="708"/>
        <w:jc w:val="both"/>
      </w:pPr>
      <w:r>
        <w:rPr>
          <w:sz w:val="28"/>
          <w:szCs w:val="28"/>
        </w:rPr>
        <w:t>- 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w:t>
      </w:r>
    </w:p>
    <w:p w:rsidR="001852C4" w:rsidRDefault="00F370AE">
      <w:pPr>
        <w:autoSpaceDE w:val="0"/>
        <w:ind w:firstLine="708"/>
        <w:jc w:val="both"/>
      </w:pPr>
      <w:r>
        <w:rPr>
          <w:sz w:val="28"/>
          <w:szCs w:val="28"/>
        </w:rPr>
        <w:t>- доля благополучателей от общей численности жителей муниципального образования;</w:t>
      </w:r>
    </w:p>
    <w:p w:rsidR="001852C4" w:rsidRDefault="00F370AE">
      <w:pPr>
        <w:autoSpaceDE w:val="0"/>
        <w:ind w:firstLine="708"/>
        <w:jc w:val="both"/>
      </w:pPr>
      <w:r>
        <w:rPr>
          <w:sz w:val="28"/>
          <w:szCs w:val="28"/>
        </w:rPr>
        <w:t>- доля жителей муниципального образования, поддержавших инициативный проект (согласно протоколу собрания или конференции граждан, результатам опроса граждан, подписным листам), от численности благополучателей.</w:t>
      </w:r>
    </w:p>
    <w:p w:rsidR="001852C4" w:rsidRDefault="00F370AE">
      <w:pPr>
        <w:autoSpaceDE w:val="0"/>
        <w:ind w:firstLine="708"/>
        <w:jc w:val="both"/>
      </w:pPr>
      <w:r>
        <w:rPr>
          <w:sz w:val="28"/>
          <w:szCs w:val="28"/>
        </w:rPr>
        <w:t xml:space="preserve">5.8. Конкурсная комиссия оценивает соответствие каждого инициативного проекта критериям конкурсного отбора по балльной системе. Количество баллов, начисляемых по каждому критерию конкурсного отбора, определяется на основании Методики начисления баллов по критериям конкурсного отбора, установленной приложением № 4 к настоящему Порядку. </w:t>
      </w:r>
    </w:p>
    <w:p w:rsidR="001852C4" w:rsidRDefault="00F370AE">
      <w:pPr>
        <w:autoSpaceDE w:val="0"/>
        <w:ind w:firstLine="708"/>
        <w:jc w:val="both"/>
        <w:rPr>
          <w:sz w:val="28"/>
          <w:szCs w:val="28"/>
        </w:rPr>
      </w:pPr>
      <w:r>
        <w:rPr>
          <w:sz w:val="28"/>
          <w:szCs w:val="28"/>
        </w:rPr>
        <w:t>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rsidR="001852C4" w:rsidRDefault="00F370AE">
      <w:pPr>
        <w:autoSpaceDE w:val="0"/>
        <w:ind w:firstLine="708"/>
        <w:jc w:val="both"/>
      </w:pPr>
      <w:r>
        <w:rPr>
          <w:sz w:val="28"/>
          <w:szCs w:val="28"/>
        </w:rPr>
        <w:lastRenderedPageBreak/>
        <w:t>5.9. Прошедшим (прошедшими) конкурсный отбор признается (признаются) инициативный проект (инициативные проекты), набравший (набравшие) наибольшее количество баллов по сравнению с другими инициативными проектами.</w:t>
      </w:r>
    </w:p>
    <w:p w:rsidR="001852C4" w:rsidRDefault="00F370AE">
      <w:pPr>
        <w:autoSpaceDE w:val="0"/>
        <w:ind w:firstLine="708"/>
        <w:jc w:val="both"/>
        <w:rPr>
          <w:sz w:val="28"/>
          <w:szCs w:val="28"/>
        </w:rPr>
      </w:pPr>
      <w:r>
        <w:rPr>
          <w:sz w:val="28"/>
          <w:szCs w:val="28"/>
        </w:rPr>
        <w:t>Количество инициативных проектов, прошедших конкурсный отбор, определяется конкурсной комиссией на основании сформированного рейтинга инициативных проектов в пределах объема бюджетных ассигнований, предусмотренных решением о местном бюджете на текущий год на соответствующие цели (далее – объем бюджетных ассигнований).</w:t>
      </w:r>
    </w:p>
    <w:p w:rsidR="001852C4" w:rsidRDefault="00F370AE">
      <w:pPr>
        <w:autoSpaceDE w:val="0"/>
        <w:ind w:firstLine="708"/>
        <w:jc w:val="both"/>
      </w:pPr>
      <w:r>
        <w:rPr>
          <w:sz w:val="28"/>
          <w:szCs w:val="28"/>
        </w:rPr>
        <w:t>5.10. В случае, если по результатам конкурсного отбора два и более инициативных проекта набрали равное количество баллов, но при этом объем бюджетных ассигнований менее объема средств, необходимого для реализации этих инициативных проектов, то прошедший (прошедшие) конкурсный отбор инициативный проект (инициативные проекты) определяются путем открытого голосования.</w:t>
      </w:r>
    </w:p>
    <w:p w:rsidR="001852C4" w:rsidRDefault="00F370AE">
      <w:pPr>
        <w:autoSpaceDE w:val="0"/>
        <w:ind w:firstLine="708"/>
        <w:jc w:val="both"/>
      </w:pPr>
      <w:r>
        <w:rPr>
          <w:sz w:val="28"/>
          <w:szCs w:val="28"/>
        </w:rPr>
        <w:t>5.11. Принятое на заседании конкурсной комиссии решение о признании инициативного проекта (инициативных проектов) прошедшим (прошедшими) или не прошедшим (не прошедшими) конкурсный отбор оформляется протоколом, который передается в Администрацию в течение 2 рабочих дней после дня заседания конкурсной комиссии.</w:t>
      </w:r>
    </w:p>
    <w:p w:rsidR="001852C4" w:rsidRDefault="001852C4">
      <w:pPr>
        <w:pStyle w:val="af7"/>
        <w:spacing w:before="0" w:after="0"/>
        <w:ind w:firstLine="708"/>
        <w:rPr>
          <w:sz w:val="28"/>
          <w:szCs w:val="28"/>
        </w:rPr>
      </w:pPr>
    </w:p>
    <w:p w:rsidR="001852C4" w:rsidRDefault="00F370AE">
      <w:pPr>
        <w:pStyle w:val="af7"/>
        <w:spacing w:before="0" w:after="0"/>
        <w:jc w:val="center"/>
      </w:pPr>
      <w:r>
        <w:rPr>
          <w:b/>
          <w:sz w:val="28"/>
          <w:szCs w:val="28"/>
        </w:rPr>
        <w:t>6. Порядок формирования и деятельности</w:t>
      </w:r>
    </w:p>
    <w:p w:rsidR="001852C4" w:rsidRDefault="00F370AE">
      <w:pPr>
        <w:pStyle w:val="af7"/>
        <w:spacing w:before="0" w:after="0"/>
        <w:jc w:val="center"/>
        <w:rPr>
          <w:b/>
          <w:sz w:val="28"/>
          <w:szCs w:val="28"/>
        </w:rPr>
      </w:pPr>
      <w:r>
        <w:rPr>
          <w:b/>
          <w:sz w:val="28"/>
          <w:szCs w:val="28"/>
        </w:rPr>
        <w:t>конкурсной комиссии</w:t>
      </w:r>
    </w:p>
    <w:p w:rsidR="001852C4" w:rsidRDefault="001852C4">
      <w:pPr>
        <w:pStyle w:val="ConsPlusTitle"/>
        <w:rPr>
          <w:rFonts w:ascii="Times New Roman" w:hAnsi="Times New Roman" w:cs="Times New Roman"/>
          <w:b w:val="0"/>
          <w:sz w:val="28"/>
          <w:szCs w:val="28"/>
        </w:rPr>
      </w:pPr>
    </w:p>
    <w:p w:rsidR="001852C4" w:rsidRDefault="00F370AE">
      <w:pPr>
        <w:autoSpaceDE w:val="0"/>
        <w:ind w:firstLine="708"/>
        <w:jc w:val="both"/>
      </w:pPr>
      <w:r>
        <w:rPr>
          <w:sz w:val="28"/>
          <w:szCs w:val="28"/>
        </w:rPr>
        <w:t>6.1. Конкурсная комиссия является постоянно действующим коллегиальным органом. Комиссия подлежит формированию в срок не позднее 15 дней с момента утверждения настоящего Порядка.</w:t>
      </w:r>
    </w:p>
    <w:p w:rsidR="001852C4" w:rsidRDefault="00F370AE">
      <w:pPr>
        <w:autoSpaceDE w:val="0"/>
        <w:ind w:firstLine="708"/>
        <w:jc w:val="both"/>
        <w:rPr>
          <w:sz w:val="28"/>
          <w:szCs w:val="28"/>
        </w:rPr>
      </w:pPr>
      <w:r>
        <w:rPr>
          <w:sz w:val="28"/>
          <w:szCs w:val="28"/>
        </w:rPr>
        <w:t xml:space="preserve">6.2. Состав конкурсной комиссии формируется Администрацией и утверждается распоряжением. Комиссия должна состоять не менее чем из 7 человек, половину из которых назначают по предложению </w:t>
      </w:r>
      <w:r>
        <w:rPr>
          <w:color w:val="000000"/>
          <w:sz w:val="28"/>
          <w:szCs w:val="28"/>
        </w:rPr>
        <w:t>Хиславичского</w:t>
      </w:r>
      <w:r>
        <w:rPr>
          <w:sz w:val="28"/>
          <w:szCs w:val="28"/>
        </w:rPr>
        <w:t xml:space="preserve"> окружного Совета депутатов.</w:t>
      </w:r>
    </w:p>
    <w:p w:rsidR="001852C4" w:rsidRDefault="00F370AE">
      <w:pPr>
        <w:autoSpaceDE w:val="0"/>
        <w:ind w:firstLine="708"/>
        <w:jc w:val="both"/>
      </w:pPr>
      <w:r>
        <w:rPr>
          <w:sz w:val="28"/>
          <w:szCs w:val="28"/>
        </w:rPr>
        <w:t>6.3.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Председатель конкурсной комиссии, заместитель председателя конкурсной комиссии и секретарь конкурсной комиссии избираются из числа членов конкурсной комиссии на ее заседании.</w:t>
      </w:r>
    </w:p>
    <w:p w:rsidR="001852C4" w:rsidRDefault="00F370AE">
      <w:pPr>
        <w:autoSpaceDE w:val="0"/>
        <w:ind w:firstLine="708"/>
        <w:jc w:val="both"/>
      </w:pPr>
      <w:r>
        <w:rPr>
          <w:sz w:val="28"/>
          <w:szCs w:val="28"/>
        </w:rPr>
        <w:t>6.4. Председатель конкурсной комиссии руководит деятельностью конкурсной комиссии, ведет заседания конкурсной комиссии, подписывает протоколы и иные документы конкурсной комиссии. Заместитель председателя конкурсной комиссии исполняет полномочия председателя конкурсной комиссии во время его отсутствия. Секретарь конкурсной комиссии обеспечивает подготовку материалов к заседанию конкурсной комиссии, информирует членов конкурсной комиссии о заседаниях конкурсной комиссии, оформляет протоколы и иные документы конкурсной комиссии.</w:t>
      </w:r>
    </w:p>
    <w:p w:rsidR="001852C4" w:rsidRDefault="00F370AE">
      <w:pPr>
        <w:autoSpaceDE w:val="0"/>
        <w:ind w:firstLine="708"/>
        <w:jc w:val="both"/>
      </w:pPr>
      <w:r>
        <w:rPr>
          <w:sz w:val="28"/>
          <w:szCs w:val="28"/>
        </w:rPr>
        <w:lastRenderedPageBreak/>
        <w:t>6.5. Основной формой работы конкурсной комиссии является заседание конкурсной комиссии. Решения, принятые на заседании конкурсной комиссии, оформляются протоколом, который подписывают члены конкурсной комиссии, присутствующие на ее заседании.</w:t>
      </w:r>
    </w:p>
    <w:p w:rsidR="001852C4" w:rsidRDefault="00F370AE">
      <w:pPr>
        <w:autoSpaceDE w:val="0"/>
        <w:ind w:firstLine="708"/>
        <w:jc w:val="both"/>
      </w:pPr>
      <w:r>
        <w:rPr>
          <w:sz w:val="28"/>
          <w:szCs w:val="28"/>
        </w:rPr>
        <w:t>6.6. Конкурсная комиссия правомочна принимать решения, если на заседании конкурсной комиссии присутствует не менее двух третей от общего числа членов комиссии.</w:t>
      </w:r>
    </w:p>
    <w:p w:rsidR="001852C4" w:rsidRDefault="00F370AE">
      <w:pPr>
        <w:autoSpaceDE w:val="0"/>
        <w:ind w:firstLine="708"/>
        <w:jc w:val="both"/>
      </w:pPr>
      <w:r>
        <w:rPr>
          <w:sz w:val="28"/>
          <w:szCs w:val="28"/>
        </w:rPr>
        <w:t>6.7. Решения конкурсной комиссии принимаются открытым голосованием большинством голосов от числа членов конкурсной комиссии, присутствующих на ее заседании. При равенстве голосов решающим является голос председателя.</w:t>
      </w: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1852C4" w:rsidRDefault="001852C4">
      <w:pPr>
        <w:jc w:val="both"/>
        <w:rPr>
          <w:b/>
          <w:bCs/>
          <w:sz w:val="28"/>
          <w:szCs w:val="28"/>
        </w:rPr>
      </w:pPr>
    </w:p>
    <w:p w:rsidR="009B2882" w:rsidRDefault="009B2882">
      <w:pPr>
        <w:jc w:val="both"/>
        <w:rPr>
          <w:b/>
          <w:bCs/>
          <w:sz w:val="28"/>
          <w:szCs w:val="28"/>
        </w:rPr>
      </w:pPr>
    </w:p>
    <w:p w:rsidR="009B2882" w:rsidRDefault="009B2882">
      <w:pPr>
        <w:jc w:val="both"/>
        <w:rPr>
          <w:b/>
          <w:bCs/>
          <w:sz w:val="28"/>
          <w:szCs w:val="28"/>
        </w:rPr>
      </w:pPr>
    </w:p>
    <w:p w:rsidR="009B2882" w:rsidRDefault="009B2882">
      <w:pPr>
        <w:jc w:val="both"/>
        <w:rPr>
          <w:b/>
          <w:bCs/>
          <w:sz w:val="28"/>
          <w:szCs w:val="28"/>
        </w:rPr>
      </w:pPr>
    </w:p>
    <w:p w:rsidR="009B2882" w:rsidRDefault="009B2882">
      <w:pPr>
        <w:jc w:val="both"/>
        <w:rPr>
          <w:b/>
          <w:bCs/>
          <w:sz w:val="28"/>
          <w:szCs w:val="28"/>
        </w:rPr>
      </w:pPr>
    </w:p>
    <w:p w:rsidR="009B2882" w:rsidRDefault="009B2882">
      <w:pPr>
        <w:jc w:val="both"/>
        <w:rPr>
          <w:b/>
          <w:bCs/>
          <w:sz w:val="28"/>
          <w:szCs w:val="28"/>
        </w:rPr>
      </w:pPr>
    </w:p>
    <w:tbl>
      <w:tblPr>
        <w:tblW w:w="10400" w:type="dxa"/>
        <w:tblLayout w:type="fixed"/>
        <w:tblLook w:val="04A0" w:firstRow="1" w:lastRow="0" w:firstColumn="1" w:lastColumn="0" w:noHBand="0" w:noVBand="1"/>
      </w:tblPr>
      <w:tblGrid>
        <w:gridCol w:w="4785"/>
        <w:gridCol w:w="5615"/>
      </w:tblGrid>
      <w:tr w:rsidR="001852C4">
        <w:tc>
          <w:tcPr>
            <w:tcW w:w="4785" w:type="dxa"/>
          </w:tcPr>
          <w:p w:rsidR="001852C4" w:rsidRDefault="001852C4">
            <w:pPr>
              <w:snapToGrid w:val="0"/>
              <w:rPr>
                <w:b/>
                <w:sz w:val="28"/>
                <w:szCs w:val="28"/>
              </w:rPr>
            </w:pPr>
          </w:p>
        </w:tc>
        <w:tc>
          <w:tcPr>
            <w:tcW w:w="5615" w:type="dxa"/>
          </w:tcPr>
          <w:p w:rsidR="001852C4" w:rsidRDefault="00F370AE">
            <w:pPr>
              <w:autoSpaceDE w:val="0"/>
              <w:jc w:val="right"/>
              <w:outlineLvl w:val="0"/>
              <w:rPr>
                <w:sz w:val="28"/>
              </w:rPr>
            </w:pPr>
            <w:r>
              <w:rPr>
                <w:sz w:val="28"/>
              </w:rPr>
              <w:t>Приложение № 1</w:t>
            </w:r>
          </w:p>
          <w:p w:rsidR="001852C4" w:rsidRDefault="00F370AE">
            <w:pPr>
              <w:autoSpaceDE w:val="0"/>
              <w:jc w:val="both"/>
              <w:outlineLvl w:val="0"/>
            </w:pPr>
            <w:r>
              <w:rPr>
                <w:sz w:val="28"/>
              </w:rPr>
              <w:t xml:space="preserve">к Порядку выдвижения, внесения, обсуждения и рассмотрения инициативных проектов, а также проведения их конкурсного отбора </w:t>
            </w:r>
          </w:p>
        </w:tc>
      </w:tr>
    </w:tbl>
    <w:p w:rsidR="001852C4" w:rsidRDefault="001852C4">
      <w:pPr>
        <w:pStyle w:val="ConsPlusTitle"/>
        <w:ind w:firstLine="708"/>
        <w:jc w:val="right"/>
        <w:rPr>
          <w:rFonts w:ascii="Times New Roman" w:hAnsi="Times New Roman" w:cs="Times New Roman"/>
          <w:b w:val="0"/>
          <w:sz w:val="24"/>
          <w:szCs w:val="28"/>
        </w:rPr>
      </w:pPr>
    </w:p>
    <w:p w:rsidR="001852C4" w:rsidRDefault="001852C4">
      <w:pPr>
        <w:pStyle w:val="ConsPlusTitle"/>
        <w:ind w:firstLine="708"/>
        <w:jc w:val="right"/>
        <w:rPr>
          <w:rFonts w:ascii="Times New Roman" w:hAnsi="Times New Roman" w:cs="Times New Roman"/>
          <w:b w:val="0"/>
          <w:sz w:val="24"/>
          <w:szCs w:val="28"/>
        </w:rPr>
      </w:pPr>
    </w:p>
    <w:p w:rsidR="001852C4" w:rsidRDefault="00F370AE">
      <w:pPr>
        <w:pStyle w:val="ConsPlusTitle"/>
        <w:ind w:firstLine="708"/>
        <w:jc w:val="right"/>
        <w:rPr>
          <w:rFonts w:ascii="Times New Roman" w:hAnsi="Times New Roman" w:cs="Times New Roman"/>
          <w:b w:val="0"/>
          <w:sz w:val="28"/>
          <w:szCs w:val="24"/>
        </w:rPr>
      </w:pPr>
      <w:r>
        <w:rPr>
          <w:rFonts w:ascii="Times New Roman" w:hAnsi="Times New Roman" w:cs="Times New Roman"/>
          <w:b w:val="0"/>
          <w:sz w:val="28"/>
          <w:szCs w:val="24"/>
        </w:rPr>
        <w:t>(форма)</w:t>
      </w:r>
    </w:p>
    <w:p w:rsidR="001852C4" w:rsidRDefault="001852C4">
      <w:pPr>
        <w:pStyle w:val="ConsPlusTitle"/>
        <w:ind w:firstLine="708"/>
        <w:jc w:val="both"/>
        <w:rPr>
          <w:rFonts w:ascii="Times New Roman" w:hAnsi="Times New Roman" w:cs="Times New Roman"/>
          <w:b w:val="0"/>
          <w:sz w:val="24"/>
          <w:szCs w:val="28"/>
        </w:rPr>
      </w:pPr>
    </w:p>
    <w:p w:rsidR="001852C4" w:rsidRDefault="00F370AE">
      <w:pPr>
        <w:pStyle w:val="ConsPlusTitle"/>
        <w:jc w:val="center"/>
        <w:rPr>
          <w:rFonts w:ascii="Times New Roman" w:hAnsi="Times New Roman" w:cs="Times New Roman"/>
          <w:sz w:val="28"/>
          <w:szCs w:val="28"/>
        </w:rPr>
      </w:pPr>
      <w:r>
        <w:rPr>
          <w:rFonts w:ascii="Times New Roman" w:hAnsi="Times New Roman" w:cs="Times New Roman"/>
          <w:sz w:val="28"/>
          <w:szCs w:val="28"/>
        </w:rPr>
        <w:t>Подписной лист</w:t>
      </w:r>
    </w:p>
    <w:p w:rsidR="001852C4" w:rsidRDefault="001852C4">
      <w:pPr>
        <w:pStyle w:val="ConsPlusTitle"/>
        <w:jc w:val="center"/>
        <w:rPr>
          <w:rFonts w:ascii="Times New Roman" w:hAnsi="Times New Roman" w:cs="Times New Roman"/>
          <w:sz w:val="24"/>
          <w:szCs w:val="28"/>
        </w:rPr>
      </w:pPr>
    </w:p>
    <w:p w:rsidR="001852C4" w:rsidRDefault="00F370AE">
      <w:pPr>
        <w:pStyle w:val="ConsPlusTitle"/>
        <w:jc w:val="center"/>
      </w:pPr>
      <w:r>
        <w:rPr>
          <w:rFonts w:ascii="Times New Roman" w:hAnsi="Times New Roman" w:cs="Times New Roman"/>
          <w:b w:val="0"/>
          <w:sz w:val="28"/>
          <w:szCs w:val="28"/>
        </w:rPr>
        <w:t>Мы, нижеподписавшиеся, поддерживаем инициативный проект:</w:t>
      </w:r>
    </w:p>
    <w:p w:rsidR="001852C4" w:rsidRDefault="001852C4">
      <w:pPr>
        <w:pStyle w:val="ConsPlusTitle"/>
        <w:jc w:val="center"/>
        <w:rPr>
          <w:rFonts w:ascii="Times New Roman" w:hAnsi="Times New Roman" w:cs="Times New Roman"/>
          <w:b w:val="0"/>
          <w:sz w:val="24"/>
          <w:szCs w:val="28"/>
        </w:rPr>
      </w:pPr>
    </w:p>
    <w:p w:rsidR="001852C4" w:rsidRDefault="00F370AE">
      <w:pPr>
        <w:pStyle w:val="ConsPlusTitle"/>
        <w:jc w:val="center"/>
      </w:pPr>
      <w:r>
        <w:rPr>
          <w:rFonts w:ascii="Times New Roman" w:hAnsi="Times New Roman" w:cs="Times New Roman"/>
          <w:b w:val="0"/>
          <w:sz w:val="28"/>
          <w:szCs w:val="28"/>
        </w:rPr>
        <w:t>__________________________________________________________________</w:t>
      </w:r>
    </w:p>
    <w:p w:rsidR="001852C4" w:rsidRDefault="00F37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(наименование инициативного проекта)</w:t>
      </w:r>
    </w:p>
    <w:p w:rsidR="001852C4" w:rsidRDefault="001852C4">
      <w:pPr>
        <w:pStyle w:val="ConsPlusTitle"/>
        <w:ind w:firstLine="708"/>
        <w:jc w:val="both"/>
        <w:rPr>
          <w:rFonts w:ascii="Times New Roman" w:hAnsi="Times New Roman" w:cs="Times New Roman"/>
          <w:b w:val="0"/>
          <w:sz w:val="24"/>
          <w:szCs w:val="28"/>
        </w:rPr>
      </w:pPr>
    </w:p>
    <w:tbl>
      <w:tblPr>
        <w:tblW w:w="9463" w:type="dxa"/>
        <w:tblInd w:w="108" w:type="dxa"/>
        <w:tblLayout w:type="fixed"/>
        <w:tblLook w:val="04A0" w:firstRow="1" w:lastRow="0" w:firstColumn="1" w:lastColumn="0" w:noHBand="0" w:noVBand="1"/>
      </w:tblPr>
      <w:tblGrid>
        <w:gridCol w:w="560"/>
        <w:gridCol w:w="2984"/>
        <w:gridCol w:w="1418"/>
        <w:gridCol w:w="2291"/>
        <w:gridCol w:w="2210"/>
      </w:tblGrid>
      <w:tr w:rsidR="001852C4">
        <w:tc>
          <w:tcPr>
            <w:tcW w:w="560" w:type="dxa"/>
            <w:tcBorders>
              <w:top w:val="single" w:sz="4" w:space="0" w:color="000000"/>
              <w:left w:val="single" w:sz="4" w:space="0" w:color="000000"/>
              <w:bottom w:val="single" w:sz="4" w:space="0" w:color="000000"/>
              <w:right w:val="single" w:sz="4" w:space="0" w:color="000000"/>
            </w:tcBorders>
          </w:tcPr>
          <w:p w:rsidR="001852C4" w:rsidRDefault="00F37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п/п</w:t>
            </w:r>
          </w:p>
        </w:tc>
        <w:tc>
          <w:tcPr>
            <w:tcW w:w="2984" w:type="dxa"/>
            <w:tcBorders>
              <w:top w:val="single" w:sz="4" w:space="0" w:color="000000"/>
              <w:left w:val="single" w:sz="4" w:space="0" w:color="000000"/>
              <w:bottom w:val="single" w:sz="4" w:space="0" w:color="000000"/>
              <w:right w:val="single" w:sz="4" w:space="0" w:color="000000"/>
            </w:tcBorders>
          </w:tcPr>
          <w:p w:rsidR="001852C4" w:rsidRDefault="00F37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Фамилия, имя, отчество *</w:t>
            </w:r>
          </w:p>
        </w:tc>
        <w:tc>
          <w:tcPr>
            <w:tcW w:w="1418" w:type="dxa"/>
            <w:tcBorders>
              <w:top w:val="single" w:sz="4" w:space="0" w:color="000000"/>
              <w:left w:val="single" w:sz="4" w:space="0" w:color="000000"/>
              <w:bottom w:val="single" w:sz="4" w:space="0" w:color="000000"/>
              <w:right w:val="single" w:sz="4" w:space="0" w:color="000000"/>
            </w:tcBorders>
          </w:tcPr>
          <w:p w:rsidR="001852C4" w:rsidRDefault="00F37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Дата рождения *</w:t>
            </w:r>
          </w:p>
        </w:tc>
        <w:tc>
          <w:tcPr>
            <w:tcW w:w="2291" w:type="dxa"/>
            <w:tcBorders>
              <w:top w:val="single" w:sz="4" w:space="0" w:color="000000"/>
              <w:left w:val="single" w:sz="4" w:space="0" w:color="000000"/>
              <w:bottom w:val="single" w:sz="4" w:space="0" w:color="000000"/>
              <w:right w:val="single" w:sz="4" w:space="0" w:color="000000"/>
            </w:tcBorders>
          </w:tcPr>
          <w:p w:rsidR="001852C4" w:rsidRDefault="00F37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Адрес места жительства *</w:t>
            </w:r>
          </w:p>
        </w:tc>
        <w:tc>
          <w:tcPr>
            <w:tcW w:w="2210" w:type="dxa"/>
            <w:tcBorders>
              <w:top w:val="single" w:sz="4" w:space="0" w:color="000000"/>
              <w:left w:val="single" w:sz="4" w:space="0" w:color="000000"/>
              <w:bottom w:val="single" w:sz="4" w:space="0" w:color="000000"/>
              <w:right w:val="single" w:sz="4" w:space="0" w:color="000000"/>
            </w:tcBorders>
          </w:tcPr>
          <w:p w:rsidR="001852C4" w:rsidRDefault="00F37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Подпись и дата подписания листа</w:t>
            </w:r>
          </w:p>
        </w:tc>
      </w:tr>
      <w:tr w:rsidR="001852C4">
        <w:tc>
          <w:tcPr>
            <w:tcW w:w="56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p w:rsidR="001852C4" w:rsidRDefault="001852C4">
            <w:pPr>
              <w:pStyle w:val="ConsPlusTitle"/>
              <w:jc w:val="both"/>
              <w:rPr>
                <w:rFonts w:ascii="Times New Roman" w:hAnsi="Times New Roman" w:cs="Times New Roman"/>
                <w:b w:val="0"/>
                <w:sz w:val="28"/>
                <w:szCs w:val="28"/>
              </w:rPr>
            </w:pPr>
          </w:p>
        </w:tc>
        <w:tc>
          <w:tcPr>
            <w:tcW w:w="2984"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91"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1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r>
      <w:tr w:rsidR="001852C4">
        <w:tc>
          <w:tcPr>
            <w:tcW w:w="56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p w:rsidR="001852C4" w:rsidRDefault="001852C4">
            <w:pPr>
              <w:pStyle w:val="ConsPlusTitle"/>
              <w:jc w:val="both"/>
              <w:rPr>
                <w:rFonts w:ascii="Times New Roman" w:hAnsi="Times New Roman" w:cs="Times New Roman"/>
                <w:b w:val="0"/>
                <w:sz w:val="28"/>
                <w:szCs w:val="28"/>
              </w:rPr>
            </w:pPr>
          </w:p>
        </w:tc>
        <w:tc>
          <w:tcPr>
            <w:tcW w:w="2984"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91"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1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r>
      <w:tr w:rsidR="001852C4">
        <w:tc>
          <w:tcPr>
            <w:tcW w:w="56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p w:rsidR="001852C4" w:rsidRDefault="001852C4">
            <w:pPr>
              <w:pStyle w:val="ConsPlusTitle"/>
              <w:jc w:val="both"/>
              <w:rPr>
                <w:rFonts w:ascii="Times New Roman" w:hAnsi="Times New Roman" w:cs="Times New Roman"/>
                <w:b w:val="0"/>
                <w:sz w:val="28"/>
                <w:szCs w:val="28"/>
              </w:rPr>
            </w:pPr>
          </w:p>
        </w:tc>
        <w:tc>
          <w:tcPr>
            <w:tcW w:w="2984"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91"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1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r>
      <w:tr w:rsidR="001852C4">
        <w:tc>
          <w:tcPr>
            <w:tcW w:w="56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p w:rsidR="001852C4" w:rsidRDefault="001852C4">
            <w:pPr>
              <w:pStyle w:val="ConsPlusTitle"/>
              <w:jc w:val="both"/>
              <w:rPr>
                <w:rFonts w:ascii="Times New Roman" w:hAnsi="Times New Roman" w:cs="Times New Roman"/>
                <w:b w:val="0"/>
                <w:sz w:val="28"/>
                <w:szCs w:val="28"/>
              </w:rPr>
            </w:pPr>
          </w:p>
        </w:tc>
        <w:tc>
          <w:tcPr>
            <w:tcW w:w="2984"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91"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1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r>
      <w:tr w:rsidR="001852C4">
        <w:tc>
          <w:tcPr>
            <w:tcW w:w="56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p w:rsidR="001852C4" w:rsidRDefault="001852C4">
            <w:pPr>
              <w:pStyle w:val="ConsPlusTitle"/>
              <w:jc w:val="both"/>
              <w:rPr>
                <w:rFonts w:ascii="Times New Roman" w:hAnsi="Times New Roman" w:cs="Times New Roman"/>
                <w:b w:val="0"/>
                <w:sz w:val="28"/>
                <w:szCs w:val="28"/>
              </w:rPr>
            </w:pPr>
          </w:p>
        </w:tc>
        <w:tc>
          <w:tcPr>
            <w:tcW w:w="2984"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91"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c>
          <w:tcPr>
            <w:tcW w:w="2210" w:type="dxa"/>
            <w:tcBorders>
              <w:top w:val="single" w:sz="4" w:space="0" w:color="000000"/>
              <w:left w:val="single" w:sz="4" w:space="0" w:color="000000"/>
              <w:bottom w:val="single" w:sz="4" w:space="0" w:color="000000"/>
              <w:right w:val="single" w:sz="4" w:space="0" w:color="000000"/>
            </w:tcBorders>
          </w:tcPr>
          <w:p w:rsidR="001852C4" w:rsidRDefault="001852C4">
            <w:pPr>
              <w:pStyle w:val="ConsPlusTitle"/>
              <w:snapToGrid w:val="0"/>
              <w:jc w:val="both"/>
              <w:rPr>
                <w:rFonts w:ascii="Times New Roman" w:hAnsi="Times New Roman" w:cs="Times New Roman"/>
                <w:b w:val="0"/>
                <w:sz w:val="28"/>
                <w:szCs w:val="28"/>
              </w:rPr>
            </w:pPr>
          </w:p>
        </w:tc>
      </w:tr>
    </w:tbl>
    <w:p w:rsidR="001852C4" w:rsidRDefault="001852C4">
      <w:pPr>
        <w:pStyle w:val="ConsPlusTitle"/>
        <w:jc w:val="both"/>
        <w:rPr>
          <w:rFonts w:ascii="Times New Roman" w:hAnsi="Times New Roman" w:cs="Times New Roman"/>
          <w:b w:val="0"/>
          <w:sz w:val="24"/>
          <w:szCs w:val="28"/>
        </w:rPr>
      </w:pPr>
    </w:p>
    <w:p w:rsidR="001852C4" w:rsidRDefault="001852C4">
      <w:pPr>
        <w:pStyle w:val="ConsPlusTitle"/>
        <w:rPr>
          <w:rFonts w:ascii="Times New Roman" w:hAnsi="Times New Roman" w:cs="Times New Roman"/>
          <w:b w:val="0"/>
          <w:sz w:val="24"/>
          <w:szCs w:val="28"/>
        </w:rPr>
      </w:pPr>
    </w:p>
    <w:p w:rsidR="001852C4" w:rsidRDefault="00F370AE">
      <w:pPr>
        <w:pStyle w:val="ConsPlusTitle"/>
      </w:pPr>
      <w:r>
        <w:rPr>
          <w:rFonts w:ascii="Times New Roman" w:hAnsi="Times New Roman" w:cs="Times New Roman"/>
          <w:b w:val="0"/>
          <w:sz w:val="28"/>
          <w:szCs w:val="28"/>
        </w:rPr>
        <w:t>Подпись заверяю ___________________________________________________</w:t>
      </w:r>
    </w:p>
    <w:p w:rsidR="001852C4" w:rsidRDefault="001852C4">
      <w:pPr>
        <w:pStyle w:val="ConsPlusTitle"/>
        <w:rPr>
          <w:rFonts w:ascii="Times New Roman" w:hAnsi="Times New Roman" w:cs="Times New Roman"/>
          <w:b w:val="0"/>
          <w:sz w:val="24"/>
          <w:szCs w:val="24"/>
        </w:rPr>
      </w:pPr>
    </w:p>
    <w:p w:rsidR="001852C4" w:rsidRDefault="00F370AE">
      <w:pPr>
        <w:pStyle w:val="ConsPlusTitle"/>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w:t>
      </w:r>
    </w:p>
    <w:p w:rsidR="001852C4" w:rsidRDefault="001852C4">
      <w:pPr>
        <w:pStyle w:val="ConsPlusTitle"/>
        <w:rPr>
          <w:rFonts w:ascii="Times New Roman" w:hAnsi="Times New Roman" w:cs="Times New Roman"/>
          <w:b w:val="0"/>
          <w:sz w:val="24"/>
          <w:szCs w:val="24"/>
        </w:rPr>
      </w:pPr>
    </w:p>
    <w:p w:rsidR="001852C4" w:rsidRDefault="00F370AE">
      <w:pPr>
        <w:pStyle w:val="ConsPlusTitle"/>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w:t>
      </w:r>
    </w:p>
    <w:p w:rsidR="001852C4" w:rsidRDefault="00F370AE">
      <w:pPr>
        <w:pStyle w:val="ConsPlusTitle"/>
        <w:jc w:val="center"/>
      </w:pPr>
      <w:r>
        <w:rPr>
          <w:rFonts w:ascii="Times New Roman" w:hAnsi="Times New Roman" w:cs="Times New Roman"/>
          <w:b w:val="0"/>
          <w:sz w:val="24"/>
          <w:szCs w:val="28"/>
        </w:rPr>
        <w:t>(Ф.И.О., дата рождения, адрес места жительства лица, осуществляющего сбор подписей)</w:t>
      </w:r>
    </w:p>
    <w:p w:rsidR="001852C4" w:rsidRDefault="001852C4">
      <w:pPr>
        <w:pStyle w:val="ConsPlusTitle"/>
        <w:rPr>
          <w:rFonts w:ascii="Times New Roman" w:hAnsi="Times New Roman" w:cs="Times New Roman"/>
          <w:b w:val="0"/>
          <w:sz w:val="24"/>
          <w:szCs w:val="28"/>
        </w:rPr>
      </w:pPr>
    </w:p>
    <w:p w:rsidR="001852C4" w:rsidRDefault="001852C4">
      <w:pPr>
        <w:pStyle w:val="ConsPlusTitle"/>
        <w:rPr>
          <w:rFonts w:ascii="Times New Roman" w:hAnsi="Times New Roman" w:cs="Times New Roman"/>
          <w:b w:val="0"/>
          <w:sz w:val="24"/>
          <w:szCs w:val="28"/>
        </w:rPr>
      </w:pPr>
    </w:p>
    <w:tbl>
      <w:tblPr>
        <w:tblW w:w="9571" w:type="dxa"/>
        <w:tblLayout w:type="fixed"/>
        <w:tblLook w:val="04A0" w:firstRow="1" w:lastRow="0" w:firstColumn="1" w:lastColumn="0" w:noHBand="0" w:noVBand="1"/>
      </w:tblPr>
      <w:tblGrid>
        <w:gridCol w:w="4785"/>
        <w:gridCol w:w="4786"/>
      </w:tblGrid>
      <w:tr w:rsidR="001852C4">
        <w:tc>
          <w:tcPr>
            <w:tcW w:w="4785" w:type="dxa"/>
          </w:tcPr>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 _____________ 20___ г.</w:t>
            </w:r>
          </w:p>
        </w:tc>
        <w:tc>
          <w:tcPr>
            <w:tcW w:w="4786" w:type="dxa"/>
          </w:tcPr>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(подпись)</w:t>
            </w:r>
          </w:p>
        </w:tc>
      </w:tr>
    </w:tbl>
    <w:p w:rsidR="001852C4" w:rsidRDefault="001852C4">
      <w:pPr>
        <w:pStyle w:val="ConsPlusTitle"/>
        <w:rPr>
          <w:rFonts w:ascii="Times New Roman" w:hAnsi="Times New Roman" w:cs="Times New Roman"/>
          <w:b w:val="0"/>
          <w:sz w:val="24"/>
          <w:szCs w:val="28"/>
        </w:rPr>
      </w:pPr>
    </w:p>
    <w:p w:rsidR="001852C4" w:rsidRDefault="001852C4">
      <w:pPr>
        <w:pStyle w:val="ConsPlusTitle"/>
        <w:jc w:val="both"/>
        <w:rPr>
          <w:rFonts w:ascii="Times New Roman" w:hAnsi="Times New Roman" w:cs="Times New Roman"/>
          <w:b w:val="0"/>
          <w:sz w:val="24"/>
          <w:szCs w:val="28"/>
        </w:rPr>
      </w:pPr>
    </w:p>
    <w:p w:rsidR="001852C4" w:rsidRDefault="00F370AE">
      <w:pPr>
        <w:autoSpaceDE w:val="0"/>
        <w:ind w:firstLine="709"/>
        <w:jc w:val="both"/>
      </w:pPr>
      <w:r>
        <w:rPr>
          <w:bCs/>
          <w:sz w:val="28"/>
          <w:szCs w:val="28"/>
        </w:rPr>
        <w:t>* Обработка персональных</w:t>
      </w:r>
      <w:r>
        <w:rPr>
          <w:sz w:val="28"/>
          <w:szCs w:val="28"/>
        </w:rPr>
        <w:t xml:space="preserve"> данных осуществляется в соответствии с требованиями Федерального закона от 27 июля 2006 года № 152-ФЗ «О персональных данных»</w:t>
      </w:r>
    </w:p>
    <w:p w:rsidR="001852C4" w:rsidRDefault="001852C4">
      <w:pPr>
        <w:autoSpaceDE w:val="0"/>
        <w:ind w:firstLine="709"/>
        <w:jc w:val="both"/>
        <w:rPr>
          <w:sz w:val="28"/>
          <w:szCs w:val="28"/>
        </w:rPr>
      </w:pPr>
    </w:p>
    <w:p w:rsidR="001852C4" w:rsidRDefault="001852C4">
      <w:pPr>
        <w:autoSpaceDE w:val="0"/>
        <w:jc w:val="both"/>
        <w:rPr>
          <w:sz w:val="28"/>
          <w:szCs w:val="28"/>
        </w:rPr>
      </w:pPr>
    </w:p>
    <w:tbl>
      <w:tblPr>
        <w:tblW w:w="10257" w:type="dxa"/>
        <w:tblLayout w:type="fixed"/>
        <w:tblLook w:val="04A0" w:firstRow="1" w:lastRow="0" w:firstColumn="1" w:lastColumn="0" w:noHBand="0" w:noVBand="1"/>
      </w:tblPr>
      <w:tblGrid>
        <w:gridCol w:w="4785"/>
        <w:gridCol w:w="5472"/>
      </w:tblGrid>
      <w:tr w:rsidR="001852C4">
        <w:tc>
          <w:tcPr>
            <w:tcW w:w="4785" w:type="dxa"/>
          </w:tcPr>
          <w:p w:rsidR="001852C4" w:rsidRDefault="001852C4">
            <w:pPr>
              <w:autoSpaceDE w:val="0"/>
              <w:snapToGrid w:val="0"/>
              <w:jc w:val="both"/>
              <w:rPr>
                <w:sz w:val="28"/>
                <w:szCs w:val="28"/>
              </w:rPr>
            </w:pPr>
          </w:p>
        </w:tc>
        <w:tc>
          <w:tcPr>
            <w:tcW w:w="5472" w:type="dxa"/>
          </w:tcPr>
          <w:p w:rsidR="001852C4" w:rsidRDefault="00F370AE">
            <w:pPr>
              <w:autoSpaceDE w:val="0"/>
              <w:jc w:val="right"/>
              <w:outlineLvl w:val="0"/>
              <w:rPr>
                <w:sz w:val="28"/>
              </w:rPr>
            </w:pPr>
            <w:r>
              <w:rPr>
                <w:sz w:val="28"/>
              </w:rPr>
              <w:t>Приложение № 2</w:t>
            </w:r>
          </w:p>
          <w:p w:rsidR="001852C4" w:rsidRDefault="00F370AE">
            <w:pPr>
              <w:autoSpaceDE w:val="0"/>
              <w:jc w:val="both"/>
            </w:pPr>
            <w:r>
              <w:rPr>
                <w:sz w:val="28"/>
              </w:rPr>
              <w:t>к Порядку выдвижения, внесения, обсуждения и рассмотрения инициативных проектов, а также проведения их конкурсного отбора</w:t>
            </w:r>
          </w:p>
        </w:tc>
      </w:tr>
    </w:tbl>
    <w:p w:rsidR="001852C4" w:rsidRDefault="001852C4">
      <w:pPr>
        <w:autoSpaceDE w:val="0"/>
        <w:ind w:firstLine="709"/>
        <w:jc w:val="right"/>
        <w:rPr>
          <w:szCs w:val="28"/>
        </w:rPr>
      </w:pPr>
    </w:p>
    <w:p w:rsidR="001852C4" w:rsidRDefault="001852C4">
      <w:pPr>
        <w:pStyle w:val="ConsPlusTitle"/>
        <w:jc w:val="right"/>
        <w:rPr>
          <w:rFonts w:ascii="Times New Roman" w:hAnsi="Times New Roman" w:cs="Times New Roman"/>
          <w:b w:val="0"/>
          <w:sz w:val="24"/>
          <w:szCs w:val="28"/>
        </w:rPr>
      </w:pPr>
    </w:p>
    <w:p w:rsidR="001852C4" w:rsidRDefault="00F370AE">
      <w:pPr>
        <w:pStyle w:val="ConsPlusTitle"/>
        <w:jc w:val="right"/>
        <w:rPr>
          <w:rFonts w:ascii="Times New Roman" w:hAnsi="Times New Roman" w:cs="Times New Roman"/>
          <w:b w:val="0"/>
          <w:sz w:val="28"/>
          <w:szCs w:val="24"/>
        </w:rPr>
      </w:pPr>
      <w:r>
        <w:rPr>
          <w:rFonts w:ascii="Times New Roman" w:hAnsi="Times New Roman" w:cs="Times New Roman"/>
          <w:b w:val="0"/>
          <w:sz w:val="28"/>
          <w:szCs w:val="24"/>
        </w:rPr>
        <w:t>(форма)</w:t>
      </w:r>
    </w:p>
    <w:p w:rsidR="001852C4" w:rsidRDefault="001852C4">
      <w:pPr>
        <w:pStyle w:val="ConsPlusTitle"/>
        <w:jc w:val="center"/>
        <w:rPr>
          <w:rFonts w:ascii="Times New Roman" w:hAnsi="Times New Roman" w:cs="Times New Roman"/>
          <w:b w:val="0"/>
          <w:sz w:val="24"/>
          <w:szCs w:val="28"/>
        </w:rPr>
      </w:pPr>
    </w:p>
    <w:p w:rsidR="001852C4" w:rsidRDefault="00F370AE">
      <w:pPr>
        <w:pStyle w:val="ConsPlusTitle"/>
        <w:jc w:val="center"/>
        <w:rPr>
          <w:rFonts w:ascii="Times New Roman" w:hAnsi="Times New Roman" w:cs="Times New Roman"/>
          <w:sz w:val="28"/>
          <w:szCs w:val="28"/>
        </w:rPr>
      </w:pPr>
      <w:r>
        <w:rPr>
          <w:rFonts w:ascii="Times New Roman" w:hAnsi="Times New Roman" w:cs="Times New Roman"/>
          <w:sz w:val="28"/>
          <w:szCs w:val="28"/>
        </w:rPr>
        <w:t>Протокол</w:t>
      </w:r>
    </w:p>
    <w:p w:rsidR="001852C4" w:rsidRDefault="00F370AE">
      <w:pPr>
        <w:pStyle w:val="ConsPlusTitle"/>
        <w:jc w:val="center"/>
        <w:rPr>
          <w:rFonts w:ascii="Times New Roman" w:hAnsi="Times New Roman" w:cs="Times New Roman"/>
          <w:sz w:val="28"/>
          <w:szCs w:val="28"/>
        </w:rPr>
      </w:pPr>
      <w:r>
        <w:rPr>
          <w:rFonts w:ascii="Times New Roman" w:hAnsi="Times New Roman" w:cs="Times New Roman"/>
          <w:sz w:val="28"/>
          <w:szCs w:val="28"/>
        </w:rPr>
        <w:t>об итогах сбора подписей граждан в поддержку инициативного проекта</w:t>
      </w:r>
    </w:p>
    <w:p w:rsidR="001852C4" w:rsidRDefault="001852C4">
      <w:pPr>
        <w:pStyle w:val="ConsPlusTitle"/>
        <w:jc w:val="center"/>
        <w:rPr>
          <w:rFonts w:ascii="Times New Roman" w:hAnsi="Times New Roman" w:cs="Times New Roman"/>
          <w:b w:val="0"/>
          <w:sz w:val="24"/>
          <w:szCs w:val="28"/>
        </w:rPr>
      </w:pPr>
    </w:p>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(наименование инициативного проекта)</w:t>
      </w:r>
    </w:p>
    <w:p w:rsidR="001852C4" w:rsidRDefault="001852C4">
      <w:pPr>
        <w:pStyle w:val="ConsPlusTitle"/>
        <w:ind w:firstLine="708"/>
        <w:jc w:val="both"/>
        <w:rPr>
          <w:rFonts w:ascii="Times New Roman" w:hAnsi="Times New Roman" w:cs="Times New Roman"/>
          <w:b w:val="0"/>
          <w:sz w:val="24"/>
          <w:szCs w:val="28"/>
        </w:rPr>
      </w:pPr>
    </w:p>
    <w:p w:rsidR="001852C4" w:rsidRDefault="00F370AE">
      <w:pPr>
        <w:pStyle w:val="ConsPlusTitle"/>
        <w:ind w:firstLine="708"/>
        <w:jc w:val="both"/>
      </w:pPr>
      <w:r>
        <w:rPr>
          <w:rFonts w:ascii="Times New Roman" w:hAnsi="Times New Roman" w:cs="Times New Roman"/>
          <w:b w:val="0"/>
          <w:bCs/>
          <w:sz w:val="28"/>
          <w:szCs w:val="28"/>
        </w:rPr>
        <w:t>Территория, в границах которой осуществлялся сбор подписей, является территорией, на которой может реализовываться инициативный проект - _________________________________________________________.</w:t>
      </w:r>
    </w:p>
    <w:p w:rsidR="001852C4" w:rsidRDefault="001852C4">
      <w:pPr>
        <w:pStyle w:val="ConsPlusTitle"/>
        <w:ind w:firstLine="708"/>
        <w:jc w:val="both"/>
        <w:rPr>
          <w:rFonts w:ascii="Times New Roman" w:hAnsi="Times New Roman" w:cs="Times New Roman"/>
          <w:b w:val="0"/>
          <w:bCs/>
          <w:sz w:val="24"/>
          <w:szCs w:val="28"/>
        </w:rPr>
      </w:pPr>
    </w:p>
    <w:p w:rsidR="001852C4" w:rsidRDefault="00F370AE">
      <w:pPr>
        <w:pStyle w:val="ConsPlusTitle"/>
        <w:ind w:firstLine="708"/>
        <w:jc w:val="both"/>
      </w:pPr>
      <w:r>
        <w:rPr>
          <w:rFonts w:ascii="Times New Roman" w:hAnsi="Times New Roman" w:cs="Times New Roman"/>
          <w:b w:val="0"/>
          <w:bCs/>
          <w:sz w:val="28"/>
          <w:szCs w:val="28"/>
        </w:rPr>
        <w:t>Общее количество жителей, проживающих на указанной территории - ________________________________________________________________.</w:t>
      </w:r>
    </w:p>
    <w:p w:rsidR="001852C4" w:rsidRDefault="001852C4">
      <w:pPr>
        <w:pStyle w:val="ConsPlusTitle"/>
        <w:ind w:firstLine="708"/>
        <w:jc w:val="both"/>
        <w:rPr>
          <w:rFonts w:ascii="Times New Roman" w:hAnsi="Times New Roman" w:cs="Times New Roman"/>
          <w:b w:val="0"/>
          <w:bCs/>
          <w:sz w:val="24"/>
          <w:szCs w:val="28"/>
        </w:rPr>
      </w:pPr>
    </w:p>
    <w:p w:rsidR="001852C4" w:rsidRDefault="00F370AE">
      <w:pPr>
        <w:pStyle w:val="ConsPlusTitle"/>
        <w:ind w:firstLine="708"/>
        <w:jc w:val="both"/>
      </w:pPr>
      <w:r>
        <w:rPr>
          <w:rFonts w:ascii="Times New Roman" w:hAnsi="Times New Roman" w:cs="Times New Roman"/>
          <w:b w:val="0"/>
          <w:bCs/>
          <w:sz w:val="28"/>
          <w:szCs w:val="28"/>
        </w:rPr>
        <w:t>Количество подписей, которое необходимо для учета мнения по вопросу поддержки инициативного проекта - __________________________.</w:t>
      </w:r>
    </w:p>
    <w:p w:rsidR="001852C4" w:rsidRDefault="001852C4">
      <w:pPr>
        <w:pStyle w:val="ConsPlusTitle"/>
        <w:ind w:firstLine="708"/>
        <w:jc w:val="both"/>
        <w:rPr>
          <w:rFonts w:ascii="Times New Roman" w:hAnsi="Times New Roman" w:cs="Times New Roman"/>
          <w:b w:val="0"/>
          <w:bCs/>
          <w:sz w:val="24"/>
          <w:szCs w:val="28"/>
        </w:rPr>
      </w:pPr>
    </w:p>
    <w:p w:rsidR="001852C4" w:rsidRDefault="00F370AE">
      <w:pPr>
        <w:autoSpaceDE w:val="0"/>
        <w:ind w:firstLine="709"/>
        <w:jc w:val="both"/>
      </w:pPr>
      <w:r>
        <w:rPr>
          <w:sz w:val="28"/>
          <w:szCs w:val="28"/>
        </w:rPr>
        <w:t>Количество подписных листов - ________________________________.</w:t>
      </w:r>
    </w:p>
    <w:p w:rsidR="001852C4" w:rsidRDefault="001852C4">
      <w:pPr>
        <w:pStyle w:val="ConsPlusTitle"/>
        <w:ind w:firstLine="708"/>
        <w:jc w:val="both"/>
        <w:rPr>
          <w:rFonts w:ascii="Times New Roman" w:hAnsi="Times New Roman" w:cs="Times New Roman"/>
          <w:b w:val="0"/>
          <w:bCs/>
          <w:sz w:val="24"/>
          <w:szCs w:val="28"/>
        </w:rPr>
      </w:pPr>
    </w:p>
    <w:p w:rsidR="001852C4" w:rsidRDefault="00F370AE">
      <w:pPr>
        <w:pStyle w:val="ConsPlusTitle"/>
        <w:ind w:firstLine="708"/>
        <w:jc w:val="both"/>
      </w:pPr>
      <w:r>
        <w:rPr>
          <w:rFonts w:ascii="Times New Roman" w:hAnsi="Times New Roman" w:cs="Times New Roman"/>
          <w:b w:val="0"/>
          <w:bCs/>
          <w:sz w:val="28"/>
          <w:szCs w:val="28"/>
        </w:rPr>
        <w:t>Количество подписей в подписных листах в поддержку инициативного проекта</w:t>
      </w:r>
      <w:r>
        <w:rPr>
          <w:rFonts w:ascii="Times New Roman" w:hAnsi="Times New Roman" w:cs="Times New Roman"/>
          <w:sz w:val="28"/>
          <w:szCs w:val="28"/>
        </w:rPr>
        <w:t xml:space="preserve"> </w:t>
      </w:r>
      <w:r>
        <w:rPr>
          <w:rFonts w:ascii="Times New Roman" w:hAnsi="Times New Roman" w:cs="Times New Roman"/>
          <w:b w:val="0"/>
          <w:bCs/>
          <w:sz w:val="28"/>
          <w:szCs w:val="28"/>
        </w:rPr>
        <w:t>- ________________________________________________________.</w:t>
      </w:r>
    </w:p>
    <w:p w:rsidR="001852C4" w:rsidRDefault="001852C4">
      <w:pPr>
        <w:pStyle w:val="ConsPlusTitle"/>
        <w:jc w:val="both"/>
        <w:rPr>
          <w:rFonts w:ascii="Times New Roman" w:hAnsi="Times New Roman" w:cs="Times New Roman"/>
          <w:b w:val="0"/>
          <w:sz w:val="24"/>
          <w:szCs w:val="28"/>
        </w:rPr>
      </w:pPr>
    </w:p>
    <w:tbl>
      <w:tblPr>
        <w:tblW w:w="9498" w:type="dxa"/>
        <w:tblLayout w:type="fixed"/>
        <w:tblLook w:val="04A0" w:firstRow="1" w:lastRow="0" w:firstColumn="1" w:lastColumn="0" w:noHBand="0" w:noVBand="1"/>
      </w:tblPr>
      <w:tblGrid>
        <w:gridCol w:w="2802"/>
        <w:gridCol w:w="3260"/>
        <w:gridCol w:w="3436"/>
      </w:tblGrid>
      <w:tr w:rsidR="001852C4">
        <w:tc>
          <w:tcPr>
            <w:tcW w:w="2802" w:type="dxa"/>
          </w:tcPr>
          <w:p w:rsidR="001852C4" w:rsidRDefault="00F370AE">
            <w:pPr>
              <w:pStyle w:val="ConsPlusTitle"/>
            </w:pPr>
            <w:r>
              <w:rPr>
                <w:rFonts w:ascii="Times New Roman" w:hAnsi="Times New Roman" w:cs="Times New Roman"/>
                <w:b w:val="0"/>
                <w:sz w:val="28"/>
                <w:szCs w:val="28"/>
              </w:rPr>
              <w:t>Инициатор проекта -</w:t>
            </w:r>
          </w:p>
        </w:tc>
        <w:tc>
          <w:tcPr>
            <w:tcW w:w="3260" w:type="dxa"/>
          </w:tcPr>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w:t>
            </w:r>
          </w:p>
          <w:p w:rsidR="001852C4" w:rsidRDefault="00F37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(Ф.И.О.)</w:t>
            </w:r>
          </w:p>
        </w:tc>
        <w:tc>
          <w:tcPr>
            <w:tcW w:w="3436" w:type="dxa"/>
          </w:tcPr>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(подпись)</w:t>
            </w:r>
          </w:p>
        </w:tc>
      </w:tr>
    </w:tbl>
    <w:p w:rsidR="001852C4" w:rsidRDefault="00F370A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или</w:t>
      </w:r>
    </w:p>
    <w:p w:rsidR="001852C4" w:rsidRDefault="001852C4">
      <w:pPr>
        <w:pStyle w:val="ConsPlusTitle"/>
        <w:jc w:val="both"/>
        <w:rPr>
          <w:rFonts w:ascii="Times New Roman" w:hAnsi="Times New Roman" w:cs="Times New Roman"/>
          <w:b w:val="0"/>
          <w:sz w:val="24"/>
          <w:szCs w:val="28"/>
        </w:rPr>
      </w:pPr>
    </w:p>
    <w:tbl>
      <w:tblPr>
        <w:tblW w:w="10143" w:type="dxa"/>
        <w:tblLayout w:type="fixed"/>
        <w:tblLook w:val="04A0" w:firstRow="1" w:lastRow="0" w:firstColumn="1" w:lastColumn="0" w:noHBand="0" w:noVBand="1"/>
      </w:tblPr>
      <w:tblGrid>
        <w:gridCol w:w="4785"/>
        <w:gridCol w:w="5358"/>
      </w:tblGrid>
      <w:tr w:rsidR="001852C4">
        <w:trPr>
          <w:trHeight w:val="276"/>
        </w:trPr>
        <w:tc>
          <w:tcPr>
            <w:tcW w:w="4785" w:type="dxa"/>
          </w:tcPr>
          <w:p w:rsidR="001852C4" w:rsidRDefault="00F370AE">
            <w:pPr>
              <w:pStyle w:val="ConsPlusTitle"/>
              <w:rPr>
                <w:rFonts w:ascii="Times New Roman" w:hAnsi="Times New Roman" w:cs="Times New Roman"/>
                <w:b w:val="0"/>
                <w:sz w:val="28"/>
                <w:szCs w:val="28"/>
              </w:rPr>
            </w:pPr>
            <w:r>
              <w:rPr>
                <w:rFonts w:ascii="Times New Roman" w:hAnsi="Times New Roman" w:cs="Times New Roman"/>
                <w:b w:val="0"/>
                <w:sz w:val="28"/>
                <w:szCs w:val="28"/>
              </w:rPr>
              <w:t>Члена инициативной группы проекта:</w:t>
            </w:r>
          </w:p>
          <w:p w:rsidR="001852C4" w:rsidRDefault="001852C4">
            <w:pPr>
              <w:pStyle w:val="ConsPlusTitle"/>
              <w:jc w:val="center"/>
              <w:rPr>
                <w:rFonts w:ascii="Times New Roman" w:hAnsi="Times New Roman" w:cs="Times New Roman"/>
                <w:b w:val="0"/>
                <w:sz w:val="28"/>
                <w:szCs w:val="28"/>
              </w:rPr>
            </w:pPr>
          </w:p>
        </w:tc>
        <w:tc>
          <w:tcPr>
            <w:tcW w:w="5358" w:type="dxa"/>
          </w:tcPr>
          <w:p w:rsidR="001852C4" w:rsidRDefault="001852C4">
            <w:pPr>
              <w:pStyle w:val="ConsPlusTitle"/>
              <w:snapToGrid w:val="0"/>
              <w:rPr>
                <w:rFonts w:ascii="Times New Roman" w:hAnsi="Times New Roman" w:cs="Times New Roman"/>
                <w:b w:val="0"/>
                <w:sz w:val="28"/>
                <w:szCs w:val="28"/>
              </w:rPr>
            </w:pPr>
          </w:p>
          <w:p w:rsidR="001852C4" w:rsidRDefault="001852C4">
            <w:pPr>
              <w:pStyle w:val="ConsPlusTitle"/>
              <w:rPr>
                <w:rFonts w:ascii="Times New Roman" w:hAnsi="Times New Roman" w:cs="Times New Roman"/>
                <w:b w:val="0"/>
                <w:sz w:val="24"/>
                <w:szCs w:val="28"/>
              </w:rPr>
            </w:pPr>
          </w:p>
        </w:tc>
      </w:tr>
      <w:tr w:rsidR="001852C4">
        <w:trPr>
          <w:trHeight w:val="240"/>
        </w:trPr>
        <w:tc>
          <w:tcPr>
            <w:tcW w:w="4785" w:type="dxa"/>
          </w:tcPr>
          <w:p w:rsidR="001852C4" w:rsidRDefault="00F370AE">
            <w:pPr>
              <w:pStyle w:val="ConsPlusTitle"/>
              <w:jc w:val="center"/>
            </w:pPr>
            <w:r>
              <w:rPr>
                <w:rFonts w:ascii="Times New Roman" w:hAnsi="Times New Roman" w:cs="Times New Roman"/>
                <w:b w:val="0"/>
                <w:sz w:val="28"/>
                <w:szCs w:val="28"/>
              </w:rPr>
              <w:t>1. 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(Ф.И.О.)</w:t>
            </w:r>
          </w:p>
          <w:p w:rsidR="001852C4" w:rsidRDefault="001852C4">
            <w:pPr>
              <w:pStyle w:val="ConsPlusTitle"/>
              <w:jc w:val="center"/>
              <w:rPr>
                <w:rFonts w:ascii="Times New Roman" w:hAnsi="Times New Roman" w:cs="Times New Roman"/>
                <w:b w:val="0"/>
                <w:sz w:val="24"/>
                <w:szCs w:val="28"/>
              </w:rPr>
            </w:pPr>
          </w:p>
        </w:tc>
        <w:tc>
          <w:tcPr>
            <w:tcW w:w="5358" w:type="dxa"/>
          </w:tcPr>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(подпись)</w:t>
            </w:r>
          </w:p>
          <w:p w:rsidR="001852C4" w:rsidRDefault="001852C4">
            <w:pPr>
              <w:pStyle w:val="ConsPlusTitle"/>
              <w:jc w:val="center"/>
              <w:rPr>
                <w:rFonts w:ascii="Times New Roman" w:hAnsi="Times New Roman" w:cs="Times New Roman"/>
                <w:b w:val="0"/>
                <w:sz w:val="24"/>
                <w:szCs w:val="28"/>
              </w:rPr>
            </w:pPr>
          </w:p>
        </w:tc>
      </w:tr>
      <w:tr w:rsidR="001852C4">
        <w:trPr>
          <w:trHeight w:val="72"/>
        </w:trPr>
        <w:tc>
          <w:tcPr>
            <w:tcW w:w="4785" w:type="dxa"/>
          </w:tcPr>
          <w:p w:rsidR="001852C4" w:rsidRDefault="00F370AE">
            <w:pPr>
              <w:pStyle w:val="ConsPlusTitle"/>
              <w:jc w:val="center"/>
            </w:pPr>
            <w:r>
              <w:rPr>
                <w:rFonts w:ascii="Times New Roman" w:hAnsi="Times New Roman" w:cs="Times New Roman"/>
                <w:b w:val="0"/>
                <w:sz w:val="28"/>
                <w:szCs w:val="28"/>
              </w:rPr>
              <w:t>2. 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(Ф.И.О.)</w:t>
            </w:r>
          </w:p>
          <w:p w:rsidR="001852C4" w:rsidRDefault="001852C4">
            <w:pPr>
              <w:pStyle w:val="ConsPlusTitle"/>
              <w:jc w:val="center"/>
              <w:rPr>
                <w:rFonts w:ascii="Times New Roman" w:hAnsi="Times New Roman" w:cs="Times New Roman"/>
                <w:b w:val="0"/>
                <w:sz w:val="24"/>
                <w:szCs w:val="28"/>
              </w:rPr>
            </w:pPr>
          </w:p>
        </w:tc>
        <w:tc>
          <w:tcPr>
            <w:tcW w:w="5358" w:type="dxa"/>
          </w:tcPr>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(подпись)</w:t>
            </w:r>
          </w:p>
          <w:p w:rsidR="001852C4" w:rsidRDefault="001852C4">
            <w:pPr>
              <w:pStyle w:val="ConsPlusTitle"/>
              <w:jc w:val="center"/>
              <w:rPr>
                <w:rFonts w:ascii="Times New Roman" w:hAnsi="Times New Roman" w:cs="Times New Roman"/>
                <w:b w:val="0"/>
                <w:sz w:val="24"/>
                <w:szCs w:val="28"/>
              </w:rPr>
            </w:pPr>
          </w:p>
        </w:tc>
      </w:tr>
      <w:tr w:rsidR="001852C4">
        <w:trPr>
          <w:trHeight w:val="108"/>
        </w:trPr>
        <w:tc>
          <w:tcPr>
            <w:tcW w:w="4785" w:type="dxa"/>
          </w:tcPr>
          <w:p w:rsidR="001852C4" w:rsidRDefault="00F370AE">
            <w:pPr>
              <w:pStyle w:val="ConsPlusTitle"/>
              <w:jc w:val="center"/>
            </w:pPr>
            <w:r>
              <w:rPr>
                <w:rFonts w:ascii="Times New Roman" w:hAnsi="Times New Roman" w:cs="Times New Roman"/>
                <w:b w:val="0"/>
                <w:sz w:val="28"/>
                <w:szCs w:val="28"/>
              </w:rPr>
              <w:t>3. 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(Ф.И.О.)</w:t>
            </w:r>
          </w:p>
          <w:p w:rsidR="001852C4" w:rsidRDefault="001852C4">
            <w:pPr>
              <w:pStyle w:val="ConsPlusTitle"/>
              <w:jc w:val="center"/>
              <w:rPr>
                <w:rFonts w:ascii="Times New Roman" w:hAnsi="Times New Roman" w:cs="Times New Roman"/>
                <w:b w:val="0"/>
                <w:sz w:val="24"/>
                <w:szCs w:val="28"/>
              </w:rPr>
            </w:pPr>
          </w:p>
        </w:tc>
        <w:tc>
          <w:tcPr>
            <w:tcW w:w="5358" w:type="dxa"/>
          </w:tcPr>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(подпись)</w:t>
            </w:r>
          </w:p>
          <w:p w:rsidR="001852C4" w:rsidRDefault="001852C4">
            <w:pPr>
              <w:pStyle w:val="ConsPlusTitle"/>
              <w:jc w:val="center"/>
              <w:rPr>
                <w:rFonts w:ascii="Times New Roman" w:hAnsi="Times New Roman" w:cs="Times New Roman"/>
                <w:b w:val="0"/>
                <w:sz w:val="24"/>
                <w:szCs w:val="28"/>
              </w:rPr>
            </w:pPr>
          </w:p>
        </w:tc>
      </w:tr>
      <w:tr w:rsidR="001852C4">
        <w:trPr>
          <w:trHeight w:val="120"/>
        </w:trPr>
        <w:tc>
          <w:tcPr>
            <w:tcW w:w="4785" w:type="dxa"/>
          </w:tcPr>
          <w:p w:rsidR="001852C4" w:rsidRDefault="00F370AE">
            <w:pPr>
              <w:pStyle w:val="ConsPlusTitle"/>
              <w:jc w:val="center"/>
            </w:pPr>
            <w:r>
              <w:rPr>
                <w:rFonts w:ascii="Times New Roman" w:hAnsi="Times New Roman" w:cs="Times New Roman"/>
                <w:b w:val="0"/>
                <w:sz w:val="28"/>
                <w:szCs w:val="28"/>
              </w:rPr>
              <w:t>4. 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(Ф.И.О.)</w:t>
            </w:r>
          </w:p>
        </w:tc>
        <w:tc>
          <w:tcPr>
            <w:tcW w:w="5358" w:type="dxa"/>
          </w:tcPr>
          <w:p w:rsidR="001852C4" w:rsidRDefault="00F370A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w:t>
            </w:r>
          </w:p>
          <w:p w:rsidR="001852C4" w:rsidRDefault="00F370AE">
            <w:pPr>
              <w:pStyle w:val="ConsPlusTitle"/>
              <w:jc w:val="center"/>
              <w:rPr>
                <w:rFonts w:ascii="Times New Roman" w:hAnsi="Times New Roman" w:cs="Times New Roman"/>
                <w:b w:val="0"/>
                <w:sz w:val="24"/>
                <w:szCs w:val="28"/>
              </w:rPr>
            </w:pPr>
            <w:r>
              <w:rPr>
                <w:rFonts w:ascii="Times New Roman" w:hAnsi="Times New Roman" w:cs="Times New Roman"/>
                <w:b w:val="0"/>
                <w:sz w:val="24"/>
                <w:szCs w:val="28"/>
              </w:rPr>
              <w:t>(подпись)</w:t>
            </w:r>
          </w:p>
        </w:tc>
      </w:tr>
      <w:tr w:rsidR="001852C4">
        <w:trPr>
          <w:trHeight w:val="1579"/>
        </w:trPr>
        <w:tc>
          <w:tcPr>
            <w:tcW w:w="4785" w:type="dxa"/>
          </w:tcPr>
          <w:p w:rsidR="001852C4" w:rsidRDefault="001852C4">
            <w:pPr>
              <w:pStyle w:val="ConsPlusTitle"/>
              <w:snapToGrid w:val="0"/>
              <w:rPr>
                <w:rFonts w:ascii="Times New Roman" w:hAnsi="Times New Roman" w:cs="Times New Roman"/>
                <w:b w:val="0"/>
                <w:sz w:val="28"/>
                <w:szCs w:val="28"/>
              </w:rPr>
            </w:pPr>
          </w:p>
        </w:tc>
        <w:tc>
          <w:tcPr>
            <w:tcW w:w="5358" w:type="dxa"/>
          </w:tcPr>
          <w:p w:rsidR="001852C4" w:rsidRDefault="00F370AE">
            <w:pPr>
              <w:autoSpaceDE w:val="0"/>
              <w:jc w:val="right"/>
              <w:outlineLvl w:val="0"/>
              <w:rPr>
                <w:sz w:val="28"/>
              </w:rPr>
            </w:pPr>
            <w:r>
              <w:rPr>
                <w:sz w:val="28"/>
              </w:rPr>
              <w:t>Приложение № 3</w:t>
            </w:r>
          </w:p>
          <w:p w:rsidR="001852C4" w:rsidRDefault="00F370AE">
            <w:pPr>
              <w:autoSpaceDE w:val="0"/>
              <w:jc w:val="both"/>
              <w:outlineLvl w:val="0"/>
            </w:pPr>
            <w:r>
              <w:rPr>
                <w:sz w:val="28"/>
              </w:rPr>
              <w:t xml:space="preserve">к Порядку выдвижения, внесения, обсуждения и рассмотрения инициативных проектов, а также проведения их конкурсного отбора </w:t>
            </w:r>
          </w:p>
        </w:tc>
      </w:tr>
    </w:tbl>
    <w:p w:rsidR="001852C4" w:rsidRDefault="001852C4">
      <w:pPr>
        <w:pStyle w:val="ConsPlusTitle"/>
        <w:jc w:val="right"/>
        <w:rPr>
          <w:rFonts w:ascii="Times New Roman" w:hAnsi="Times New Roman" w:cs="Times New Roman"/>
          <w:b w:val="0"/>
          <w:sz w:val="24"/>
          <w:szCs w:val="28"/>
        </w:rPr>
      </w:pPr>
    </w:p>
    <w:p w:rsidR="001852C4" w:rsidRDefault="001852C4">
      <w:pPr>
        <w:pStyle w:val="ConsPlusTitle"/>
        <w:jc w:val="right"/>
        <w:rPr>
          <w:rFonts w:ascii="Times New Roman" w:hAnsi="Times New Roman" w:cs="Times New Roman"/>
          <w:b w:val="0"/>
          <w:sz w:val="24"/>
          <w:szCs w:val="28"/>
        </w:rPr>
      </w:pPr>
    </w:p>
    <w:p w:rsidR="001852C4" w:rsidRDefault="00F370AE">
      <w:pPr>
        <w:pStyle w:val="ConsPlusTitle"/>
        <w:jc w:val="right"/>
        <w:rPr>
          <w:rFonts w:ascii="Times New Roman" w:hAnsi="Times New Roman" w:cs="Times New Roman"/>
          <w:b w:val="0"/>
          <w:sz w:val="28"/>
          <w:szCs w:val="24"/>
        </w:rPr>
      </w:pPr>
      <w:r>
        <w:rPr>
          <w:rFonts w:ascii="Times New Roman" w:hAnsi="Times New Roman" w:cs="Times New Roman"/>
          <w:b w:val="0"/>
          <w:sz w:val="28"/>
          <w:szCs w:val="24"/>
        </w:rPr>
        <w:t>(форма)</w:t>
      </w:r>
    </w:p>
    <w:p w:rsidR="001852C4" w:rsidRDefault="001852C4">
      <w:pPr>
        <w:pStyle w:val="ConsPlusTitle"/>
        <w:jc w:val="center"/>
        <w:rPr>
          <w:rFonts w:ascii="Times New Roman" w:hAnsi="Times New Roman" w:cs="Times New Roman"/>
          <w:b w:val="0"/>
          <w:sz w:val="24"/>
          <w:szCs w:val="28"/>
        </w:rPr>
      </w:pPr>
    </w:p>
    <w:p w:rsidR="001852C4" w:rsidRDefault="00F370AE">
      <w:pPr>
        <w:autoSpaceDE w:val="0"/>
        <w:jc w:val="center"/>
        <w:rPr>
          <w:b/>
          <w:sz w:val="28"/>
          <w:szCs w:val="28"/>
        </w:rPr>
      </w:pPr>
      <w:r>
        <w:rPr>
          <w:b/>
          <w:sz w:val="28"/>
          <w:szCs w:val="28"/>
        </w:rPr>
        <w:t>Протокол</w:t>
      </w:r>
    </w:p>
    <w:p w:rsidR="001852C4" w:rsidRDefault="00F370AE">
      <w:pPr>
        <w:autoSpaceDE w:val="0"/>
        <w:jc w:val="center"/>
        <w:rPr>
          <w:b/>
          <w:sz w:val="28"/>
          <w:szCs w:val="28"/>
        </w:rPr>
      </w:pPr>
      <w:r>
        <w:rPr>
          <w:b/>
          <w:sz w:val="28"/>
          <w:szCs w:val="28"/>
        </w:rPr>
        <w:t>о создании инициативной группы граждан</w:t>
      </w:r>
    </w:p>
    <w:p w:rsidR="001852C4" w:rsidRDefault="00F370AE">
      <w:pPr>
        <w:autoSpaceDE w:val="0"/>
        <w:jc w:val="center"/>
        <w:rPr>
          <w:b/>
          <w:sz w:val="28"/>
          <w:szCs w:val="28"/>
        </w:rPr>
      </w:pPr>
      <w:r>
        <w:rPr>
          <w:b/>
          <w:sz w:val="28"/>
          <w:szCs w:val="28"/>
        </w:rPr>
        <w:t>по выдвижению инициативного проекта</w:t>
      </w:r>
    </w:p>
    <w:p w:rsidR="001852C4" w:rsidRDefault="001852C4">
      <w:pPr>
        <w:autoSpaceDE w:val="0"/>
        <w:jc w:val="center"/>
        <w:rPr>
          <w:b/>
          <w:szCs w:val="28"/>
        </w:rPr>
      </w:pPr>
    </w:p>
    <w:tbl>
      <w:tblPr>
        <w:tblW w:w="9571" w:type="dxa"/>
        <w:tblLayout w:type="fixed"/>
        <w:tblLook w:val="04A0" w:firstRow="1" w:lastRow="0" w:firstColumn="1" w:lastColumn="0" w:noHBand="0" w:noVBand="1"/>
      </w:tblPr>
      <w:tblGrid>
        <w:gridCol w:w="4503"/>
        <w:gridCol w:w="567"/>
        <w:gridCol w:w="4501"/>
      </w:tblGrid>
      <w:tr w:rsidR="001852C4">
        <w:tc>
          <w:tcPr>
            <w:tcW w:w="4503" w:type="dxa"/>
          </w:tcPr>
          <w:p w:rsidR="001852C4" w:rsidRDefault="00F370AE">
            <w:pPr>
              <w:autoSpaceDE w:val="0"/>
              <w:jc w:val="center"/>
              <w:rPr>
                <w:sz w:val="28"/>
                <w:szCs w:val="28"/>
              </w:rPr>
            </w:pPr>
            <w:r>
              <w:rPr>
                <w:sz w:val="28"/>
                <w:szCs w:val="28"/>
              </w:rPr>
              <w:t>___________________________</w:t>
            </w:r>
          </w:p>
          <w:p w:rsidR="001852C4" w:rsidRDefault="00F370AE">
            <w:pPr>
              <w:autoSpaceDE w:val="0"/>
              <w:jc w:val="center"/>
            </w:pPr>
            <w:r>
              <w:t>(наименование населенного пункта)</w:t>
            </w:r>
          </w:p>
        </w:tc>
        <w:tc>
          <w:tcPr>
            <w:tcW w:w="567" w:type="dxa"/>
          </w:tcPr>
          <w:p w:rsidR="001852C4" w:rsidRDefault="001852C4">
            <w:pPr>
              <w:autoSpaceDE w:val="0"/>
              <w:snapToGrid w:val="0"/>
              <w:jc w:val="center"/>
              <w:rPr>
                <w:szCs w:val="28"/>
              </w:rPr>
            </w:pPr>
          </w:p>
        </w:tc>
        <w:tc>
          <w:tcPr>
            <w:tcW w:w="4501" w:type="dxa"/>
          </w:tcPr>
          <w:p w:rsidR="001852C4" w:rsidRDefault="00F370AE">
            <w:pPr>
              <w:autoSpaceDE w:val="0"/>
              <w:jc w:val="center"/>
            </w:pPr>
            <w:r>
              <w:rPr>
                <w:sz w:val="28"/>
                <w:szCs w:val="28"/>
              </w:rPr>
              <w:t>«____» _____________ 20___ г</w:t>
            </w:r>
            <w:r>
              <w:rPr>
                <w:b/>
                <w:sz w:val="28"/>
                <w:szCs w:val="28"/>
              </w:rPr>
              <w:t>.</w:t>
            </w:r>
          </w:p>
        </w:tc>
      </w:tr>
    </w:tbl>
    <w:p w:rsidR="001852C4" w:rsidRDefault="001852C4">
      <w:pPr>
        <w:autoSpaceDE w:val="0"/>
        <w:jc w:val="both"/>
        <w:rPr>
          <w:szCs w:val="28"/>
        </w:rPr>
      </w:pPr>
    </w:p>
    <w:p w:rsidR="001852C4" w:rsidRDefault="00F370AE">
      <w:pPr>
        <w:autoSpaceDE w:val="0"/>
        <w:ind w:firstLine="709"/>
        <w:jc w:val="both"/>
      </w:pPr>
      <w:r>
        <w:t>1.</w:t>
      </w: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566"/>
        <w:gridCol w:w="2836"/>
        <w:gridCol w:w="1276"/>
        <w:gridCol w:w="3260"/>
        <w:gridCol w:w="1560"/>
      </w:tblGrid>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 п/п</w:t>
            </w:r>
          </w:p>
        </w:tc>
        <w:tc>
          <w:tcPr>
            <w:tcW w:w="283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Фамилия, имя, отчество</w:t>
            </w:r>
          </w:p>
        </w:tc>
        <w:tc>
          <w:tcPr>
            <w:tcW w:w="127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Дата рождения</w:t>
            </w:r>
          </w:p>
        </w:tc>
        <w:tc>
          <w:tcPr>
            <w:tcW w:w="3260"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Адрес места жительства, контактный телефон</w:t>
            </w:r>
          </w:p>
        </w:tc>
        <w:tc>
          <w:tcPr>
            <w:tcW w:w="1560"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Подпись гражданина</w:t>
            </w: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1.</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2.</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3.</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4.</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5.</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6.</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7.</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8.</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9.</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566"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10.</w:t>
            </w:r>
          </w:p>
        </w:tc>
        <w:tc>
          <w:tcPr>
            <w:tcW w:w="283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9498" w:type="dxa"/>
            <w:gridSpan w:val="5"/>
          </w:tcPr>
          <w:p w:rsidR="001852C4" w:rsidRDefault="00F370AE">
            <w:pPr>
              <w:autoSpaceDE w:val="0"/>
              <w:jc w:val="both"/>
            </w:pPr>
            <w:r>
              <w:rPr>
                <w:sz w:val="28"/>
                <w:szCs w:val="28"/>
              </w:rPr>
              <w:t>приняли решение о создании инициативной группы граждан в целях выдвижения инициативного проекта: __________________________________</w:t>
            </w:r>
          </w:p>
          <w:p w:rsidR="001852C4" w:rsidRDefault="00F370AE">
            <w:pPr>
              <w:autoSpaceDE w:val="0"/>
              <w:jc w:val="both"/>
              <w:rPr>
                <w:sz w:val="28"/>
                <w:szCs w:val="28"/>
              </w:rPr>
            </w:pPr>
            <w:r>
              <w:rPr>
                <w:sz w:val="28"/>
                <w:szCs w:val="28"/>
              </w:rPr>
              <w:t>__________________________________________________________________.</w:t>
            </w:r>
          </w:p>
          <w:p w:rsidR="001852C4" w:rsidRDefault="00F370AE">
            <w:pPr>
              <w:autoSpaceDE w:val="0"/>
              <w:jc w:val="center"/>
            </w:pPr>
            <w:r>
              <w:t>(наименование инициативного проекта)</w:t>
            </w:r>
          </w:p>
          <w:p w:rsidR="001852C4" w:rsidRDefault="001852C4">
            <w:pPr>
              <w:autoSpaceDE w:val="0"/>
              <w:ind w:firstLine="283"/>
              <w:jc w:val="both"/>
              <w:rPr>
                <w:szCs w:val="28"/>
              </w:rPr>
            </w:pPr>
          </w:p>
          <w:p w:rsidR="001852C4" w:rsidRDefault="00F370AE">
            <w:pPr>
              <w:autoSpaceDE w:val="0"/>
              <w:ind w:firstLine="709"/>
              <w:jc w:val="both"/>
            </w:pPr>
            <w:r>
              <w:rPr>
                <w:sz w:val="28"/>
                <w:szCs w:val="28"/>
              </w:rPr>
              <w:t>2. Обратиться в Администрацию ________________________________</w:t>
            </w:r>
          </w:p>
          <w:p w:rsidR="001852C4" w:rsidRDefault="00F370AE">
            <w:pPr>
              <w:autoSpaceDE w:val="0"/>
              <w:jc w:val="both"/>
              <w:rPr>
                <w:sz w:val="28"/>
                <w:szCs w:val="28"/>
              </w:rPr>
            </w:pPr>
            <w:r>
              <w:rPr>
                <w:sz w:val="28"/>
                <w:szCs w:val="28"/>
              </w:rPr>
              <w:t>_________________________________________________________________</w:t>
            </w:r>
          </w:p>
          <w:p w:rsidR="001852C4" w:rsidRDefault="00F370AE">
            <w:pPr>
              <w:autoSpaceDE w:val="0"/>
              <w:jc w:val="center"/>
              <w:rPr>
                <w:iCs/>
                <w:szCs w:val="28"/>
              </w:rPr>
            </w:pPr>
            <w:r>
              <w:rPr>
                <w:iCs/>
                <w:szCs w:val="28"/>
              </w:rPr>
              <w:t>(наименование муниципального образования)</w:t>
            </w:r>
          </w:p>
          <w:p w:rsidR="001852C4" w:rsidRDefault="001852C4">
            <w:pPr>
              <w:autoSpaceDE w:val="0"/>
              <w:jc w:val="center"/>
              <w:rPr>
                <w:iCs/>
                <w:szCs w:val="28"/>
              </w:rPr>
            </w:pPr>
          </w:p>
          <w:p w:rsidR="001852C4" w:rsidRDefault="00F370AE">
            <w:pPr>
              <w:autoSpaceDE w:val="0"/>
              <w:jc w:val="both"/>
              <w:rPr>
                <w:sz w:val="28"/>
                <w:szCs w:val="28"/>
              </w:rPr>
            </w:pPr>
            <w:r>
              <w:rPr>
                <w:sz w:val="28"/>
                <w:szCs w:val="28"/>
              </w:rPr>
              <w:lastRenderedPageBreak/>
              <w:t>по вопросу определения территории, на которой планируется реализовывать инициативный проект.</w:t>
            </w:r>
          </w:p>
          <w:p w:rsidR="001852C4" w:rsidRDefault="00F370AE">
            <w:pPr>
              <w:autoSpaceDE w:val="0"/>
              <w:ind w:firstLine="709"/>
              <w:jc w:val="both"/>
            </w:pPr>
            <w:r>
              <w:rPr>
                <w:sz w:val="28"/>
                <w:szCs w:val="28"/>
              </w:rPr>
              <w:t>3. Назначить уполномоченным лицом, представляющим интересы инициативной группы граждан при рассмотрении Администрацией _________________________________________________________________</w:t>
            </w:r>
          </w:p>
          <w:p w:rsidR="001852C4" w:rsidRDefault="00F370AE">
            <w:pPr>
              <w:autoSpaceDE w:val="0"/>
              <w:ind w:firstLine="283"/>
              <w:jc w:val="center"/>
              <w:rPr>
                <w:iCs/>
                <w:szCs w:val="28"/>
              </w:rPr>
            </w:pPr>
            <w:r>
              <w:rPr>
                <w:iCs/>
                <w:szCs w:val="28"/>
              </w:rPr>
              <w:t>(наименование муниципального образования)</w:t>
            </w:r>
          </w:p>
          <w:p w:rsidR="001852C4" w:rsidRDefault="001852C4">
            <w:pPr>
              <w:autoSpaceDE w:val="0"/>
              <w:jc w:val="both"/>
              <w:rPr>
                <w:iCs/>
                <w:szCs w:val="28"/>
              </w:rPr>
            </w:pPr>
          </w:p>
          <w:tbl>
            <w:tblPr>
              <w:tblW w:w="9359" w:type="dxa"/>
              <w:tblLayout w:type="fixed"/>
              <w:tblLook w:val="04A0" w:firstRow="1" w:lastRow="0" w:firstColumn="1" w:lastColumn="0" w:noHBand="0" w:noVBand="1"/>
            </w:tblPr>
            <w:tblGrid>
              <w:gridCol w:w="4679"/>
              <w:gridCol w:w="4680"/>
            </w:tblGrid>
            <w:tr w:rsidR="001852C4">
              <w:tc>
                <w:tcPr>
                  <w:tcW w:w="4679" w:type="dxa"/>
                </w:tcPr>
                <w:p w:rsidR="001852C4" w:rsidRDefault="00F370AE">
                  <w:pPr>
                    <w:autoSpaceDE w:val="0"/>
                    <w:jc w:val="both"/>
                  </w:pPr>
                  <w:r>
                    <w:rPr>
                      <w:sz w:val="28"/>
                      <w:szCs w:val="28"/>
                    </w:rPr>
                    <w:t>внесенного инициативного проекта,</w:t>
                  </w:r>
                </w:p>
              </w:tc>
              <w:tc>
                <w:tcPr>
                  <w:tcW w:w="4680" w:type="dxa"/>
                </w:tcPr>
                <w:p w:rsidR="001852C4" w:rsidRDefault="00F370AE">
                  <w:pPr>
                    <w:autoSpaceDE w:val="0"/>
                    <w:jc w:val="center"/>
                    <w:rPr>
                      <w:sz w:val="28"/>
                      <w:szCs w:val="28"/>
                    </w:rPr>
                  </w:pPr>
                  <w:r>
                    <w:rPr>
                      <w:sz w:val="28"/>
                      <w:szCs w:val="28"/>
                    </w:rPr>
                    <w:t>_______________________________.</w:t>
                  </w:r>
                </w:p>
                <w:p w:rsidR="001852C4" w:rsidRDefault="00F370AE">
                  <w:pPr>
                    <w:autoSpaceDE w:val="0"/>
                    <w:jc w:val="center"/>
                  </w:pPr>
                  <w:r>
                    <w:t>(Ф.И.О.)</w:t>
                  </w:r>
                </w:p>
              </w:tc>
            </w:tr>
            <w:tr w:rsidR="001852C4">
              <w:trPr>
                <w:trHeight w:val="68"/>
              </w:trPr>
              <w:tc>
                <w:tcPr>
                  <w:tcW w:w="4679" w:type="dxa"/>
                </w:tcPr>
                <w:p w:rsidR="001852C4" w:rsidRDefault="001852C4">
                  <w:pPr>
                    <w:autoSpaceDE w:val="0"/>
                    <w:snapToGrid w:val="0"/>
                    <w:jc w:val="both"/>
                    <w:rPr>
                      <w:szCs w:val="28"/>
                    </w:rPr>
                  </w:pPr>
                </w:p>
              </w:tc>
              <w:tc>
                <w:tcPr>
                  <w:tcW w:w="4680" w:type="dxa"/>
                </w:tcPr>
                <w:p w:rsidR="001852C4" w:rsidRDefault="001852C4">
                  <w:pPr>
                    <w:autoSpaceDE w:val="0"/>
                    <w:snapToGrid w:val="0"/>
                    <w:jc w:val="center"/>
                    <w:rPr>
                      <w:sz w:val="28"/>
                      <w:szCs w:val="28"/>
                    </w:rPr>
                  </w:pPr>
                </w:p>
              </w:tc>
            </w:tr>
          </w:tbl>
          <w:p w:rsidR="001852C4" w:rsidRDefault="00F370AE">
            <w:pPr>
              <w:autoSpaceDE w:val="0"/>
              <w:rPr>
                <w:sz w:val="28"/>
                <w:szCs w:val="28"/>
              </w:rPr>
            </w:pPr>
            <w:r>
              <w:rPr>
                <w:sz w:val="28"/>
                <w:szCs w:val="28"/>
              </w:rPr>
              <w:t>Подписи членов инициативной группы:</w:t>
            </w:r>
          </w:p>
          <w:tbl>
            <w:tblPr>
              <w:tblW w:w="9431" w:type="dxa"/>
              <w:tblLayout w:type="fixed"/>
              <w:tblLook w:val="04A0" w:firstRow="1" w:lastRow="0" w:firstColumn="1" w:lastColumn="0" w:noHBand="0" w:noVBand="1"/>
            </w:tblPr>
            <w:tblGrid>
              <w:gridCol w:w="2627"/>
              <w:gridCol w:w="1417"/>
              <w:gridCol w:w="3969"/>
              <w:gridCol w:w="1418"/>
            </w:tblGrid>
            <w:tr w:rsidR="001852C4">
              <w:tc>
                <w:tcPr>
                  <w:tcW w:w="2627"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Фамилия, имя, отчество</w:t>
                  </w:r>
                </w:p>
              </w:tc>
              <w:tc>
                <w:tcPr>
                  <w:tcW w:w="1417"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Дата рождения</w:t>
                  </w:r>
                </w:p>
              </w:tc>
              <w:tc>
                <w:tcPr>
                  <w:tcW w:w="3969"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Адрес проживания</w:t>
                  </w:r>
                </w:p>
              </w:tc>
              <w:tc>
                <w:tcPr>
                  <w:tcW w:w="1418"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pPr>
                  <w:r>
                    <w:t>Подпись</w:t>
                  </w:r>
                </w:p>
              </w:tc>
            </w:tr>
            <w:tr w:rsidR="001852C4">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rPr>
                <w:trHeight w:val="108"/>
              </w:trPr>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rPr>
                <w:trHeight w:val="96"/>
              </w:trPr>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rPr>
                <w:trHeight w:val="128"/>
              </w:trPr>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r w:rsidR="001852C4">
              <w:trPr>
                <w:trHeight w:val="504"/>
              </w:trPr>
              <w:tc>
                <w:tcPr>
                  <w:tcW w:w="262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p w:rsidR="001852C4" w:rsidRDefault="001852C4">
                  <w:pPr>
                    <w:autoSpaceDE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rPr>
                      <w:sz w:val="28"/>
                      <w:szCs w:val="28"/>
                    </w:rPr>
                  </w:pPr>
                </w:p>
              </w:tc>
            </w:tr>
          </w:tbl>
          <w:p w:rsidR="001852C4" w:rsidRDefault="001852C4">
            <w:pPr>
              <w:autoSpaceDE w:val="0"/>
              <w:rPr>
                <w:sz w:val="28"/>
                <w:szCs w:val="28"/>
              </w:rPr>
            </w:pPr>
          </w:p>
        </w:tc>
      </w:tr>
    </w:tbl>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ind w:firstLine="708"/>
        <w:jc w:val="both"/>
        <w:rPr>
          <w:rFonts w:ascii="Times New Roman" w:hAnsi="Times New Roman" w:cs="Times New Roman"/>
          <w:b w:val="0"/>
          <w:sz w:val="28"/>
          <w:szCs w:val="28"/>
        </w:rPr>
      </w:pPr>
    </w:p>
    <w:p w:rsidR="001852C4" w:rsidRDefault="001852C4">
      <w:pPr>
        <w:pStyle w:val="ConsPlusTitle"/>
        <w:jc w:val="both"/>
        <w:rPr>
          <w:rFonts w:ascii="Times New Roman" w:hAnsi="Times New Roman" w:cs="Times New Roman"/>
          <w:b w:val="0"/>
          <w:sz w:val="28"/>
          <w:szCs w:val="28"/>
        </w:rPr>
      </w:pPr>
    </w:p>
    <w:tbl>
      <w:tblPr>
        <w:tblW w:w="10029" w:type="dxa"/>
        <w:tblLayout w:type="fixed"/>
        <w:tblLook w:val="04A0" w:firstRow="1" w:lastRow="0" w:firstColumn="1" w:lastColumn="0" w:noHBand="0" w:noVBand="1"/>
      </w:tblPr>
      <w:tblGrid>
        <w:gridCol w:w="4785"/>
        <w:gridCol w:w="5244"/>
      </w:tblGrid>
      <w:tr w:rsidR="001852C4">
        <w:tc>
          <w:tcPr>
            <w:tcW w:w="4785" w:type="dxa"/>
          </w:tcPr>
          <w:p w:rsidR="001852C4" w:rsidRDefault="001852C4">
            <w:pPr>
              <w:pStyle w:val="ConsPlusTitle"/>
              <w:snapToGrid w:val="0"/>
              <w:jc w:val="both"/>
              <w:rPr>
                <w:rFonts w:ascii="Times New Roman" w:hAnsi="Times New Roman" w:cs="Times New Roman"/>
                <w:b w:val="0"/>
                <w:sz w:val="28"/>
                <w:szCs w:val="28"/>
              </w:rPr>
            </w:pPr>
          </w:p>
        </w:tc>
        <w:tc>
          <w:tcPr>
            <w:tcW w:w="5244" w:type="dxa"/>
          </w:tcPr>
          <w:p w:rsidR="001852C4" w:rsidRDefault="00F370AE">
            <w:pPr>
              <w:autoSpaceDE w:val="0"/>
              <w:jc w:val="right"/>
              <w:outlineLvl w:val="0"/>
              <w:rPr>
                <w:sz w:val="28"/>
              </w:rPr>
            </w:pPr>
            <w:r>
              <w:rPr>
                <w:sz w:val="28"/>
              </w:rPr>
              <w:t>Приложение № 4</w:t>
            </w:r>
          </w:p>
          <w:p w:rsidR="001852C4" w:rsidRDefault="00F370AE">
            <w:pPr>
              <w:autoSpaceDE w:val="0"/>
              <w:jc w:val="both"/>
              <w:outlineLvl w:val="0"/>
            </w:pPr>
            <w:r>
              <w:rPr>
                <w:sz w:val="28"/>
              </w:rPr>
              <w:t xml:space="preserve">к Порядку выдвижения, внесения, обсуждения и рассмотрения инициативных проектов, а также проведения их конкурсного отбора </w:t>
            </w:r>
          </w:p>
        </w:tc>
      </w:tr>
    </w:tbl>
    <w:p w:rsidR="001852C4" w:rsidRDefault="001852C4">
      <w:pPr>
        <w:autoSpaceDE w:val="0"/>
        <w:jc w:val="right"/>
        <w:outlineLvl w:val="0"/>
      </w:pPr>
    </w:p>
    <w:p w:rsidR="001852C4" w:rsidRDefault="00F370AE">
      <w:pPr>
        <w:autoSpaceDE w:val="0"/>
        <w:jc w:val="center"/>
        <w:textAlignment w:val="baseline"/>
        <w:rPr>
          <w:b/>
          <w:color w:val="000000"/>
          <w:sz w:val="28"/>
          <w:szCs w:val="28"/>
        </w:rPr>
      </w:pPr>
      <w:r>
        <w:rPr>
          <w:b/>
          <w:color w:val="000000"/>
          <w:sz w:val="28"/>
          <w:szCs w:val="28"/>
        </w:rPr>
        <w:t xml:space="preserve">Методика </w:t>
      </w:r>
    </w:p>
    <w:p w:rsidR="001852C4" w:rsidRDefault="00F370AE">
      <w:pPr>
        <w:autoSpaceDE w:val="0"/>
        <w:jc w:val="center"/>
        <w:textAlignment w:val="baseline"/>
        <w:rPr>
          <w:b/>
          <w:color w:val="000000"/>
          <w:sz w:val="28"/>
          <w:szCs w:val="28"/>
        </w:rPr>
      </w:pPr>
      <w:r>
        <w:rPr>
          <w:b/>
          <w:color w:val="000000"/>
          <w:sz w:val="28"/>
          <w:szCs w:val="28"/>
        </w:rPr>
        <w:t>начисления баллов по критериям конкурсного отбора</w:t>
      </w:r>
    </w:p>
    <w:p w:rsidR="001852C4" w:rsidRDefault="001852C4">
      <w:pPr>
        <w:autoSpaceDE w:val="0"/>
        <w:jc w:val="center"/>
        <w:textAlignment w:val="baseline"/>
        <w:rPr>
          <w:b/>
          <w:color w:val="000000"/>
          <w:sz w:val="12"/>
          <w:szCs w:val="28"/>
        </w:rPr>
      </w:pPr>
    </w:p>
    <w:tbl>
      <w:tblPr>
        <w:tblW w:w="9498" w:type="dxa"/>
        <w:tblInd w:w="108" w:type="dxa"/>
        <w:tblLayout w:type="fixed"/>
        <w:tblLook w:val="04A0" w:firstRow="1" w:lastRow="0" w:firstColumn="1" w:lastColumn="0" w:noHBand="0" w:noVBand="1"/>
      </w:tblPr>
      <w:tblGrid>
        <w:gridCol w:w="540"/>
        <w:gridCol w:w="6548"/>
        <w:gridCol w:w="2410"/>
      </w:tblGrid>
      <w:tr w:rsidR="001852C4">
        <w:tc>
          <w:tcPr>
            <w:tcW w:w="540"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textAlignment w:val="baseline"/>
            </w:pPr>
            <w:r>
              <w:rPr>
                <w:color w:val="000000"/>
                <w:szCs w:val="28"/>
              </w:rPr>
              <w:t>№ п</w:t>
            </w:r>
            <w:r>
              <w:rPr>
                <w:color w:val="000000"/>
                <w:szCs w:val="28"/>
                <w:lang w:val="en-US"/>
              </w:rPr>
              <w:t>/</w:t>
            </w:r>
            <w:r>
              <w:rPr>
                <w:color w:val="000000"/>
                <w:szCs w:val="28"/>
              </w:rPr>
              <w:t>п</w:t>
            </w:r>
          </w:p>
        </w:tc>
        <w:tc>
          <w:tcPr>
            <w:tcW w:w="6548"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textAlignment w:val="baseline"/>
              <w:rPr>
                <w:color w:val="000000"/>
                <w:szCs w:val="28"/>
              </w:rPr>
            </w:pPr>
            <w:r>
              <w:rPr>
                <w:color w:val="000000"/>
                <w:szCs w:val="28"/>
              </w:rPr>
              <w:t>Наименование критерия конкурсного отбора</w:t>
            </w:r>
          </w:p>
        </w:tc>
        <w:tc>
          <w:tcPr>
            <w:tcW w:w="2410"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textAlignment w:val="baseline"/>
              <w:rPr>
                <w:color w:val="000000"/>
                <w:szCs w:val="28"/>
              </w:rPr>
            </w:pPr>
            <w:r>
              <w:rPr>
                <w:color w:val="000000"/>
                <w:szCs w:val="28"/>
              </w:rPr>
              <w:t>Количество баллов, начисляемых по каждому критерию конкурсного отбора</w:t>
            </w:r>
          </w:p>
        </w:tc>
      </w:tr>
      <w:tr w:rsidR="001852C4">
        <w:tc>
          <w:tcPr>
            <w:tcW w:w="540"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textAlignment w:val="baseline"/>
              <w:rPr>
                <w:color w:val="000000"/>
              </w:rPr>
            </w:pPr>
            <w:r>
              <w:rPr>
                <w:color w:val="000000"/>
              </w:rPr>
              <w:t>1</w:t>
            </w:r>
          </w:p>
        </w:tc>
        <w:tc>
          <w:tcPr>
            <w:tcW w:w="6548" w:type="dxa"/>
            <w:tcBorders>
              <w:top w:val="single" w:sz="4" w:space="0" w:color="000000"/>
              <w:left w:val="single" w:sz="4" w:space="0" w:color="000000"/>
              <w:bottom w:val="single" w:sz="4" w:space="0" w:color="000000"/>
              <w:right w:val="single" w:sz="4" w:space="0" w:color="000000"/>
            </w:tcBorders>
          </w:tcPr>
          <w:p w:rsidR="001852C4" w:rsidRDefault="00F370AE">
            <w:pPr>
              <w:widowControl w:val="0"/>
              <w:autoSpaceDE w:val="0"/>
              <w:textAlignment w:val="baseline"/>
              <w:rPr>
                <w:bCs/>
                <w:color w:val="000000"/>
              </w:rPr>
            </w:pPr>
            <w:r>
              <w:rPr>
                <w:bCs/>
                <w:color w:val="000000"/>
              </w:rPr>
              <w:t>Степень планируемого участия жителей муниципального образования и иных заинтересованных лиц в софинансировании инициативного проекта (доля инициативных платежей в общем объеме средств, предполагаемых к использованию на реализацию инициативного проекта) (%):</w:t>
            </w:r>
          </w:p>
          <w:p w:rsidR="001852C4" w:rsidRDefault="00F370AE">
            <w:pPr>
              <w:pStyle w:val="af5"/>
              <w:widowControl w:val="0"/>
              <w:numPr>
                <w:ilvl w:val="0"/>
                <w:numId w:val="1"/>
              </w:numPr>
              <w:autoSpaceDE w:val="0"/>
              <w:spacing w:after="0"/>
              <w:textAlignment w:val="baseline"/>
              <w:rPr>
                <w:bCs/>
                <w:color w:val="000000"/>
              </w:rPr>
            </w:pPr>
            <w:r>
              <w:rPr>
                <w:bCs/>
                <w:color w:val="000000"/>
              </w:rPr>
              <w:t>2 % и более</w:t>
            </w:r>
          </w:p>
          <w:p w:rsidR="001852C4" w:rsidRDefault="00F370AE">
            <w:pPr>
              <w:pStyle w:val="af5"/>
              <w:widowControl w:val="0"/>
              <w:numPr>
                <w:ilvl w:val="0"/>
                <w:numId w:val="1"/>
              </w:numPr>
              <w:autoSpaceDE w:val="0"/>
              <w:spacing w:after="0"/>
              <w:textAlignment w:val="baseline"/>
              <w:rPr>
                <w:bCs/>
                <w:color w:val="000000"/>
              </w:rPr>
            </w:pPr>
            <w:r>
              <w:rPr>
                <w:bCs/>
                <w:color w:val="000000"/>
              </w:rPr>
              <w:t xml:space="preserve">от 1 до 2 % </w:t>
            </w:r>
          </w:p>
          <w:p w:rsidR="001852C4" w:rsidRDefault="00F370AE">
            <w:pPr>
              <w:pStyle w:val="af5"/>
              <w:widowControl w:val="0"/>
              <w:numPr>
                <w:ilvl w:val="0"/>
                <w:numId w:val="1"/>
              </w:numPr>
              <w:autoSpaceDE w:val="0"/>
              <w:spacing w:after="0"/>
              <w:textAlignment w:val="baseline"/>
              <w:rPr>
                <w:bCs/>
                <w:color w:val="000000"/>
              </w:rPr>
            </w:pPr>
            <w:r>
              <w:rPr>
                <w:bCs/>
                <w:color w:val="000000"/>
              </w:rPr>
              <w:t xml:space="preserve">от 0,5 до 1 % </w:t>
            </w:r>
          </w:p>
          <w:p w:rsidR="001852C4" w:rsidRDefault="00F370AE">
            <w:pPr>
              <w:pStyle w:val="af5"/>
              <w:widowControl w:val="0"/>
              <w:numPr>
                <w:ilvl w:val="0"/>
                <w:numId w:val="1"/>
              </w:numPr>
              <w:autoSpaceDE w:val="0"/>
              <w:spacing w:after="0"/>
              <w:textAlignment w:val="baseline"/>
              <w:rPr>
                <w:bCs/>
                <w:color w:val="000000"/>
              </w:rPr>
            </w:pPr>
            <w:r>
              <w:rPr>
                <w:bCs/>
                <w:color w:val="000000"/>
              </w:rPr>
              <w:t>менее 0,5 %</w:t>
            </w:r>
          </w:p>
          <w:p w:rsidR="001852C4" w:rsidRDefault="00F370AE">
            <w:pPr>
              <w:pStyle w:val="af5"/>
              <w:widowControl w:val="0"/>
              <w:numPr>
                <w:ilvl w:val="0"/>
                <w:numId w:val="1"/>
              </w:numPr>
              <w:autoSpaceDE w:val="0"/>
              <w:spacing w:after="0"/>
              <w:textAlignment w:val="baseline"/>
              <w:rPr>
                <w:bCs/>
                <w:color w:val="000000"/>
              </w:rPr>
            </w:pPr>
            <w:r>
              <w:rPr>
                <w:bCs/>
                <w:color w:val="000000"/>
              </w:rPr>
              <w:t>отсутствие софинансирования</w:t>
            </w:r>
          </w:p>
        </w:tc>
        <w:tc>
          <w:tcPr>
            <w:tcW w:w="241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jc w:val="center"/>
              <w:textAlignment w:val="baseline"/>
              <w:rPr>
                <w:color w:val="000000"/>
              </w:rPr>
            </w:pPr>
          </w:p>
          <w:p w:rsidR="001852C4" w:rsidRDefault="001852C4">
            <w:pPr>
              <w:autoSpaceDE w:val="0"/>
              <w:jc w:val="center"/>
              <w:textAlignment w:val="baseline"/>
              <w:rPr>
                <w:color w:val="000000"/>
              </w:rPr>
            </w:pPr>
          </w:p>
          <w:p w:rsidR="001852C4" w:rsidRDefault="001852C4">
            <w:pPr>
              <w:autoSpaceDE w:val="0"/>
              <w:jc w:val="center"/>
              <w:textAlignment w:val="baseline"/>
              <w:rPr>
                <w:color w:val="000000"/>
              </w:rPr>
            </w:pPr>
          </w:p>
          <w:p w:rsidR="001852C4" w:rsidRDefault="001852C4">
            <w:pPr>
              <w:autoSpaceDE w:val="0"/>
              <w:jc w:val="center"/>
              <w:textAlignment w:val="baseline"/>
              <w:rPr>
                <w:color w:val="000000"/>
              </w:rPr>
            </w:pPr>
          </w:p>
          <w:p w:rsidR="001852C4" w:rsidRDefault="001852C4">
            <w:pPr>
              <w:autoSpaceDE w:val="0"/>
              <w:jc w:val="center"/>
              <w:textAlignment w:val="baseline"/>
              <w:rPr>
                <w:color w:val="000000"/>
              </w:rPr>
            </w:pPr>
          </w:p>
          <w:p w:rsidR="001852C4" w:rsidRDefault="001852C4">
            <w:pPr>
              <w:autoSpaceDE w:val="0"/>
              <w:textAlignment w:val="baseline"/>
              <w:rPr>
                <w:color w:val="000000"/>
              </w:rPr>
            </w:pPr>
          </w:p>
          <w:p w:rsidR="001852C4" w:rsidRDefault="00F370AE">
            <w:pPr>
              <w:autoSpaceDE w:val="0"/>
              <w:jc w:val="center"/>
              <w:textAlignment w:val="baseline"/>
              <w:rPr>
                <w:color w:val="000000"/>
              </w:rPr>
            </w:pPr>
            <w:r>
              <w:rPr>
                <w:color w:val="000000"/>
              </w:rPr>
              <w:t xml:space="preserve">100 </w:t>
            </w:r>
          </w:p>
          <w:p w:rsidR="001852C4" w:rsidRDefault="00F370AE">
            <w:pPr>
              <w:autoSpaceDE w:val="0"/>
              <w:jc w:val="center"/>
              <w:textAlignment w:val="baseline"/>
              <w:rPr>
                <w:color w:val="000000"/>
              </w:rPr>
            </w:pPr>
            <w:r>
              <w:rPr>
                <w:color w:val="000000"/>
              </w:rPr>
              <w:t xml:space="preserve">70 </w:t>
            </w:r>
          </w:p>
          <w:p w:rsidR="001852C4" w:rsidRDefault="00F370AE">
            <w:pPr>
              <w:autoSpaceDE w:val="0"/>
              <w:jc w:val="center"/>
              <w:textAlignment w:val="baseline"/>
              <w:rPr>
                <w:color w:val="000000"/>
              </w:rPr>
            </w:pPr>
            <w:r>
              <w:rPr>
                <w:color w:val="000000"/>
              </w:rPr>
              <w:t>50</w:t>
            </w:r>
          </w:p>
          <w:p w:rsidR="001852C4" w:rsidRDefault="00F370AE">
            <w:pPr>
              <w:autoSpaceDE w:val="0"/>
              <w:jc w:val="center"/>
              <w:textAlignment w:val="baseline"/>
              <w:rPr>
                <w:color w:val="000000"/>
              </w:rPr>
            </w:pPr>
            <w:r>
              <w:rPr>
                <w:color w:val="000000"/>
              </w:rPr>
              <w:t>30</w:t>
            </w:r>
          </w:p>
          <w:p w:rsidR="001852C4" w:rsidRDefault="00F370AE">
            <w:pPr>
              <w:autoSpaceDE w:val="0"/>
              <w:jc w:val="center"/>
              <w:textAlignment w:val="baseline"/>
              <w:rPr>
                <w:color w:val="000000"/>
              </w:rPr>
            </w:pPr>
            <w:r>
              <w:rPr>
                <w:color w:val="000000"/>
              </w:rPr>
              <w:t>0</w:t>
            </w:r>
          </w:p>
        </w:tc>
      </w:tr>
      <w:tr w:rsidR="001852C4">
        <w:tc>
          <w:tcPr>
            <w:tcW w:w="540"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textAlignment w:val="baseline"/>
              <w:rPr>
                <w:color w:val="000000"/>
              </w:rPr>
            </w:pPr>
            <w:r>
              <w:rPr>
                <w:color w:val="000000"/>
              </w:rPr>
              <w:t>2</w:t>
            </w:r>
          </w:p>
        </w:tc>
        <w:tc>
          <w:tcPr>
            <w:tcW w:w="6548" w:type="dxa"/>
            <w:tcBorders>
              <w:top w:val="single" w:sz="4" w:space="0" w:color="000000"/>
              <w:left w:val="single" w:sz="4" w:space="0" w:color="000000"/>
              <w:bottom w:val="single" w:sz="4" w:space="0" w:color="000000"/>
              <w:right w:val="single" w:sz="4" w:space="0" w:color="000000"/>
            </w:tcBorders>
          </w:tcPr>
          <w:p w:rsidR="001852C4" w:rsidRDefault="00F370AE">
            <w:pPr>
              <w:widowControl w:val="0"/>
              <w:autoSpaceDE w:val="0"/>
              <w:textAlignment w:val="baseline"/>
              <w:rPr>
                <w:bCs/>
                <w:color w:val="000000"/>
              </w:rPr>
            </w:pPr>
            <w:r>
              <w:rPr>
                <w:bCs/>
                <w:color w:val="000000"/>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 (от стоимости инициативного проекта) (%):</w:t>
            </w:r>
          </w:p>
          <w:p w:rsidR="001852C4" w:rsidRDefault="00F370AE">
            <w:pPr>
              <w:pStyle w:val="af5"/>
              <w:widowControl w:val="0"/>
              <w:numPr>
                <w:ilvl w:val="0"/>
                <w:numId w:val="2"/>
              </w:numPr>
              <w:autoSpaceDE w:val="0"/>
              <w:spacing w:after="0"/>
              <w:textAlignment w:val="baseline"/>
              <w:rPr>
                <w:bCs/>
                <w:color w:val="000000"/>
              </w:rPr>
            </w:pPr>
            <w:r>
              <w:rPr>
                <w:bCs/>
                <w:color w:val="000000"/>
              </w:rPr>
              <w:t xml:space="preserve">5 % и более </w:t>
            </w:r>
          </w:p>
          <w:p w:rsidR="001852C4" w:rsidRDefault="00F370AE">
            <w:pPr>
              <w:pStyle w:val="af5"/>
              <w:widowControl w:val="0"/>
              <w:numPr>
                <w:ilvl w:val="0"/>
                <w:numId w:val="2"/>
              </w:numPr>
              <w:autoSpaceDE w:val="0"/>
              <w:spacing w:after="0"/>
              <w:textAlignment w:val="baseline"/>
              <w:rPr>
                <w:bCs/>
                <w:color w:val="000000"/>
              </w:rPr>
            </w:pPr>
            <w:r>
              <w:rPr>
                <w:bCs/>
                <w:color w:val="000000"/>
              </w:rPr>
              <w:t>от 2 до 5 %</w:t>
            </w:r>
          </w:p>
          <w:p w:rsidR="001852C4" w:rsidRDefault="00F370AE">
            <w:pPr>
              <w:pStyle w:val="af5"/>
              <w:widowControl w:val="0"/>
              <w:numPr>
                <w:ilvl w:val="0"/>
                <w:numId w:val="2"/>
              </w:numPr>
              <w:autoSpaceDE w:val="0"/>
              <w:spacing w:after="0"/>
              <w:textAlignment w:val="baseline"/>
              <w:rPr>
                <w:bCs/>
                <w:color w:val="000000"/>
              </w:rPr>
            </w:pPr>
            <w:r>
              <w:rPr>
                <w:bCs/>
                <w:color w:val="000000"/>
              </w:rPr>
              <w:t>от 0,05 до 2 %</w:t>
            </w:r>
          </w:p>
          <w:p w:rsidR="001852C4" w:rsidRDefault="00F370AE">
            <w:pPr>
              <w:pStyle w:val="af5"/>
              <w:widowControl w:val="0"/>
              <w:numPr>
                <w:ilvl w:val="0"/>
                <w:numId w:val="2"/>
              </w:numPr>
              <w:autoSpaceDE w:val="0"/>
              <w:spacing w:after="0"/>
              <w:textAlignment w:val="baseline"/>
              <w:rPr>
                <w:bCs/>
                <w:color w:val="000000"/>
              </w:rPr>
            </w:pPr>
            <w:r>
              <w:rPr>
                <w:bCs/>
                <w:color w:val="000000"/>
              </w:rPr>
              <w:t>менее 0,5 %</w:t>
            </w:r>
          </w:p>
          <w:p w:rsidR="001852C4" w:rsidRDefault="00F370AE">
            <w:pPr>
              <w:pStyle w:val="af5"/>
              <w:widowControl w:val="0"/>
              <w:numPr>
                <w:ilvl w:val="0"/>
                <w:numId w:val="2"/>
              </w:numPr>
              <w:autoSpaceDE w:val="0"/>
              <w:spacing w:after="0"/>
              <w:textAlignment w:val="baseline"/>
              <w:rPr>
                <w:bCs/>
                <w:color w:val="000000"/>
              </w:rPr>
            </w:pPr>
            <w:r>
              <w:rPr>
                <w:bCs/>
                <w:color w:val="000000"/>
              </w:rPr>
              <w:t>отсутствие участия</w:t>
            </w:r>
          </w:p>
        </w:tc>
        <w:tc>
          <w:tcPr>
            <w:tcW w:w="241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jc w:val="center"/>
              <w:textAlignment w:val="baseline"/>
              <w:rPr>
                <w:color w:val="000000"/>
              </w:rPr>
            </w:pPr>
          </w:p>
          <w:p w:rsidR="001852C4" w:rsidRDefault="001852C4">
            <w:pPr>
              <w:autoSpaceDE w:val="0"/>
              <w:jc w:val="center"/>
              <w:textAlignment w:val="baseline"/>
              <w:rPr>
                <w:color w:val="000000"/>
              </w:rPr>
            </w:pPr>
          </w:p>
          <w:p w:rsidR="001852C4" w:rsidRDefault="001852C4">
            <w:pPr>
              <w:autoSpaceDE w:val="0"/>
              <w:jc w:val="center"/>
              <w:textAlignment w:val="baseline"/>
              <w:rPr>
                <w:color w:val="000000"/>
              </w:rPr>
            </w:pPr>
          </w:p>
          <w:p w:rsidR="001852C4" w:rsidRDefault="001852C4">
            <w:pPr>
              <w:autoSpaceDE w:val="0"/>
              <w:jc w:val="center"/>
              <w:textAlignment w:val="baseline"/>
              <w:rPr>
                <w:color w:val="000000"/>
              </w:rPr>
            </w:pPr>
          </w:p>
          <w:p w:rsidR="001852C4" w:rsidRDefault="00F370AE">
            <w:pPr>
              <w:autoSpaceDE w:val="0"/>
              <w:jc w:val="center"/>
              <w:textAlignment w:val="baseline"/>
              <w:rPr>
                <w:color w:val="000000"/>
              </w:rPr>
            </w:pPr>
            <w:r>
              <w:rPr>
                <w:color w:val="000000"/>
              </w:rPr>
              <w:t>100</w:t>
            </w:r>
          </w:p>
          <w:p w:rsidR="001852C4" w:rsidRDefault="00F370AE">
            <w:pPr>
              <w:autoSpaceDE w:val="0"/>
              <w:jc w:val="center"/>
              <w:textAlignment w:val="baseline"/>
              <w:rPr>
                <w:color w:val="000000"/>
              </w:rPr>
            </w:pPr>
            <w:r>
              <w:rPr>
                <w:color w:val="000000"/>
              </w:rPr>
              <w:t>70</w:t>
            </w:r>
          </w:p>
          <w:p w:rsidR="001852C4" w:rsidRDefault="00F370AE">
            <w:pPr>
              <w:autoSpaceDE w:val="0"/>
              <w:jc w:val="center"/>
              <w:textAlignment w:val="baseline"/>
              <w:rPr>
                <w:color w:val="000000"/>
              </w:rPr>
            </w:pPr>
            <w:r>
              <w:rPr>
                <w:color w:val="000000"/>
              </w:rPr>
              <w:t>50</w:t>
            </w:r>
          </w:p>
          <w:p w:rsidR="001852C4" w:rsidRDefault="00F370AE">
            <w:pPr>
              <w:autoSpaceDE w:val="0"/>
              <w:jc w:val="center"/>
              <w:textAlignment w:val="baseline"/>
              <w:rPr>
                <w:color w:val="000000"/>
              </w:rPr>
            </w:pPr>
            <w:r>
              <w:rPr>
                <w:color w:val="000000"/>
              </w:rPr>
              <w:t>30</w:t>
            </w:r>
          </w:p>
          <w:p w:rsidR="001852C4" w:rsidRDefault="00F370AE">
            <w:pPr>
              <w:autoSpaceDE w:val="0"/>
              <w:jc w:val="center"/>
              <w:textAlignment w:val="baseline"/>
              <w:rPr>
                <w:color w:val="000000"/>
              </w:rPr>
            </w:pPr>
            <w:r>
              <w:rPr>
                <w:color w:val="000000"/>
              </w:rPr>
              <w:t>0</w:t>
            </w:r>
          </w:p>
        </w:tc>
      </w:tr>
      <w:tr w:rsidR="001852C4">
        <w:tc>
          <w:tcPr>
            <w:tcW w:w="540"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textAlignment w:val="baseline"/>
              <w:rPr>
                <w:color w:val="000000"/>
              </w:rPr>
            </w:pPr>
            <w:r>
              <w:rPr>
                <w:color w:val="000000"/>
              </w:rPr>
              <w:t>3</w:t>
            </w:r>
          </w:p>
        </w:tc>
        <w:tc>
          <w:tcPr>
            <w:tcW w:w="6548" w:type="dxa"/>
            <w:tcBorders>
              <w:top w:val="single" w:sz="4" w:space="0" w:color="000000"/>
              <w:left w:val="single" w:sz="4" w:space="0" w:color="000000"/>
              <w:bottom w:val="single" w:sz="4" w:space="0" w:color="000000"/>
              <w:right w:val="single" w:sz="4" w:space="0" w:color="000000"/>
            </w:tcBorders>
          </w:tcPr>
          <w:p w:rsidR="001852C4" w:rsidRDefault="00F370AE">
            <w:pPr>
              <w:widowControl w:val="0"/>
              <w:autoSpaceDE w:val="0"/>
              <w:textAlignment w:val="baseline"/>
              <w:rPr>
                <w:bCs/>
                <w:color w:val="000000"/>
              </w:rPr>
            </w:pPr>
            <w:r>
              <w:rPr>
                <w:bCs/>
                <w:color w:val="000000"/>
              </w:rPr>
              <w:t>Доля благополучателей от общей численности жителей муниципального образования (%):</w:t>
            </w:r>
          </w:p>
          <w:p w:rsidR="001852C4" w:rsidRDefault="00F370AE">
            <w:pPr>
              <w:pStyle w:val="af5"/>
              <w:widowControl w:val="0"/>
              <w:numPr>
                <w:ilvl w:val="0"/>
                <w:numId w:val="3"/>
              </w:numPr>
              <w:autoSpaceDE w:val="0"/>
              <w:spacing w:after="0"/>
              <w:textAlignment w:val="baseline"/>
              <w:rPr>
                <w:bCs/>
                <w:color w:val="000000"/>
              </w:rPr>
            </w:pPr>
            <w:r>
              <w:rPr>
                <w:bCs/>
                <w:color w:val="000000"/>
              </w:rPr>
              <w:t>10 % и более (но не менее 100 человек)</w:t>
            </w:r>
          </w:p>
          <w:p w:rsidR="001852C4" w:rsidRDefault="00F370AE">
            <w:pPr>
              <w:pStyle w:val="af5"/>
              <w:widowControl w:val="0"/>
              <w:numPr>
                <w:ilvl w:val="0"/>
                <w:numId w:val="3"/>
              </w:numPr>
              <w:autoSpaceDE w:val="0"/>
              <w:spacing w:after="0"/>
              <w:textAlignment w:val="baseline"/>
              <w:rPr>
                <w:bCs/>
                <w:color w:val="000000"/>
              </w:rPr>
            </w:pPr>
            <w:r>
              <w:rPr>
                <w:bCs/>
                <w:color w:val="000000"/>
              </w:rPr>
              <w:t>от 7 до 10 % (но не менее 100 человек)</w:t>
            </w:r>
          </w:p>
          <w:p w:rsidR="001852C4" w:rsidRDefault="00F370AE">
            <w:pPr>
              <w:pStyle w:val="af5"/>
              <w:widowControl w:val="0"/>
              <w:numPr>
                <w:ilvl w:val="0"/>
                <w:numId w:val="3"/>
              </w:numPr>
              <w:autoSpaceDE w:val="0"/>
              <w:spacing w:after="0"/>
              <w:textAlignment w:val="baseline"/>
              <w:rPr>
                <w:bCs/>
                <w:color w:val="000000"/>
              </w:rPr>
            </w:pPr>
            <w:r>
              <w:rPr>
                <w:bCs/>
                <w:color w:val="000000"/>
              </w:rPr>
              <w:t>от 5 до 7 % (но не менее 100 человек)</w:t>
            </w:r>
          </w:p>
          <w:p w:rsidR="001852C4" w:rsidRDefault="00F370AE">
            <w:pPr>
              <w:pStyle w:val="af5"/>
              <w:widowControl w:val="0"/>
              <w:numPr>
                <w:ilvl w:val="0"/>
                <w:numId w:val="3"/>
              </w:numPr>
              <w:autoSpaceDE w:val="0"/>
              <w:spacing w:after="0"/>
              <w:textAlignment w:val="baseline"/>
              <w:rPr>
                <w:bCs/>
                <w:color w:val="000000"/>
              </w:rPr>
            </w:pPr>
            <w:r>
              <w:rPr>
                <w:bCs/>
                <w:color w:val="000000"/>
              </w:rPr>
              <w:t>менее 5 % (но не менее 100 человек)</w:t>
            </w:r>
          </w:p>
          <w:p w:rsidR="001852C4" w:rsidRDefault="00F370AE">
            <w:pPr>
              <w:pStyle w:val="af5"/>
              <w:widowControl w:val="0"/>
              <w:numPr>
                <w:ilvl w:val="0"/>
                <w:numId w:val="3"/>
              </w:numPr>
              <w:autoSpaceDE w:val="0"/>
              <w:spacing w:after="0"/>
              <w:textAlignment w:val="baseline"/>
              <w:rPr>
                <w:bCs/>
                <w:color w:val="000000"/>
              </w:rPr>
            </w:pPr>
            <w:r>
              <w:rPr>
                <w:bCs/>
                <w:color w:val="000000"/>
              </w:rPr>
              <w:t>менее 100 человек</w:t>
            </w:r>
          </w:p>
        </w:tc>
        <w:tc>
          <w:tcPr>
            <w:tcW w:w="241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jc w:val="center"/>
              <w:textAlignment w:val="baseline"/>
              <w:rPr>
                <w:color w:val="000000"/>
              </w:rPr>
            </w:pPr>
          </w:p>
          <w:p w:rsidR="001852C4" w:rsidRDefault="001852C4">
            <w:pPr>
              <w:autoSpaceDE w:val="0"/>
              <w:jc w:val="center"/>
              <w:textAlignment w:val="baseline"/>
              <w:rPr>
                <w:color w:val="000000"/>
              </w:rPr>
            </w:pPr>
          </w:p>
          <w:p w:rsidR="001852C4" w:rsidRDefault="00F370AE">
            <w:pPr>
              <w:autoSpaceDE w:val="0"/>
              <w:jc w:val="center"/>
              <w:textAlignment w:val="baseline"/>
              <w:rPr>
                <w:color w:val="000000"/>
              </w:rPr>
            </w:pPr>
            <w:r>
              <w:rPr>
                <w:color w:val="000000"/>
              </w:rPr>
              <w:t>100</w:t>
            </w:r>
          </w:p>
          <w:p w:rsidR="001852C4" w:rsidRDefault="00F370AE">
            <w:pPr>
              <w:autoSpaceDE w:val="0"/>
              <w:jc w:val="center"/>
              <w:textAlignment w:val="baseline"/>
              <w:rPr>
                <w:color w:val="000000"/>
              </w:rPr>
            </w:pPr>
            <w:r>
              <w:rPr>
                <w:color w:val="000000"/>
              </w:rPr>
              <w:t>70</w:t>
            </w:r>
          </w:p>
          <w:p w:rsidR="001852C4" w:rsidRDefault="00F370AE">
            <w:pPr>
              <w:autoSpaceDE w:val="0"/>
              <w:jc w:val="center"/>
              <w:textAlignment w:val="baseline"/>
              <w:rPr>
                <w:color w:val="000000"/>
              </w:rPr>
            </w:pPr>
            <w:r>
              <w:rPr>
                <w:color w:val="000000"/>
              </w:rPr>
              <w:t>50</w:t>
            </w:r>
          </w:p>
          <w:p w:rsidR="001852C4" w:rsidRDefault="00F370AE">
            <w:pPr>
              <w:autoSpaceDE w:val="0"/>
              <w:jc w:val="center"/>
              <w:textAlignment w:val="baseline"/>
              <w:rPr>
                <w:color w:val="000000"/>
              </w:rPr>
            </w:pPr>
            <w:r>
              <w:rPr>
                <w:color w:val="000000"/>
              </w:rPr>
              <w:t>30</w:t>
            </w:r>
          </w:p>
          <w:p w:rsidR="001852C4" w:rsidRDefault="00F370AE">
            <w:pPr>
              <w:autoSpaceDE w:val="0"/>
              <w:jc w:val="center"/>
              <w:textAlignment w:val="baseline"/>
              <w:rPr>
                <w:color w:val="000000"/>
              </w:rPr>
            </w:pPr>
            <w:r>
              <w:rPr>
                <w:color w:val="000000"/>
              </w:rPr>
              <w:t>0</w:t>
            </w:r>
          </w:p>
        </w:tc>
      </w:tr>
      <w:tr w:rsidR="001852C4">
        <w:trPr>
          <w:trHeight w:val="58"/>
        </w:trPr>
        <w:tc>
          <w:tcPr>
            <w:tcW w:w="540" w:type="dxa"/>
            <w:tcBorders>
              <w:top w:val="single" w:sz="4" w:space="0" w:color="000000"/>
              <w:left w:val="single" w:sz="4" w:space="0" w:color="000000"/>
              <w:bottom w:val="single" w:sz="4" w:space="0" w:color="000000"/>
              <w:right w:val="single" w:sz="4" w:space="0" w:color="000000"/>
            </w:tcBorders>
          </w:tcPr>
          <w:p w:rsidR="001852C4" w:rsidRDefault="00F370AE">
            <w:pPr>
              <w:autoSpaceDE w:val="0"/>
              <w:jc w:val="center"/>
              <w:textAlignment w:val="baseline"/>
              <w:rPr>
                <w:color w:val="000000"/>
              </w:rPr>
            </w:pPr>
            <w:r>
              <w:rPr>
                <w:color w:val="000000"/>
              </w:rPr>
              <w:t>4</w:t>
            </w:r>
          </w:p>
        </w:tc>
        <w:tc>
          <w:tcPr>
            <w:tcW w:w="6548" w:type="dxa"/>
            <w:tcBorders>
              <w:top w:val="single" w:sz="4" w:space="0" w:color="000000"/>
              <w:left w:val="single" w:sz="4" w:space="0" w:color="000000"/>
              <w:bottom w:val="single" w:sz="4" w:space="0" w:color="000000"/>
              <w:right w:val="single" w:sz="4" w:space="0" w:color="000000"/>
            </w:tcBorders>
          </w:tcPr>
          <w:p w:rsidR="001852C4" w:rsidRDefault="00F370AE">
            <w:pPr>
              <w:widowControl w:val="0"/>
              <w:autoSpaceDE w:val="0"/>
              <w:textAlignment w:val="baseline"/>
              <w:rPr>
                <w:bCs/>
                <w:color w:val="000000"/>
              </w:rPr>
            </w:pPr>
            <w:r>
              <w:rPr>
                <w:bCs/>
                <w:color w:val="000000"/>
              </w:rPr>
              <w:t>Доля жителей муниципального образования, поддержавших инициативный проект (согласно протоколу собрания или конференции граждан, результатам опроса граждан, подписным листам) от численности благополучателей (%):</w:t>
            </w:r>
          </w:p>
          <w:p w:rsidR="001852C4" w:rsidRDefault="00F370AE">
            <w:pPr>
              <w:pStyle w:val="af5"/>
              <w:widowControl w:val="0"/>
              <w:numPr>
                <w:ilvl w:val="0"/>
                <w:numId w:val="4"/>
              </w:numPr>
              <w:autoSpaceDE w:val="0"/>
              <w:spacing w:after="0"/>
              <w:textAlignment w:val="baseline"/>
              <w:rPr>
                <w:bCs/>
                <w:color w:val="000000"/>
              </w:rPr>
            </w:pPr>
            <w:r>
              <w:rPr>
                <w:bCs/>
                <w:color w:val="000000"/>
              </w:rPr>
              <w:t>80 % и более</w:t>
            </w:r>
          </w:p>
          <w:p w:rsidR="001852C4" w:rsidRDefault="00F370AE">
            <w:pPr>
              <w:pStyle w:val="af5"/>
              <w:widowControl w:val="0"/>
              <w:numPr>
                <w:ilvl w:val="0"/>
                <w:numId w:val="4"/>
              </w:numPr>
              <w:autoSpaceDE w:val="0"/>
              <w:spacing w:after="0"/>
              <w:textAlignment w:val="baseline"/>
              <w:rPr>
                <w:bCs/>
                <w:color w:val="000000"/>
              </w:rPr>
            </w:pPr>
            <w:r>
              <w:rPr>
                <w:bCs/>
                <w:color w:val="000000"/>
              </w:rPr>
              <w:t>от 70 до 80 %</w:t>
            </w:r>
          </w:p>
          <w:p w:rsidR="001852C4" w:rsidRDefault="00F370AE">
            <w:pPr>
              <w:pStyle w:val="af5"/>
              <w:widowControl w:val="0"/>
              <w:numPr>
                <w:ilvl w:val="0"/>
                <w:numId w:val="4"/>
              </w:numPr>
              <w:autoSpaceDE w:val="0"/>
              <w:spacing w:after="0"/>
              <w:textAlignment w:val="baseline"/>
              <w:rPr>
                <w:bCs/>
                <w:color w:val="000000"/>
              </w:rPr>
            </w:pPr>
            <w:r>
              <w:rPr>
                <w:bCs/>
                <w:color w:val="000000"/>
              </w:rPr>
              <w:t>от 60 до 70 %</w:t>
            </w:r>
          </w:p>
          <w:p w:rsidR="001852C4" w:rsidRDefault="00F370AE">
            <w:pPr>
              <w:pStyle w:val="af5"/>
              <w:widowControl w:val="0"/>
              <w:numPr>
                <w:ilvl w:val="0"/>
                <w:numId w:val="4"/>
              </w:numPr>
              <w:autoSpaceDE w:val="0"/>
              <w:spacing w:after="0"/>
              <w:textAlignment w:val="baseline"/>
              <w:rPr>
                <w:bCs/>
                <w:color w:val="000000"/>
              </w:rPr>
            </w:pPr>
            <w:r>
              <w:rPr>
                <w:bCs/>
                <w:color w:val="000000"/>
              </w:rPr>
              <w:t>от 50 до 60 %</w:t>
            </w:r>
          </w:p>
          <w:p w:rsidR="001852C4" w:rsidRDefault="00F370AE">
            <w:pPr>
              <w:pStyle w:val="af5"/>
              <w:widowControl w:val="0"/>
              <w:numPr>
                <w:ilvl w:val="0"/>
                <w:numId w:val="4"/>
              </w:numPr>
              <w:autoSpaceDE w:val="0"/>
              <w:spacing w:after="0"/>
              <w:textAlignment w:val="baseline"/>
              <w:rPr>
                <w:bCs/>
                <w:color w:val="000000"/>
              </w:rPr>
            </w:pPr>
            <w:r>
              <w:rPr>
                <w:bCs/>
                <w:color w:val="000000"/>
              </w:rPr>
              <w:t xml:space="preserve">менее 50 %  </w:t>
            </w:r>
          </w:p>
        </w:tc>
        <w:tc>
          <w:tcPr>
            <w:tcW w:w="2410" w:type="dxa"/>
            <w:tcBorders>
              <w:top w:val="single" w:sz="4" w:space="0" w:color="000000"/>
              <w:left w:val="single" w:sz="4" w:space="0" w:color="000000"/>
              <w:bottom w:val="single" w:sz="4" w:space="0" w:color="000000"/>
              <w:right w:val="single" w:sz="4" w:space="0" w:color="000000"/>
            </w:tcBorders>
          </w:tcPr>
          <w:p w:rsidR="001852C4" w:rsidRDefault="001852C4">
            <w:pPr>
              <w:autoSpaceDE w:val="0"/>
              <w:snapToGrid w:val="0"/>
              <w:jc w:val="center"/>
              <w:textAlignment w:val="baseline"/>
              <w:rPr>
                <w:color w:val="000000"/>
              </w:rPr>
            </w:pPr>
          </w:p>
          <w:p w:rsidR="001852C4" w:rsidRDefault="001852C4">
            <w:pPr>
              <w:autoSpaceDE w:val="0"/>
              <w:jc w:val="center"/>
              <w:textAlignment w:val="baseline"/>
              <w:rPr>
                <w:color w:val="000000"/>
              </w:rPr>
            </w:pPr>
          </w:p>
          <w:p w:rsidR="001852C4" w:rsidRDefault="001852C4">
            <w:pPr>
              <w:autoSpaceDE w:val="0"/>
              <w:jc w:val="center"/>
              <w:textAlignment w:val="baseline"/>
              <w:rPr>
                <w:color w:val="000000"/>
              </w:rPr>
            </w:pPr>
          </w:p>
          <w:p w:rsidR="001852C4" w:rsidRDefault="001852C4">
            <w:pPr>
              <w:autoSpaceDE w:val="0"/>
              <w:jc w:val="center"/>
              <w:textAlignment w:val="baseline"/>
              <w:rPr>
                <w:color w:val="000000"/>
              </w:rPr>
            </w:pPr>
          </w:p>
          <w:p w:rsidR="001852C4" w:rsidRDefault="00F370AE">
            <w:pPr>
              <w:autoSpaceDE w:val="0"/>
              <w:jc w:val="center"/>
              <w:textAlignment w:val="baseline"/>
              <w:rPr>
                <w:color w:val="000000"/>
              </w:rPr>
            </w:pPr>
            <w:r>
              <w:rPr>
                <w:color w:val="000000"/>
              </w:rPr>
              <w:t>100</w:t>
            </w:r>
          </w:p>
          <w:p w:rsidR="001852C4" w:rsidRDefault="00F370AE">
            <w:pPr>
              <w:autoSpaceDE w:val="0"/>
              <w:jc w:val="center"/>
              <w:textAlignment w:val="baseline"/>
              <w:rPr>
                <w:color w:val="000000"/>
              </w:rPr>
            </w:pPr>
            <w:r>
              <w:rPr>
                <w:color w:val="000000"/>
              </w:rPr>
              <w:t>70</w:t>
            </w:r>
          </w:p>
          <w:p w:rsidR="001852C4" w:rsidRDefault="00F370AE">
            <w:pPr>
              <w:autoSpaceDE w:val="0"/>
              <w:jc w:val="center"/>
              <w:textAlignment w:val="baseline"/>
              <w:rPr>
                <w:color w:val="000000"/>
              </w:rPr>
            </w:pPr>
            <w:r>
              <w:rPr>
                <w:color w:val="000000"/>
              </w:rPr>
              <w:t>50</w:t>
            </w:r>
          </w:p>
          <w:p w:rsidR="001852C4" w:rsidRDefault="00F370AE">
            <w:pPr>
              <w:autoSpaceDE w:val="0"/>
              <w:jc w:val="center"/>
              <w:textAlignment w:val="baseline"/>
              <w:rPr>
                <w:color w:val="000000"/>
              </w:rPr>
            </w:pPr>
            <w:r>
              <w:rPr>
                <w:color w:val="000000"/>
              </w:rPr>
              <w:t>30</w:t>
            </w:r>
          </w:p>
          <w:p w:rsidR="001852C4" w:rsidRDefault="00F370AE">
            <w:pPr>
              <w:autoSpaceDE w:val="0"/>
              <w:jc w:val="center"/>
              <w:textAlignment w:val="baseline"/>
              <w:rPr>
                <w:color w:val="000000"/>
              </w:rPr>
            </w:pPr>
            <w:r>
              <w:rPr>
                <w:color w:val="000000"/>
              </w:rPr>
              <w:t>0</w:t>
            </w:r>
          </w:p>
        </w:tc>
      </w:tr>
    </w:tbl>
    <w:p w:rsidR="001852C4" w:rsidRDefault="001852C4" w:rsidP="009B2882">
      <w:pPr>
        <w:pStyle w:val="ConsPlusTitle"/>
        <w:jc w:val="both"/>
        <w:rPr>
          <w:sz w:val="28"/>
          <w:szCs w:val="28"/>
        </w:rPr>
      </w:pPr>
    </w:p>
    <w:sectPr w:rsidR="001852C4">
      <w:footerReference w:type="default" r:id="rId8"/>
      <w:pgSz w:w="11906" w:h="16838"/>
      <w:pgMar w:top="1134" w:right="567" w:bottom="1134" w:left="1134" w:header="0"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2E8" w:rsidRDefault="008972E8">
      <w:r>
        <w:separator/>
      </w:r>
    </w:p>
  </w:endnote>
  <w:endnote w:type="continuationSeparator" w:id="0">
    <w:p w:rsidR="008972E8" w:rsidRDefault="008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1"/>
    <w:family w:val="roman"/>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6954"/>
      <w:docPartObj>
        <w:docPartGallery w:val="Page Numbers (Bottom of Page)"/>
        <w:docPartUnique/>
      </w:docPartObj>
    </w:sdtPr>
    <w:sdtEndPr/>
    <w:sdtContent>
      <w:p w:rsidR="001852C4" w:rsidRDefault="00F370AE">
        <w:pPr>
          <w:pStyle w:val="af"/>
          <w:jc w:val="right"/>
        </w:pPr>
        <w:r>
          <w:fldChar w:fldCharType="begin"/>
        </w:r>
        <w:r>
          <w:instrText xml:space="preserve"> PAGE </w:instrText>
        </w:r>
        <w:r>
          <w:fldChar w:fldCharType="separate"/>
        </w:r>
        <w:r w:rsidR="00F201F9">
          <w:rPr>
            <w:noProof/>
          </w:rPr>
          <w:t>2</w:t>
        </w:r>
        <w:r>
          <w:fldChar w:fldCharType="end"/>
        </w:r>
      </w:p>
    </w:sdtContent>
  </w:sdt>
  <w:p w:rsidR="001852C4" w:rsidRDefault="001852C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2E8" w:rsidRDefault="008972E8">
      <w:r>
        <w:separator/>
      </w:r>
    </w:p>
  </w:footnote>
  <w:footnote w:type="continuationSeparator" w:id="0">
    <w:p w:rsidR="008972E8" w:rsidRDefault="00897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5488"/>
    <w:multiLevelType w:val="multilevel"/>
    <w:tmpl w:val="653E61D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860D3E"/>
    <w:multiLevelType w:val="multilevel"/>
    <w:tmpl w:val="84BC973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2C7121"/>
    <w:multiLevelType w:val="multilevel"/>
    <w:tmpl w:val="B1464F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88D042E"/>
    <w:multiLevelType w:val="multilevel"/>
    <w:tmpl w:val="05DC256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1B72C1"/>
    <w:multiLevelType w:val="multilevel"/>
    <w:tmpl w:val="71D8E68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2C4"/>
    <w:rsid w:val="001852C4"/>
    <w:rsid w:val="003841E6"/>
    <w:rsid w:val="008972E8"/>
    <w:rsid w:val="009B2882"/>
    <w:rsid w:val="00AE3AF4"/>
    <w:rsid w:val="00C76C5E"/>
    <w:rsid w:val="00F201F9"/>
    <w:rsid w:val="00F370AE"/>
    <w:rsid w:val="00FC386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0BBB6-8BCC-4733-BE73-69E4ACAC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46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basedOn w:val="a0"/>
    <w:link w:val="ConsPlusNormal0"/>
    <w:uiPriority w:val="99"/>
    <w:qFormat/>
    <w:locked/>
    <w:rsid w:val="00246468"/>
    <w:rPr>
      <w:rFonts w:ascii="Arial" w:eastAsiaTheme="minorEastAsia" w:hAnsi="Arial" w:cs="Arial"/>
      <w:sz w:val="20"/>
      <w:szCs w:val="20"/>
      <w:lang w:eastAsia="ru-RU"/>
    </w:rPr>
  </w:style>
  <w:style w:type="character" w:customStyle="1" w:styleId="a3">
    <w:name w:val="Текст выноски Знак"/>
    <w:basedOn w:val="a0"/>
    <w:link w:val="a4"/>
    <w:uiPriority w:val="99"/>
    <w:semiHidden/>
    <w:qFormat/>
    <w:rsid w:val="00246468"/>
    <w:rPr>
      <w:rFonts w:ascii="Tahoma" w:eastAsia="Times New Roman" w:hAnsi="Tahoma" w:cs="Tahoma"/>
      <w:sz w:val="16"/>
      <w:szCs w:val="16"/>
      <w:lang w:eastAsia="ru-RU"/>
    </w:rPr>
  </w:style>
  <w:style w:type="character" w:customStyle="1" w:styleId="a5">
    <w:name w:val="Текст примечания Знак"/>
    <w:basedOn w:val="a0"/>
    <w:link w:val="a6"/>
    <w:uiPriority w:val="99"/>
    <w:qFormat/>
    <w:rsid w:val="00964811"/>
    <w:rPr>
      <w:rFonts w:ascii="Times New Roman" w:eastAsia="Times New Roman" w:hAnsi="Times New Roman" w:cs="Times New Roman"/>
      <w:sz w:val="20"/>
      <w:szCs w:val="20"/>
      <w:lang w:eastAsia="ru-RU"/>
    </w:rPr>
  </w:style>
  <w:style w:type="character" w:customStyle="1" w:styleId="a7">
    <w:name w:val="Символ сноски"/>
    <w:uiPriority w:val="99"/>
    <w:semiHidden/>
    <w:unhideWhenUsed/>
    <w:qFormat/>
    <w:rsid w:val="00964811"/>
    <w:rPr>
      <w:vertAlign w:val="superscript"/>
    </w:rPr>
  </w:style>
  <w:style w:type="character" w:styleId="a8">
    <w:name w:val="footnote reference"/>
    <w:rPr>
      <w:vertAlign w:val="superscript"/>
    </w:rPr>
  </w:style>
  <w:style w:type="character" w:customStyle="1" w:styleId="a9">
    <w:name w:val="Текст сноски Знак"/>
    <w:basedOn w:val="a0"/>
    <w:link w:val="aa"/>
    <w:qFormat/>
    <w:rsid w:val="009358DD"/>
    <w:rPr>
      <w:rFonts w:ascii="Times New Roman" w:eastAsia="Times New Roman" w:hAnsi="Times New Roman" w:cs="Times New Roman"/>
      <w:sz w:val="20"/>
      <w:szCs w:val="20"/>
      <w:lang w:eastAsia="ru-RU"/>
    </w:rPr>
  </w:style>
  <w:style w:type="character" w:styleId="ab">
    <w:name w:val="Hyperlink"/>
    <w:basedOn w:val="a0"/>
    <w:uiPriority w:val="99"/>
    <w:unhideWhenUsed/>
    <w:rsid w:val="009358DD"/>
    <w:rPr>
      <w:color w:val="0000FF" w:themeColor="hyperlink"/>
      <w:u w:val="single"/>
    </w:rPr>
  </w:style>
  <w:style w:type="character" w:customStyle="1" w:styleId="ac">
    <w:name w:val="Верхний колонтитул Знак"/>
    <w:basedOn w:val="a0"/>
    <w:link w:val="ad"/>
    <w:uiPriority w:val="99"/>
    <w:qFormat/>
    <w:rsid w:val="00CA7A2D"/>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f"/>
    <w:uiPriority w:val="99"/>
    <w:qFormat/>
    <w:rsid w:val="00CA7A2D"/>
    <w:rPr>
      <w:rFonts w:ascii="Times New Roman" w:eastAsia="Times New Roman" w:hAnsi="Times New Roman" w:cs="Times New Roman"/>
      <w:sz w:val="24"/>
      <w:szCs w:val="24"/>
      <w:lang w:eastAsia="ru-RU"/>
    </w:rPr>
  </w:style>
  <w:style w:type="character" w:customStyle="1" w:styleId="1">
    <w:name w:val="Текст сноски Знак1"/>
    <w:basedOn w:val="a0"/>
    <w:qFormat/>
    <w:rsid w:val="005D157D"/>
    <w:rPr>
      <w:rFonts w:ascii="Times New Roman" w:eastAsia="Times New Roman" w:hAnsi="Times New Roman" w:cs="Times New Roman"/>
      <w:sz w:val="20"/>
      <w:szCs w:val="20"/>
      <w:lang w:eastAsia="ru-RU"/>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paragraph" w:customStyle="1" w:styleId="af0">
    <w:name w:val="Заголовок"/>
    <w:basedOn w:val="a"/>
    <w:next w:val="af1"/>
    <w:qFormat/>
    <w:pPr>
      <w:keepNext/>
      <w:spacing w:before="240" w:after="120"/>
    </w:pPr>
    <w:rPr>
      <w:rFonts w:ascii="Open Sans" w:eastAsia="Droid Sans Fallback" w:hAnsi="Open Sans" w:cs="Lohit Devanagari"/>
      <w:sz w:val="28"/>
      <w:szCs w:val="28"/>
    </w:rPr>
  </w:style>
  <w:style w:type="paragraph" w:styleId="af1">
    <w:name w:val="Body Text"/>
    <w:basedOn w:val="a"/>
    <w:pPr>
      <w:spacing w:after="140" w:line="276" w:lineRule="auto"/>
    </w:pPr>
  </w:style>
  <w:style w:type="paragraph" w:styleId="af2">
    <w:name w:val="List"/>
    <w:basedOn w:val="af1"/>
    <w:rPr>
      <w:rFonts w:cs="Lohit Devanagari"/>
    </w:rPr>
  </w:style>
  <w:style w:type="paragraph" w:styleId="af3">
    <w:name w:val="caption"/>
    <w:basedOn w:val="a"/>
    <w:qFormat/>
    <w:pPr>
      <w:suppressLineNumbers/>
      <w:spacing w:before="120" w:after="120"/>
    </w:pPr>
    <w:rPr>
      <w:rFonts w:cs="Lohit Devanagari"/>
      <w:i/>
      <w:iCs/>
    </w:rPr>
  </w:style>
  <w:style w:type="paragraph" w:styleId="af4">
    <w:name w:val="index heading"/>
    <w:basedOn w:val="a"/>
    <w:qFormat/>
    <w:pPr>
      <w:suppressLineNumbers/>
    </w:pPr>
    <w:rPr>
      <w:rFonts w:cs="Lohit Devanagari"/>
    </w:rPr>
  </w:style>
  <w:style w:type="paragraph" w:customStyle="1" w:styleId="caption1">
    <w:name w:val="caption1"/>
    <w:basedOn w:val="a"/>
    <w:qFormat/>
    <w:pPr>
      <w:suppressLineNumbers/>
      <w:spacing w:before="120" w:after="120"/>
    </w:pPr>
    <w:rPr>
      <w:rFonts w:cs="Lohit Devanagari"/>
      <w:i/>
      <w:iCs/>
    </w:rPr>
  </w:style>
  <w:style w:type="paragraph" w:styleId="af5">
    <w:name w:val="List Paragraph"/>
    <w:basedOn w:val="a"/>
    <w:qFormat/>
    <w:pPr>
      <w:spacing w:after="200"/>
      <w:ind w:left="720"/>
      <w:contextualSpacing/>
    </w:pPr>
  </w:style>
  <w:style w:type="paragraph" w:customStyle="1" w:styleId="ConsPlusNormal0">
    <w:name w:val="ConsPlusNormal"/>
    <w:link w:val="ConsPlusNormal"/>
    <w:uiPriority w:val="99"/>
    <w:qFormat/>
    <w:rsid w:val="00246468"/>
    <w:pPr>
      <w:widowControl w:val="0"/>
    </w:pPr>
    <w:rPr>
      <w:rFonts w:ascii="Arial" w:eastAsiaTheme="minorEastAsia" w:hAnsi="Arial" w:cs="Arial"/>
      <w:sz w:val="20"/>
      <w:szCs w:val="20"/>
      <w:lang w:eastAsia="ru-RU"/>
    </w:rPr>
  </w:style>
  <w:style w:type="paragraph" w:styleId="a4">
    <w:name w:val="Balloon Text"/>
    <w:basedOn w:val="a"/>
    <w:link w:val="a3"/>
    <w:uiPriority w:val="99"/>
    <w:semiHidden/>
    <w:unhideWhenUsed/>
    <w:qFormat/>
    <w:rsid w:val="00246468"/>
    <w:rPr>
      <w:rFonts w:ascii="Tahoma" w:hAnsi="Tahoma" w:cs="Tahoma"/>
      <w:sz w:val="16"/>
      <w:szCs w:val="16"/>
    </w:rPr>
  </w:style>
  <w:style w:type="paragraph" w:styleId="af6">
    <w:name w:val="No Spacing"/>
    <w:uiPriority w:val="1"/>
    <w:qFormat/>
    <w:rsid w:val="00FD51B6"/>
    <w:rPr>
      <w:rFonts w:ascii="Times New Roman" w:eastAsia="Times New Roman" w:hAnsi="Times New Roman" w:cs="Times New Roman"/>
      <w:sz w:val="24"/>
      <w:szCs w:val="24"/>
      <w:lang w:eastAsia="ru-RU"/>
    </w:rPr>
  </w:style>
  <w:style w:type="paragraph" w:styleId="af7">
    <w:name w:val="Normal (Web)"/>
    <w:basedOn w:val="a"/>
    <w:qFormat/>
    <w:pPr>
      <w:spacing w:before="280" w:after="142"/>
    </w:pPr>
  </w:style>
  <w:style w:type="paragraph" w:styleId="a6">
    <w:name w:val="annotation text"/>
    <w:basedOn w:val="a"/>
    <w:link w:val="a5"/>
    <w:uiPriority w:val="99"/>
    <w:unhideWhenUsed/>
    <w:qFormat/>
    <w:rsid w:val="00964811"/>
    <w:rPr>
      <w:sz w:val="20"/>
      <w:szCs w:val="20"/>
    </w:rPr>
  </w:style>
  <w:style w:type="paragraph" w:styleId="aa">
    <w:name w:val="footnote text"/>
    <w:basedOn w:val="a"/>
    <w:link w:val="a9"/>
    <w:rsid w:val="009358DD"/>
    <w:rPr>
      <w:sz w:val="20"/>
      <w:szCs w:val="20"/>
    </w:rPr>
  </w:style>
  <w:style w:type="paragraph" w:customStyle="1" w:styleId="af8">
    <w:name w:val="Колонтитул"/>
    <w:basedOn w:val="a"/>
    <w:qFormat/>
  </w:style>
  <w:style w:type="paragraph" w:styleId="ad">
    <w:name w:val="header"/>
    <w:basedOn w:val="a"/>
    <w:link w:val="ac"/>
    <w:uiPriority w:val="99"/>
    <w:unhideWhenUsed/>
    <w:rsid w:val="00CA7A2D"/>
    <w:pPr>
      <w:tabs>
        <w:tab w:val="center" w:pos="4677"/>
        <w:tab w:val="right" w:pos="9355"/>
      </w:tabs>
    </w:pPr>
  </w:style>
  <w:style w:type="paragraph" w:styleId="af">
    <w:name w:val="footer"/>
    <w:basedOn w:val="a"/>
    <w:link w:val="ae"/>
    <w:uiPriority w:val="99"/>
    <w:unhideWhenUsed/>
    <w:rsid w:val="00CA7A2D"/>
    <w:pPr>
      <w:tabs>
        <w:tab w:val="center" w:pos="4677"/>
        <w:tab w:val="right" w:pos="9355"/>
      </w:tabs>
    </w:pPr>
  </w:style>
  <w:style w:type="paragraph" w:customStyle="1" w:styleId="s1">
    <w:name w:val="s_1"/>
    <w:basedOn w:val="a"/>
    <w:qFormat/>
    <w:pPr>
      <w:ind w:firstLine="720"/>
    </w:pPr>
    <w:rPr>
      <w:rFonts w:ascii="Arial" w:hAnsi="Arial" w:cs="Arial"/>
      <w:sz w:val="26"/>
      <w:szCs w:val="26"/>
    </w:rPr>
  </w:style>
  <w:style w:type="paragraph" w:customStyle="1" w:styleId="ConsPlusTitle">
    <w:name w:val="ConsPlusTitle"/>
    <w:qFormat/>
    <w:pPr>
      <w:widowControl w:val="0"/>
      <w:autoSpaceDE w:val="0"/>
    </w:pPr>
    <w:rPr>
      <w:rFonts w:eastAsia="Times New Roman" w:cs="Calibri"/>
      <w:b/>
      <w:szCs w:val="20"/>
    </w:rPr>
  </w:style>
  <w:style w:type="numbering" w:customStyle="1" w:styleId="WW8Num5">
    <w:name w:val="WW8Num5"/>
    <w:qFormat/>
  </w:style>
  <w:style w:type="numbering" w:customStyle="1" w:styleId="WW8Num1">
    <w:name w:val="WW8Num1"/>
    <w:qFormat/>
  </w:style>
  <w:style w:type="numbering" w:customStyle="1" w:styleId="WW8Num6">
    <w:name w:val="WW8Num6"/>
    <w:qFormat/>
  </w:style>
  <w:style w:type="numbering" w:customStyle="1" w:styleId="WW8Num7">
    <w:name w:val="WW8Num7"/>
    <w:qFormat/>
  </w:style>
  <w:style w:type="table" w:styleId="af9">
    <w:name w:val="Table Grid"/>
    <w:basedOn w:val="a1"/>
    <w:uiPriority w:val="39"/>
    <w:rsid w:val="00FD5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AC2E0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4289</Words>
  <Characters>24448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USERILLA</cp:lastModifiedBy>
  <cp:revision>4</cp:revision>
  <cp:lastPrinted>2026-02-02T09:09:00Z</cp:lastPrinted>
  <dcterms:created xsi:type="dcterms:W3CDTF">2026-01-21T06:06:00Z</dcterms:created>
  <dcterms:modified xsi:type="dcterms:W3CDTF">2026-02-02T09:10:00Z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2021-10-07T08:31:00Z</dcterms:created>
  <dc:creator>Зайцев Сергей Дмитриевич</dc:creator>
  <dc:description/>
  <dc:language>ru-RU</dc:language>
  <cp:lastModifiedBy/>
  <cp:lastPrinted>2021-10-25T13:36:00Z</cp:lastPrinted>
  <dcterms:modified xsi:type="dcterms:W3CDTF">2026-01-16T15:30:47Z</dcterms:modified>
  <cp:revision>17</cp:revision>
  <dc:subject/>
  <dc:title/>
</cp:coreProperties>
</file>