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61349A">
        <w:rPr>
          <w:b/>
        </w:rPr>
        <w:t>2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ED400E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D51E78">
              <w:rPr>
                <w:color w:val="000000"/>
                <w:sz w:val="28"/>
                <w:szCs w:val="28"/>
              </w:rPr>
              <w:t>0</w:t>
            </w:r>
            <w:r w:rsidR="00ED400E">
              <w:rPr>
                <w:color w:val="000000"/>
                <w:sz w:val="28"/>
                <w:szCs w:val="28"/>
              </w:rPr>
              <w:t>5</w:t>
            </w:r>
            <w:r w:rsidR="00D51E78">
              <w:rPr>
                <w:color w:val="000000"/>
                <w:sz w:val="28"/>
                <w:szCs w:val="28"/>
              </w:rPr>
              <w:t xml:space="preserve"> сентября</w:t>
            </w:r>
            <w:r w:rsidR="008D454B" w:rsidRPr="00594CE0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ED400E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ED400E">
              <w:rPr>
                <w:color w:val="000000"/>
                <w:sz w:val="28"/>
                <w:szCs w:val="28"/>
              </w:rPr>
              <w:t>7/12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277FFA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0D7CF9">
        <w:rPr>
          <w:sz w:val="28"/>
          <w:szCs w:val="28"/>
        </w:rPr>
        <w:t xml:space="preserve"> 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proofErr w:type="spellStart"/>
      <w:r w:rsidR="00ED400E">
        <w:rPr>
          <w:sz w:val="28"/>
          <w:szCs w:val="28"/>
        </w:rPr>
        <w:t>Маханёк</w:t>
      </w:r>
      <w:proofErr w:type="spellEnd"/>
      <w:r w:rsidR="00ED400E">
        <w:rPr>
          <w:sz w:val="28"/>
          <w:szCs w:val="28"/>
        </w:rPr>
        <w:t xml:space="preserve"> Олега Борисовича</w:t>
      </w:r>
      <w:r w:rsidR="00386F99">
        <w:rPr>
          <w:sz w:val="28"/>
          <w:szCs w:val="28"/>
        </w:rPr>
        <w:t xml:space="preserve">, </w:t>
      </w:r>
      <w:r w:rsidRPr="00277FFA">
        <w:rPr>
          <w:sz w:val="28"/>
          <w:szCs w:val="28"/>
        </w:rPr>
        <w:t>выдвинутог</w:t>
      </w:r>
      <w:r w:rsidR="00EA3B2C" w:rsidRPr="00277FFA">
        <w:rPr>
          <w:sz w:val="28"/>
          <w:szCs w:val="28"/>
        </w:rPr>
        <w:t xml:space="preserve">о избирательным 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</w:p>
    <w:p w:rsidR="00BC5155" w:rsidRPr="00277FFA" w:rsidRDefault="00693D24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  <w:r w:rsidRPr="00277FFA">
        <w:rPr>
          <w:sz w:val="28"/>
          <w:szCs w:val="28"/>
        </w:rPr>
        <w:t xml:space="preserve"> </w:t>
      </w:r>
    </w:p>
    <w:p w:rsidR="00693D24" w:rsidRDefault="00693D24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избирательного округа 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1349A">
        <w:rPr>
          <w:sz w:val="28"/>
          <w:szCs w:val="28"/>
        </w:rPr>
        <w:t>2</w:t>
      </w:r>
      <w:r w:rsidR="000D7CF9">
        <w:rPr>
          <w:sz w:val="28"/>
          <w:szCs w:val="28"/>
        </w:rPr>
        <w:t xml:space="preserve"> </w:t>
      </w:r>
      <w:proofErr w:type="spellStart"/>
      <w:r w:rsidR="00ED400E">
        <w:rPr>
          <w:sz w:val="28"/>
          <w:szCs w:val="28"/>
        </w:rPr>
        <w:t>Маханёк</w:t>
      </w:r>
      <w:proofErr w:type="spellEnd"/>
      <w:r w:rsidR="00ED400E">
        <w:rPr>
          <w:sz w:val="28"/>
          <w:szCs w:val="28"/>
        </w:rPr>
        <w:t xml:space="preserve"> Олега Борисовича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277FFA">
        <w:rPr>
          <w:sz w:val="28"/>
          <w:szCs w:val="28"/>
        </w:rPr>
        <w:t xml:space="preserve">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  <w:r w:rsidR="00296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списком, проверив соответствие порядка выдвижения </w:t>
      </w:r>
      <w:proofErr w:type="spellStart"/>
      <w:r w:rsidR="00ED400E">
        <w:rPr>
          <w:sz w:val="28"/>
          <w:szCs w:val="28"/>
        </w:rPr>
        <w:t>Маханёк</w:t>
      </w:r>
      <w:proofErr w:type="spellEnd"/>
      <w:r w:rsidR="00ED400E">
        <w:rPr>
          <w:sz w:val="28"/>
          <w:szCs w:val="28"/>
        </w:rPr>
        <w:t xml:space="preserve"> Олега Борисовича </w:t>
      </w:r>
      <w:r>
        <w:rPr>
          <w:sz w:val="28"/>
          <w:szCs w:val="28"/>
        </w:rPr>
        <w:t>требованиям Федерального закона от 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 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lastRenderedPageBreak/>
        <w:t>первого созыва</w:t>
      </w:r>
      <w:proofErr w:type="gramEnd"/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277FFA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</w:t>
      </w:r>
      <w:r w:rsidRPr="00277FFA">
        <w:rPr>
          <w:sz w:val="28"/>
          <w:szCs w:val="28"/>
        </w:rPr>
        <w:t>№ </w:t>
      </w:r>
      <w:r w:rsidR="0061349A" w:rsidRPr="00277FFA">
        <w:rPr>
          <w:sz w:val="28"/>
          <w:szCs w:val="28"/>
        </w:rPr>
        <w:t>2</w:t>
      </w:r>
      <w:r w:rsidR="0040230B" w:rsidRPr="00277FFA">
        <w:rPr>
          <w:sz w:val="28"/>
          <w:szCs w:val="28"/>
        </w:rPr>
        <w:t xml:space="preserve"> </w:t>
      </w:r>
      <w:proofErr w:type="spellStart"/>
      <w:r w:rsidR="00ED400E">
        <w:rPr>
          <w:sz w:val="28"/>
          <w:szCs w:val="28"/>
        </w:rPr>
        <w:t>Маханёк</w:t>
      </w:r>
      <w:proofErr w:type="spellEnd"/>
      <w:r w:rsidR="00ED400E">
        <w:rPr>
          <w:sz w:val="28"/>
          <w:szCs w:val="28"/>
        </w:rPr>
        <w:t xml:space="preserve"> Олега Борисовича</w:t>
      </w:r>
      <w:r w:rsidR="00952AAD" w:rsidRPr="00277FFA">
        <w:rPr>
          <w:sz w:val="28"/>
          <w:szCs w:val="28"/>
        </w:rPr>
        <w:t xml:space="preserve">, </w:t>
      </w:r>
      <w:r w:rsidRPr="00277FFA">
        <w:rPr>
          <w:sz w:val="28"/>
          <w:szCs w:val="28"/>
        </w:rPr>
        <w:t xml:space="preserve">выдвинутого избирательным 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  <w:r w:rsidRPr="00277FFA">
        <w:rPr>
          <w:i/>
          <w:sz w:val="28"/>
          <w:szCs w:val="28"/>
        </w:rPr>
        <w:t>.</w:t>
      </w:r>
    </w:p>
    <w:p w:rsidR="00BC5155" w:rsidRDefault="00BC5155" w:rsidP="00BC51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D51E78">
        <w:rPr>
          <w:sz w:val="28"/>
          <w:szCs w:val="28"/>
        </w:rPr>
        <w:t>0</w:t>
      </w:r>
      <w:r w:rsidR="00ED400E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D51E7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года, время регистрации  </w:t>
      </w:r>
      <w:r w:rsidR="00ED1431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</w:t>
      </w:r>
      <w:r w:rsidR="00ED1431">
        <w:rPr>
          <w:sz w:val="28"/>
          <w:szCs w:val="28"/>
        </w:rPr>
        <w:t>05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1349A">
        <w:rPr>
          <w:sz w:val="28"/>
          <w:szCs w:val="28"/>
        </w:rPr>
        <w:t>2</w:t>
      </w:r>
      <w:r w:rsidR="001347BB">
        <w:rPr>
          <w:sz w:val="28"/>
          <w:szCs w:val="28"/>
        </w:rPr>
        <w:t xml:space="preserve"> </w:t>
      </w:r>
      <w:proofErr w:type="spellStart"/>
      <w:r w:rsidR="00ED400E">
        <w:rPr>
          <w:sz w:val="28"/>
          <w:szCs w:val="28"/>
        </w:rPr>
        <w:t>Маханёк</w:t>
      </w:r>
      <w:proofErr w:type="spellEnd"/>
      <w:r w:rsidR="00ED400E">
        <w:rPr>
          <w:sz w:val="28"/>
          <w:szCs w:val="28"/>
        </w:rPr>
        <w:t xml:space="preserve"> Олега Борисовича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</w:t>
      </w:r>
      <w:proofErr w:type="spellStart"/>
      <w:r w:rsidR="001347BB">
        <w:rPr>
          <w:sz w:val="28"/>
          <w:szCs w:val="28"/>
        </w:rPr>
        <w:t>Хиславичские</w:t>
      </w:r>
      <w:proofErr w:type="spellEnd"/>
      <w:r w:rsidR="001347BB">
        <w:rPr>
          <w:sz w:val="28"/>
          <w:szCs w:val="28"/>
        </w:rPr>
        <w:t xml:space="preserve">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proofErr w:type="spellEnd"/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  <w:proofErr w:type="spellEnd"/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proofErr w:type="spellEnd"/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  <w:proofErr w:type="spellEnd"/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C5B1C"/>
    <w:rsid w:val="000D7CF9"/>
    <w:rsid w:val="000F7DD4"/>
    <w:rsid w:val="001347BB"/>
    <w:rsid w:val="00172A27"/>
    <w:rsid w:val="00197E66"/>
    <w:rsid w:val="001B6F2C"/>
    <w:rsid w:val="00277FFA"/>
    <w:rsid w:val="0029612E"/>
    <w:rsid w:val="00307DF1"/>
    <w:rsid w:val="00335165"/>
    <w:rsid w:val="00386F99"/>
    <w:rsid w:val="0040230B"/>
    <w:rsid w:val="00434B23"/>
    <w:rsid w:val="00466E1D"/>
    <w:rsid w:val="00594CE0"/>
    <w:rsid w:val="00595964"/>
    <w:rsid w:val="0061349A"/>
    <w:rsid w:val="00693D24"/>
    <w:rsid w:val="006E5794"/>
    <w:rsid w:val="007908E7"/>
    <w:rsid w:val="008D454B"/>
    <w:rsid w:val="00941D83"/>
    <w:rsid w:val="00952AAD"/>
    <w:rsid w:val="0096278D"/>
    <w:rsid w:val="009F0A61"/>
    <w:rsid w:val="00A6110B"/>
    <w:rsid w:val="00A720F1"/>
    <w:rsid w:val="00A7727B"/>
    <w:rsid w:val="00B01EC6"/>
    <w:rsid w:val="00B544EF"/>
    <w:rsid w:val="00BC0303"/>
    <w:rsid w:val="00BC5155"/>
    <w:rsid w:val="00C034D1"/>
    <w:rsid w:val="00D51E78"/>
    <w:rsid w:val="00DB5AF3"/>
    <w:rsid w:val="00EA3B2C"/>
    <w:rsid w:val="00EB319B"/>
    <w:rsid w:val="00ED1431"/>
    <w:rsid w:val="00ED400E"/>
    <w:rsid w:val="00F56A30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4</cp:revision>
  <cp:lastPrinted>2024-08-27T14:36:00Z</cp:lastPrinted>
  <dcterms:created xsi:type="dcterms:W3CDTF">2024-08-29T14:49:00Z</dcterms:created>
  <dcterms:modified xsi:type="dcterms:W3CDTF">2024-09-05T13:05:00Z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