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3E" w:rsidRDefault="002D523E" w:rsidP="002D523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ХИСЛАВИЧСКАЯ</w:t>
      </w:r>
    </w:p>
    <w:p w:rsidR="002D523E" w:rsidRDefault="002D523E" w:rsidP="002D523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2D523E" w:rsidRDefault="002D523E" w:rsidP="002D523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:rsidR="002D523E" w:rsidRDefault="002D523E" w:rsidP="002D523E">
      <w:pPr>
        <w:pStyle w:val="ab"/>
        <w:spacing w:after="0"/>
        <w:rPr>
          <w:szCs w:val="28"/>
        </w:rPr>
      </w:pPr>
    </w:p>
    <w:p w:rsidR="002D523E" w:rsidRDefault="002D523E" w:rsidP="002D523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523E" w:rsidRDefault="002D523E" w:rsidP="002D523E">
      <w:pPr>
        <w:pStyle w:val="af7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3"/>
        <w:gridCol w:w="3431"/>
        <w:gridCol w:w="2911"/>
      </w:tblGrid>
      <w:tr w:rsidR="002D523E" w:rsidTr="00900B83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900B83">
            <w:pPr>
              <w:rPr>
                <w:szCs w:val="28"/>
              </w:rPr>
            </w:pPr>
            <w:r>
              <w:rPr>
                <w:szCs w:val="28"/>
              </w:rPr>
              <w:t>от 24 июля 2024 года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900B83">
            <w:pPr>
              <w:rPr>
                <w:szCs w:val="28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900B8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№ 74/223</w:t>
            </w:r>
          </w:p>
        </w:tc>
      </w:tr>
      <w:tr w:rsidR="002D523E" w:rsidTr="00900B83"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900B83">
            <w:pPr>
              <w:rPr>
                <w:szCs w:val="28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900B8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пгт</w:t>
            </w:r>
            <w:proofErr w:type="spellEnd"/>
            <w:r>
              <w:rPr>
                <w:szCs w:val="28"/>
              </w:rPr>
              <w:t>. Хиславичи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900B83">
            <w:pPr>
              <w:rPr>
                <w:szCs w:val="28"/>
              </w:rPr>
            </w:pPr>
          </w:p>
        </w:tc>
      </w:tr>
    </w:tbl>
    <w:p w:rsidR="002D523E" w:rsidRDefault="002D523E" w:rsidP="002D523E">
      <w:pPr>
        <w:jc w:val="both"/>
        <w:rPr>
          <w:szCs w:val="28"/>
        </w:rPr>
      </w:pPr>
    </w:p>
    <w:p w:rsidR="002D523E" w:rsidRDefault="002D523E" w:rsidP="002D523E">
      <w:pPr>
        <w:jc w:val="both"/>
        <w:rPr>
          <w:szCs w:val="28"/>
        </w:rPr>
      </w:pPr>
    </w:p>
    <w:p w:rsidR="002D523E" w:rsidRDefault="002D523E" w:rsidP="002D523E">
      <w:pPr>
        <w:ind w:right="4819"/>
        <w:jc w:val="both"/>
        <w:rPr>
          <w:szCs w:val="28"/>
        </w:rPr>
      </w:pPr>
      <w:r>
        <w:rPr>
          <w:szCs w:val="28"/>
        </w:rPr>
        <w:t xml:space="preserve">Об утверждении Календарного плана по подготовке и проведению выборов депутатов Хиславичского окружного Совета депутатов первого созыва </w:t>
      </w:r>
    </w:p>
    <w:p w:rsidR="002D523E" w:rsidRDefault="002D523E" w:rsidP="002D523E">
      <w:pPr>
        <w:pStyle w:val="ab"/>
        <w:spacing w:after="0"/>
        <w:rPr>
          <w:szCs w:val="28"/>
        </w:rPr>
      </w:pPr>
    </w:p>
    <w:p w:rsidR="002D523E" w:rsidRDefault="002D523E" w:rsidP="002D523E">
      <w:pPr>
        <w:pStyle w:val="ab"/>
        <w:spacing w:after="0"/>
        <w:rPr>
          <w:szCs w:val="28"/>
        </w:rPr>
      </w:pPr>
    </w:p>
    <w:p w:rsidR="002D523E" w:rsidRDefault="002D523E" w:rsidP="002D523E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областным законом</w:t>
      </w:r>
      <w:r w:rsidR="00D9002D">
        <w:rPr>
          <w:szCs w:val="28"/>
        </w:rPr>
        <w:t xml:space="preserve"> </w:t>
      </w:r>
      <w:r>
        <w:rPr>
          <w:szCs w:val="28"/>
        </w:rPr>
        <w:t>от 3 июля 2003 года № 41-з «О выборах органов местного самоуправления в Смоленской области», руководствуясь Методическими рекомендациями по разработке календарных планов мероприятий по подготовке и проведению выборов в субъектах Российской Федерации, утвержденными постановлением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Центральной избирательной комиссии Российской Федерации от 2 апреля 2014 года № 224/1444-6, постановлением Центральной избирательной комиссии Российской Федерации от 8 июня 2022 года № 86/718-8 «Об особенностях голосования, установления итогов голосования в случае принятия  решения о проведении голосования на выборах, референдумах в течение нескольких дней подряд», на основании постановления избирательной комиссии Смоленской области от 30 июня 2024 года № 102/900-7</w:t>
      </w:r>
      <w:proofErr w:type="gramEnd"/>
      <w:r>
        <w:rPr>
          <w:szCs w:val="28"/>
        </w:rPr>
        <w:t xml:space="preserve"> «</w:t>
      </w:r>
      <w:proofErr w:type="gramStart"/>
      <w:r>
        <w:rPr>
          <w:szCs w:val="28"/>
        </w:rPr>
        <w:t xml:space="preserve">О возложении полномочий по подготовке и проведению выборов в органы местного самоуправления на территории муниципального образования «Хиславичский муниципальный округ» Смоленской области на </w:t>
      </w:r>
      <w:proofErr w:type="spellStart"/>
      <w:r>
        <w:rPr>
          <w:szCs w:val="28"/>
        </w:rPr>
        <w:t>Хиславичскую</w:t>
      </w:r>
      <w:proofErr w:type="spellEnd"/>
      <w:r>
        <w:rPr>
          <w:szCs w:val="28"/>
        </w:rPr>
        <w:t xml:space="preserve"> территориальную избирательную комиссию Смоленской области», постановления </w:t>
      </w:r>
      <w:proofErr w:type="spellStart"/>
      <w:r>
        <w:rPr>
          <w:szCs w:val="28"/>
        </w:rPr>
        <w:t>Хиславичской</w:t>
      </w:r>
      <w:proofErr w:type="spellEnd"/>
      <w:r>
        <w:rPr>
          <w:szCs w:val="28"/>
        </w:rPr>
        <w:t xml:space="preserve"> территориальной избирательной комиссии Смоленской области от 22 июля 2024 года № 73/216 «О проведении голосования на выборах депутатов Хиславичского окружного Совета депутатов первого созыва в течение нескольких дней подряд» Хиславичская</w:t>
      </w:r>
      <w:proofErr w:type="gramEnd"/>
      <w:r>
        <w:rPr>
          <w:szCs w:val="28"/>
        </w:rPr>
        <w:t xml:space="preserve"> территориальная избирательная комиссия Смоленской области</w:t>
      </w:r>
    </w:p>
    <w:p w:rsidR="002D523E" w:rsidRDefault="002D523E" w:rsidP="002D523E">
      <w:pPr>
        <w:ind w:firstLine="709"/>
        <w:rPr>
          <w:szCs w:val="28"/>
        </w:rPr>
      </w:pPr>
    </w:p>
    <w:p w:rsidR="002D523E" w:rsidRDefault="002D523E" w:rsidP="002D523E">
      <w:pPr>
        <w:ind w:firstLine="709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о с т а </w:t>
      </w:r>
      <w:proofErr w:type="spellStart"/>
      <w:r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о в л я е т:</w:t>
      </w:r>
    </w:p>
    <w:p w:rsidR="002D523E" w:rsidRDefault="002D523E" w:rsidP="002D523E">
      <w:pPr>
        <w:pStyle w:val="ab"/>
        <w:spacing w:after="0"/>
        <w:rPr>
          <w:b/>
          <w:szCs w:val="28"/>
        </w:rPr>
      </w:pPr>
    </w:p>
    <w:p w:rsidR="002D523E" w:rsidRDefault="002D523E" w:rsidP="002D523E">
      <w:pPr>
        <w:pStyle w:val="1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Календарный план по подготовке и проведению выборов депутатов Хиславичского окружного Совета депутатов первого созыва согласно приложению к настоящему постановлению.</w:t>
      </w:r>
    </w:p>
    <w:p w:rsidR="002D523E" w:rsidRDefault="002D523E" w:rsidP="002D523E">
      <w:pPr>
        <w:pStyle w:val="af8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2D523E" w:rsidRDefault="002D523E" w:rsidP="002D523E">
      <w:pPr>
        <w:pStyle w:val="1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sz w:val="28"/>
          <w:szCs w:val="28"/>
        </w:rPr>
        <w:t>Хиславичские</w:t>
      </w:r>
      <w:proofErr w:type="spellEnd"/>
      <w:r>
        <w:rPr>
          <w:sz w:val="28"/>
          <w:szCs w:val="28"/>
        </w:rPr>
        <w:t xml:space="preserve"> известия».</w:t>
      </w:r>
    </w:p>
    <w:p w:rsidR="002D523E" w:rsidRDefault="002D523E" w:rsidP="002D523E">
      <w:pPr>
        <w:ind w:firstLine="709"/>
        <w:jc w:val="both"/>
        <w:rPr>
          <w:szCs w:val="28"/>
        </w:rPr>
      </w:pPr>
    </w:p>
    <w:p w:rsidR="002D523E" w:rsidRDefault="002D523E" w:rsidP="002D523E">
      <w:pPr>
        <w:ind w:firstLine="709"/>
        <w:jc w:val="both"/>
        <w:rPr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1"/>
        <w:gridCol w:w="2219"/>
        <w:gridCol w:w="3675"/>
      </w:tblGrid>
      <w:tr w:rsidR="002D523E" w:rsidTr="00900B83"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D9002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Председатель комиссии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900B83">
            <w:pPr>
              <w:rPr>
                <w:b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900B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Н.И. Калистратова</w:t>
            </w:r>
          </w:p>
        </w:tc>
      </w:tr>
      <w:tr w:rsidR="002D523E" w:rsidTr="00900B83"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900B83">
            <w:pPr>
              <w:rPr>
                <w:b/>
                <w:szCs w:val="28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900B83">
            <w:pPr>
              <w:rPr>
                <w:b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900B83">
            <w:pPr>
              <w:rPr>
                <w:b/>
                <w:szCs w:val="28"/>
              </w:rPr>
            </w:pPr>
          </w:p>
        </w:tc>
      </w:tr>
      <w:tr w:rsidR="002D523E" w:rsidTr="00900B83"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D9002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Секретарь комиссии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900B83">
            <w:pPr>
              <w:rPr>
                <w:b/>
                <w:szCs w:val="2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2D523E" w:rsidRDefault="002D523E" w:rsidP="00900B83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Н.В. Мирная</w:t>
            </w:r>
          </w:p>
        </w:tc>
      </w:tr>
    </w:tbl>
    <w:p w:rsidR="002D523E" w:rsidRDefault="002D523E" w:rsidP="002D523E">
      <w:pPr>
        <w:rPr>
          <w:szCs w:val="28"/>
        </w:rPr>
      </w:pPr>
    </w:p>
    <w:p w:rsidR="002D523E" w:rsidRDefault="002D523E" w:rsidP="002D523E">
      <w:pPr>
        <w:rPr>
          <w:szCs w:val="28"/>
        </w:rPr>
      </w:pPr>
    </w:p>
    <w:p w:rsidR="002D523E" w:rsidRDefault="002D523E" w:rsidP="002D523E">
      <w:pPr>
        <w:rPr>
          <w:szCs w:val="28"/>
        </w:rPr>
      </w:pPr>
    </w:p>
    <w:p w:rsidR="002D523E" w:rsidRDefault="002D523E">
      <w:pPr>
        <w:widowControl w:val="0"/>
        <w:spacing w:line="228" w:lineRule="auto"/>
        <w:ind w:left="9497" w:right="-55"/>
        <w:outlineLvl w:val="3"/>
        <w:rPr>
          <w:rFonts w:ascii="Times New Roman CYR" w:hAnsi="Times New Roman CYR"/>
        </w:rPr>
      </w:pPr>
    </w:p>
    <w:p w:rsidR="002D523E" w:rsidRDefault="002D523E">
      <w:pPr>
        <w:widowControl w:val="0"/>
        <w:spacing w:line="228" w:lineRule="auto"/>
        <w:ind w:left="9497" w:right="-55"/>
        <w:outlineLvl w:val="3"/>
        <w:rPr>
          <w:rFonts w:ascii="Times New Roman CYR" w:hAnsi="Times New Roman CYR"/>
        </w:rPr>
      </w:pPr>
    </w:p>
    <w:p w:rsidR="002D523E" w:rsidRDefault="002D523E">
      <w:pPr>
        <w:widowControl w:val="0"/>
        <w:spacing w:line="228" w:lineRule="auto"/>
        <w:ind w:left="9497" w:right="-55"/>
        <w:outlineLvl w:val="3"/>
        <w:rPr>
          <w:rFonts w:ascii="Times New Roman CYR" w:hAnsi="Times New Roman CYR"/>
        </w:rPr>
      </w:pPr>
    </w:p>
    <w:p w:rsidR="002D523E" w:rsidRDefault="002D523E">
      <w:pPr>
        <w:widowControl w:val="0"/>
        <w:spacing w:line="228" w:lineRule="auto"/>
        <w:ind w:left="9497" w:right="-55"/>
        <w:outlineLvl w:val="3"/>
        <w:rPr>
          <w:rFonts w:ascii="Times New Roman CYR" w:hAnsi="Times New Roman CYR"/>
        </w:rPr>
      </w:pPr>
    </w:p>
    <w:p w:rsidR="002D523E" w:rsidRDefault="002D523E">
      <w:pPr>
        <w:widowControl w:val="0"/>
        <w:spacing w:line="228" w:lineRule="auto"/>
        <w:ind w:left="9497" w:right="-55"/>
        <w:outlineLvl w:val="3"/>
        <w:rPr>
          <w:rFonts w:ascii="Times New Roman CYR" w:hAnsi="Times New Roman CYR"/>
        </w:rPr>
      </w:pPr>
    </w:p>
    <w:p w:rsidR="002D523E" w:rsidRDefault="002D523E">
      <w:pPr>
        <w:widowControl w:val="0"/>
        <w:spacing w:line="228" w:lineRule="auto"/>
        <w:ind w:left="9497" w:right="-55"/>
        <w:outlineLvl w:val="3"/>
        <w:rPr>
          <w:rFonts w:ascii="Times New Roman CYR" w:hAnsi="Times New Roman CYR"/>
        </w:rPr>
      </w:pPr>
    </w:p>
    <w:p w:rsidR="002D523E" w:rsidRDefault="002D523E">
      <w:pPr>
        <w:widowControl w:val="0"/>
        <w:spacing w:line="228" w:lineRule="auto"/>
        <w:ind w:left="9497" w:right="-55"/>
        <w:outlineLvl w:val="3"/>
        <w:rPr>
          <w:rFonts w:ascii="Times New Roman CYR" w:hAnsi="Times New Roman CYR"/>
        </w:rPr>
      </w:pPr>
    </w:p>
    <w:p w:rsidR="002D523E" w:rsidRDefault="002D523E">
      <w:pPr>
        <w:widowControl w:val="0"/>
        <w:spacing w:line="228" w:lineRule="auto"/>
        <w:ind w:left="9497" w:right="-55"/>
        <w:outlineLvl w:val="3"/>
        <w:rPr>
          <w:rFonts w:ascii="Times New Roman CYR" w:hAnsi="Times New Roman CYR"/>
        </w:rPr>
      </w:pPr>
    </w:p>
    <w:p w:rsidR="002D523E" w:rsidRDefault="002D523E">
      <w:pPr>
        <w:widowControl w:val="0"/>
        <w:spacing w:line="228" w:lineRule="auto"/>
        <w:ind w:left="9497" w:right="-55"/>
        <w:outlineLvl w:val="3"/>
        <w:rPr>
          <w:rFonts w:ascii="Times New Roman CYR" w:hAnsi="Times New Roman CYR"/>
        </w:rPr>
      </w:pPr>
    </w:p>
    <w:p w:rsidR="002D523E" w:rsidRDefault="002D523E">
      <w:pPr>
        <w:widowControl w:val="0"/>
        <w:spacing w:line="228" w:lineRule="auto"/>
        <w:ind w:left="9497" w:right="-55"/>
        <w:outlineLvl w:val="3"/>
        <w:rPr>
          <w:rFonts w:ascii="Times New Roman CYR" w:hAnsi="Times New Roman CYR"/>
        </w:rPr>
      </w:pPr>
    </w:p>
    <w:p w:rsidR="002D523E" w:rsidRDefault="002D523E">
      <w:pPr>
        <w:widowControl w:val="0"/>
        <w:spacing w:line="228" w:lineRule="auto"/>
        <w:ind w:left="9497" w:right="-55"/>
        <w:outlineLvl w:val="3"/>
        <w:rPr>
          <w:rFonts w:ascii="Times New Roman CYR" w:hAnsi="Times New Roman CYR"/>
        </w:rPr>
      </w:pPr>
    </w:p>
    <w:p w:rsidR="002D523E" w:rsidRDefault="002D523E">
      <w:pPr>
        <w:widowControl w:val="0"/>
        <w:spacing w:line="228" w:lineRule="auto"/>
        <w:ind w:left="9497" w:right="-55"/>
        <w:outlineLvl w:val="3"/>
        <w:rPr>
          <w:rFonts w:ascii="Times New Roman CYR" w:hAnsi="Times New Roman CYR"/>
        </w:rPr>
      </w:pPr>
    </w:p>
    <w:p w:rsidR="002D523E" w:rsidRDefault="002D523E">
      <w:pPr>
        <w:widowControl w:val="0"/>
        <w:spacing w:line="228" w:lineRule="auto"/>
        <w:ind w:left="9497" w:right="-55"/>
        <w:outlineLvl w:val="3"/>
        <w:rPr>
          <w:rFonts w:ascii="Times New Roman CYR" w:hAnsi="Times New Roman CYR"/>
        </w:rPr>
      </w:pPr>
    </w:p>
    <w:p w:rsidR="002D523E" w:rsidRDefault="002D523E">
      <w:pPr>
        <w:widowControl w:val="0"/>
        <w:tabs>
          <w:tab w:val="left" w:pos="4395"/>
        </w:tabs>
        <w:spacing w:line="228" w:lineRule="auto"/>
        <w:ind w:left="9497"/>
        <w:rPr>
          <w:rFonts w:ascii="Times New Roman CYR" w:hAnsi="Times New Roman CYR"/>
        </w:rPr>
      </w:pPr>
    </w:p>
    <w:p w:rsidR="002D523E" w:rsidRDefault="002D523E">
      <w:pPr>
        <w:widowControl w:val="0"/>
        <w:tabs>
          <w:tab w:val="left" w:pos="4395"/>
        </w:tabs>
        <w:spacing w:line="228" w:lineRule="auto"/>
        <w:ind w:left="9497"/>
        <w:rPr>
          <w:rFonts w:ascii="Times New Roman CYR" w:hAnsi="Times New Roman CYR"/>
        </w:rPr>
      </w:pPr>
    </w:p>
    <w:p w:rsidR="002D523E" w:rsidRDefault="002D523E" w:rsidP="002D523E">
      <w:pPr>
        <w:widowControl w:val="0"/>
        <w:tabs>
          <w:tab w:val="left" w:pos="4395"/>
        </w:tabs>
        <w:spacing w:line="228" w:lineRule="auto"/>
        <w:ind w:left="9497"/>
        <w:rPr>
          <w:rFonts w:ascii="Times New Roman CYR" w:hAnsi="Times New Roman CYR"/>
        </w:rPr>
        <w:sectPr w:rsidR="002D523E" w:rsidSect="002D523E">
          <w:headerReference w:type="default" r:id="rId7"/>
          <w:pgSz w:w="11906" w:h="16838"/>
          <w:pgMar w:top="1134" w:right="567" w:bottom="1134" w:left="1701" w:header="425" w:footer="737" w:gutter="0"/>
          <w:cols w:space="708"/>
          <w:titlePg/>
          <w:docGrid w:linePitch="381"/>
        </w:sectPr>
      </w:pPr>
    </w:p>
    <w:p w:rsidR="002D523E" w:rsidRDefault="002D523E">
      <w:pPr>
        <w:widowControl w:val="0"/>
        <w:tabs>
          <w:tab w:val="left" w:pos="4395"/>
        </w:tabs>
        <w:spacing w:line="228" w:lineRule="auto"/>
        <w:ind w:left="9497"/>
        <w:rPr>
          <w:rFonts w:ascii="Times New Roman CYR" w:hAnsi="Times New Roman CYR"/>
        </w:rPr>
      </w:pPr>
      <w:r>
        <w:rPr>
          <w:rFonts w:ascii="Times New Roman CYR" w:hAnsi="Times New Roman CYR"/>
        </w:rPr>
        <w:lastRenderedPageBreak/>
        <w:t xml:space="preserve">Приложение </w:t>
      </w:r>
    </w:p>
    <w:p w:rsidR="0086148A" w:rsidRDefault="002D523E">
      <w:pPr>
        <w:widowControl w:val="0"/>
        <w:tabs>
          <w:tab w:val="left" w:pos="4395"/>
        </w:tabs>
        <w:spacing w:line="228" w:lineRule="auto"/>
        <w:ind w:left="9497"/>
        <w:rPr>
          <w:rFonts w:ascii="Times New Roman CYR" w:hAnsi="Times New Roman CYR"/>
        </w:rPr>
      </w:pPr>
      <w:r>
        <w:rPr>
          <w:rFonts w:ascii="Times New Roman CYR" w:hAnsi="Times New Roman CYR"/>
        </w:rPr>
        <w:t>к пос</w:t>
      </w:r>
      <w:r w:rsidR="0065384C">
        <w:rPr>
          <w:rFonts w:ascii="Times New Roman CYR" w:hAnsi="Times New Roman CYR"/>
        </w:rPr>
        <w:t xml:space="preserve">тановлению </w:t>
      </w:r>
      <w:proofErr w:type="spellStart"/>
      <w:r w:rsidR="0065384C">
        <w:rPr>
          <w:rFonts w:ascii="Times New Roman CYR" w:hAnsi="Times New Roman CYR"/>
        </w:rPr>
        <w:t>Хиславичской</w:t>
      </w:r>
      <w:proofErr w:type="spellEnd"/>
      <w:r w:rsidR="0065384C">
        <w:rPr>
          <w:rFonts w:ascii="Times New Roman CYR" w:hAnsi="Times New Roman CYR"/>
        </w:rPr>
        <w:t xml:space="preserve"> территориальной избирательной комиссии Смоленской области</w:t>
      </w:r>
    </w:p>
    <w:p w:rsidR="0086148A" w:rsidRDefault="0065384C">
      <w:pPr>
        <w:widowControl w:val="0"/>
        <w:tabs>
          <w:tab w:val="left" w:pos="4395"/>
        </w:tabs>
        <w:spacing w:line="228" w:lineRule="auto"/>
        <w:ind w:left="9497"/>
      </w:pPr>
      <w:r>
        <w:t xml:space="preserve">от «24» июля 2024 года </w:t>
      </w:r>
      <w:r>
        <w:rPr>
          <w:szCs w:val="28"/>
        </w:rPr>
        <w:t xml:space="preserve">№ </w:t>
      </w:r>
      <w:bookmarkStart w:id="0" w:name="_GoBack"/>
      <w:r>
        <w:rPr>
          <w:szCs w:val="28"/>
        </w:rPr>
        <w:t>74/223</w:t>
      </w:r>
    </w:p>
    <w:bookmarkEnd w:id="0"/>
    <w:p w:rsidR="0086148A" w:rsidRDefault="0086148A">
      <w:pPr>
        <w:widowControl w:val="0"/>
        <w:tabs>
          <w:tab w:val="left" w:pos="4395"/>
        </w:tabs>
        <w:ind w:left="5040"/>
        <w:rPr>
          <w:sz w:val="48"/>
        </w:rPr>
      </w:pPr>
    </w:p>
    <w:p w:rsidR="0086148A" w:rsidRDefault="0065384C">
      <w:pPr>
        <w:pStyle w:val="32"/>
        <w:spacing w:line="228" w:lineRule="auto"/>
        <w:ind w:left="284" w:right="397"/>
        <w:jc w:val="center"/>
        <w:rPr>
          <w:bCs/>
          <w:i w:val="0"/>
          <w:iCs/>
          <w:sz w:val="28"/>
          <w:szCs w:val="28"/>
        </w:rPr>
      </w:pPr>
      <w:r>
        <w:rPr>
          <w:bCs/>
          <w:i w:val="0"/>
          <w:iCs/>
          <w:sz w:val="28"/>
          <w:szCs w:val="28"/>
        </w:rPr>
        <w:t xml:space="preserve">Календарный план мероприятий по подготовке и проведению выборов </w:t>
      </w:r>
    </w:p>
    <w:p w:rsidR="0086148A" w:rsidRDefault="0065384C">
      <w:pPr>
        <w:pStyle w:val="32"/>
        <w:spacing w:line="228" w:lineRule="auto"/>
        <w:ind w:left="284" w:right="397"/>
        <w:jc w:val="center"/>
        <w:rPr>
          <w:i w:val="0"/>
          <w:iCs/>
          <w:sz w:val="28"/>
        </w:rPr>
      </w:pPr>
      <w:r>
        <w:rPr>
          <w:i w:val="0"/>
          <w:sz w:val="28"/>
          <w:szCs w:val="28"/>
        </w:rPr>
        <w:t xml:space="preserve">депутатов Хиславичского окружного Совета депутатов первого созыва по </w:t>
      </w:r>
      <w:proofErr w:type="spellStart"/>
      <w:r>
        <w:rPr>
          <w:i w:val="0"/>
          <w:sz w:val="28"/>
          <w:szCs w:val="28"/>
        </w:rPr>
        <w:t>пятимандатным</w:t>
      </w:r>
      <w:proofErr w:type="spellEnd"/>
      <w:r>
        <w:rPr>
          <w:i w:val="0"/>
          <w:sz w:val="28"/>
          <w:szCs w:val="28"/>
        </w:rPr>
        <w:t xml:space="preserve"> избирательным округам </w:t>
      </w:r>
    </w:p>
    <w:p w:rsidR="0086148A" w:rsidRDefault="0086148A">
      <w:pPr>
        <w:pStyle w:val="32"/>
        <w:ind w:right="-29"/>
        <w:jc w:val="center"/>
        <w:rPr>
          <w:sz w:val="20"/>
        </w:rPr>
      </w:pPr>
    </w:p>
    <w:p w:rsidR="0086148A" w:rsidRDefault="0065384C">
      <w:pPr>
        <w:pStyle w:val="6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b w:val="0"/>
          <w:bCs/>
          <w:iCs/>
          <w:sz w:val="24"/>
        </w:rPr>
      </w:pPr>
      <w:r>
        <w:rPr>
          <w:b w:val="0"/>
          <w:bCs/>
          <w:iCs/>
          <w:sz w:val="24"/>
        </w:rPr>
        <w:t>День голосования –13 октября 2024 года</w:t>
      </w:r>
    </w:p>
    <w:p w:rsidR="0086148A" w:rsidRDefault="0086148A">
      <w:pPr>
        <w:rPr>
          <w:sz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3402"/>
        <w:gridCol w:w="3544"/>
      </w:tblGrid>
      <w:tr w:rsidR="0086148A">
        <w:trPr>
          <w:cantSplit/>
          <w:trHeight w:val="562"/>
        </w:trPr>
        <w:tc>
          <w:tcPr>
            <w:tcW w:w="675" w:type="dxa"/>
            <w:noWrap/>
          </w:tcPr>
          <w:p w:rsidR="0086148A" w:rsidRDefault="006538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088" w:type="dxa"/>
            <w:noWrap/>
          </w:tcPr>
          <w:p w:rsidR="0086148A" w:rsidRDefault="006538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мероприятия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Срок исполнения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</w:tbl>
    <w:p w:rsidR="0086148A" w:rsidRDefault="0086148A">
      <w:pPr>
        <w:rPr>
          <w:sz w:val="2"/>
          <w:szCs w:val="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88"/>
        <w:gridCol w:w="3402"/>
        <w:gridCol w:w="3544"/>
      </w:tblGrid>
      <w:tr w:rsidR="0086148A">
        <w:trPr>
          <w:trHeight w:val="20"/>
          <w:tblHeader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6148A">
        <w:trPr>
          <w:trHeight w:val="20"/>
        </w:trPr>
        <w:tc>
          <w:tcPr>
            <w:tcW w:w="14709" w:type="dxa"/>
            <w:gridSpan w:val="4"/>
            <w:noWrap/>
          </w:tcPr>
          <w:p w:rsidR="0086148A" w:rsidRDefault="0086148A">
            <w:pPr>
              <w:widowControl w:val="0"/>
              <w:rPr>
                <w:b/>
                <w:sz w:val="20"/>
                <w:szCs w:val="28"/>
              </w:rPr>
            </w:pPr>
          </w:p>
          <w:p w:rsidR="0086148A" w:rsidRDefault="0065384C">
            <w:pPr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1. Назначение выборов</w:t>
            </w:r>
          </w:p>
          <w:p w:rsidR="0086148A" w:rsidRDefault="0086148A">
            <w:pPr>
              <w:widowControl w:val="0"/>
              <w:rPr>
                <w:sz w:val="20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Принятие решения о назначении выборов 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(п. 5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, 6, 7 ст. 10 Федерального закона от 12 июня 2002 года </w:t>
            </w:r>
            <w:proofErr w:type="gramEnd"/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№ 67-ФЗ «Об основных гарантиях избирательных прав и права на участие в референдуме граждан Российской Федерации»</w:t>
            </w:r>
            <w:r>
              <w:rPr>
                <w:sz w:val="24"/>
              </w:rPr>
              <w:br/>
              <w:t>(далее – № 67-ФЗ), п. 3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, 4, 5 ст. 7 областного закона от 3 июля 2003  года № 41-з «О выборах органов местного самоуправления в Смоленской области» (далее –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22 июля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</w:pPr>
            <w:r>
              <w:rPr>
                <w:sz w:val="24"/>
                <w:shd w:val="clear" w:color="auto" w:fill="FFFFFF"/>
              </w:rPr>
              <w:t>Территориальная избирательная комиссия Смоленской области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Официальное опубликование решения о назначении выборов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(п. 7 ст. 10 № 67-ФЗ, п. 5 ст. 7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24 июля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</w:pPr>
            <w:r>
              <w:rPr>
                <w:sz w:val="24"/>
                <w:shd w:val="clear" w:color="auto" w:fill="FFFFFF"/>
              </w:rPr>
              <w:t>Территориальная избирательная комиссия Смоленской области</w:t>
            </w:r>
          </w:p>
        </w:tc>
      </w:tr>
      <w:tr w:rsidR="0086148A">
        <w:trPr>
          <w:trHeight w:val="20"/>
        </w:trPr>
        <w:tc>
          <w:tcPr>
            <w:tcW w:w="14709" w:type="dxa"/>
            <w:gridSpan w:val="4"/>
            <w:noWrap/>
          </w:tcPr>
          <w:p w:rsidR="0086148A" w:rsidRDefault="0086148A">
            <w:pPr>
              <w:widowControl w:val="0"/>
              <w:ind w:left="360"/>
              <w:rPr>
                <w:b/>
                <w:bCs/>
                <w:sz w:val="20"/>
              </w:rPr>
            </w:pPr>
          </w:p>
          <w:p w:rsidR="0086148A" w:rsidRDefault="0065384C">
            <w:pPr>
              <w:widowControl w:val="0"/>
              <w:ind w:left="357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 Избирательные участки, резерв составов участковых комиссий</w:t>
            </w:r>
          </w:p>
          <w:p w:rsidR="0086148A" w:rsidRDefault="0086148A">
            <w:pPr>
              <w:pStyle w:val="51"/>
              <w:keepNext w:val="0"/>
              <w:widowControl w:val="0"/>
              <w:spacing w:before="0" w:after="0"/>
              <w:rPr>
                <w:rFonts w:ascii="Times New Roman" w:hAnsi="Times New Roman"/>
                <w:bCs/>
                <w:kern w:val="0"/>
                <w:szCs w:val="24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Опубликование списков избирательных участков с указанием их границ (если избирательный участок образован </w:t>
            </w:r>
            <w:proofErr w:type="gramStart"/>
            <w:r>
              <w:rPr>
                <w:sz w:val="24"/>
              </w:rPr>
              <w:t>на части территории</w:t>
            </w:r>
            <w:proofErr w:type="gramEnd"/>
            <w:r>
              <w:rPr>
                <w:sz w:val="24"/>
              </w:rPr>
              <w:t xml:space="preserve"> населенного пункта) либо перечня населенных </w:t>
            </w:r>
            <w:r>
              <w:rPr>
                <w:sz w:val="24"/>
              </w:rPr>
              <w:lastRenderedPageBreak/>
              <w:t>пунктов (если избирательный участок образован на территориях одного или нескольких населенных пунктов), номеров, мест нахождения участковых избирательных комиссий и помещений для голосования</w:t>
            </w:r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sz w:val="24"/>
              </w:rPr>
            </w:pPr>
            <w:r>
              <w:rPr>
                <w:sz w:val="24"/>
              </w:rPr>
              <w:t>(п. 7 ст. 19 № 67-ФЗ, п. 5 ст. 11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 позднее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2 сентября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Глава местной администрации муниципального района Смоленской области 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tabs>
                <w:tab w:val="left" w:pos="1540"/>
              </w:tabs>
              <w:spacing w:line="233" w:lineRule="auto"/>
              <w:jc w:val="left"/>
              <w:rPr>
                <w:sz w:val="24"/>
              </w:rPr>
            </w:pPr>
            <w:r>
              <w:rPr>
                <w:sz w:val="24"/>
              </w:rPr>
              <w:t>Сбор предложений для дополнительного зачисления в резерв составов участковых избирательных комиссий</w:t>
            </w:r>
          </w:p>
          <w:p w:rsidR="0086148A" w:rsidRDefault="0065384C">
            <w:pPr>
              <w:tabs>
                <w:tab w:val="left" w:pos="1540"/>
              </w:tabs>
              <w:spacing w:line="233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(п. 12 Порядка формирования резерва составов участковых  комиссий и назначения нового члена участковой комиссии </w:t>
            </w:r>
            <w:proofErr w:type="gramEnd"/>
          </w:p>
          <w:p w:rsidR="0086148A" w:rsidRDefault="0065384C">
            <w:pPr>
              <w:tabs>
                <w:tab w:val="left" w:pos="1540"/>
              </w:tabs>
              <w:spacing w:line="233" w:lineRule="auto"/>
              <w:jc w:val="left"/>
              <w:rPr>
                <w:sz w:val="24"/>
              </w:rPr>
            </w:pPr>
            <w:r>
              <w:rPr>
                <w:sz w:val="24"/>
              </w:rPr>
              <w:t>из резерва составов участковых комиссий, утвержденного постановлением Центральной избирательной комиссии Российской Федерации от 5 декабря 2012 года № 152/1137-6)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С 23 августа по 12 сентября 2024 года включительно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</w:pPr>
            <w:r>
              <w:rPr>
                <w:sz w:val="24"/>
                <w:shd w:val="clear" w:color="auto" w:fill="FFFFFF"/>
              </w:rPr>
              <w:t>Территориальная избирательная комиссия Смоленской области</w:t>
            </w:r>
          </w:p>
        </w:tc>
      </w:tr>
      <w:tr w:rsidR="0086148A">
        <w:trPr>
          <w:trHeight w:val="20"/>
        </w:trPr>
        <w:tc>
          <w:tcPr>
            <w:tcW w:w="14709" w:type="dxa"/>
            <w:gridSpan w:val="4"/>
            <w:noWrap/>
          </w:tcPr>
          <w:p w:rsidR="0086148A" w:rsidRDefault="0086148A">
            <w:pPr>
              <w:widowControl w:val="0"/>
              <w:rPr>
                <w:b/>
                <w:sz w:val="20"/>
                <w:szCs w:val="28"/>
              </w:rPr>
            </w:pPr>
          </w:p>
          <w:p w:rsidR="0086148A" w:rsidRDefault="0065384C">
            <w:pPr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3. Списки избирателей</w:t>
            </w:r>
          </w:p>
          <w:p w:rsidR="0086148A" w:rsidRDefault="0086148A">
            <w:pPr>
              <w:widowControl w:val="0"/>
              <w:rPr>
                <w:sz w:val="20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Направление сведений об избирателях в территориальную избирательную комиссию </w:t>
            </w:r>
          </w:p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(п. 6 ст. 17 № 67-ФЗ, п. 6 ст. 9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Сразу после назначения дня голосования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spacing w:line="233" w:lineRule="auto"/>
              <w:jc w:val="left"/>
              <w:rPr>
                <w:sz w:val="24"/>
              </w:rPr>
            </w:pPr>
            <w:r>
              <w:rPr>
                <w:sz w:val="24"/>
              </w:rPr>
              <w:t>Глава местной администрации муниципального района  Смоленской области</w:t>
            </w:r>
            <w:r>
              <w:rPr>
                <w:bCs/>
                <w:iCs/>
                <w:sz w:val="24"/>
              </w:rPr>
              <w:t xml:space="preserve">, </w:t>
            </w:r>
          </w:p>
          <w:p w:rsidR="0086148A" w:rsidRDefault="0065384C">
            <w:pPr>
              <w:widowControl w:val="0"/>
              <w:spacing w:line="233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командир воинской </w:t>
            </w:r>
            <w:proofErr w:type="spellStart"/>
            <w:r>
              <w:rPr>
                <w:sz w:val="24"/>
              </w:rPr>
              <w:t>части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 xml:space="preserve"> организации, в которой избиратели временно пребывают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списков избирателей отдельно по каждому избирательному участку</w:t>
            </w:r>
          </w:p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sz w:val="24"/>
              </w:rPr>
              <w:t xml:space="preserve">п. 7, 10, 11, 12 ст. 17 № 67-ФЗ, </w:t>
            </w:r>
            <w:r>
              <w:rPr>
                <w:bCs/>
                <w:sz w:val="24"/>
              </w:rPr>
              <w:t>п. 7, 8, 9, 10 ст. 9 № 41-з)</w:t>
            </w:r>
          </w:p>
          <w:p w:rsidR="0086148A" w:rsidRDefault="0086148A">
            <w:pPr>
              <w:widowControl w:val="0"/>
              <w:jc w:val="left"/>
              <w:rPr>
                <w:bCs/>
                <w:sz w:val="24"/>
              </w:rPr>
            </w:pP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 1 октября</w:t>
            </w:r>
            <w:r>
              <w:rPr>
                <w:bCs/>
                <w:sz w:val="24"/>
              </w:rPr>
              <w:br/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Территориальная избирательная комиссия 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Передача первого экземпляра списка избирателей по акту участковым избирательным комиссиям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sz w:val="24"/>
              </w:rPr>
              <w:t>п. 13 ст. 17 № 67-ФЗ,</w:t>
            </w:r>
            <w:r>
              <w:rPr>
                <w:bCs/>
                <w:sz w:val="24"/>
              </w:rPr>
              <w:t xml:space="preserve"> п. 11 ст. 9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 2 октября</w:t>
            </w:r>
            <w:r>
              <w:rPr>
                <w:bCs/>
                <w:sz w:val="24"/>
              </w:rPr>
              <w:br/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Территориальная избирательная комиссия 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списка избирателей для ознакомления избирателей и его дополнительного уточнения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sz w:val="24"/>
              </w:rPr>
              <w:t>п. 15 ст. 17 № 67-ФЗ,</w:t>
            </w:r>
            <w:r>
              <w:rPr>
                <w:bCs/>
                <w:sz w:val="24"/>
              </w:rPr>
              <w:t xml:space="preserve"> п. 13 ст. 9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pacing w:val="-8"/>
                <w:sz w:val="24"/>
              </w:rPr>
            </w:pPr>
            <w:r>
              <w:rPr>
                <w:bCs/>
                <w:spacing w:val="-8"/>
                <w:sz w:val="24"/>
              </w:rPr>
              <w:t xml:space="preserve">С </w:t>
            </w:r>
            <w:r>
              <w:rPr>
                <w:bCs/>
                <w:sz w:val="24"/>
              </w:rPr>
              <w:t>2 октября</w:t>
            </w:r>
            <w:r>
              <w:rPr>
                <w:bCs/>
                <w:spacing w:val="-8"/>
                <w:sz w:val="24"/>
              </w:rPr>
              <w:t xml:space="preserve">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Участковая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Уточнение списка избирателей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(п. 14 ст. 17 </w:t>
            </w:r>
            <w:r>
              <w:rPr>
                <w:sz w:val="24"/>
              </w:rPr>
              <w:t>№ 67-ФЗ,</w:t>
            </w:r>
            <w:r>
              <w:rPr>
                <w:bCs/>
                <w:sz w:val="24"/>
              </w:rPr>
              <w:t xml:space="preserve"> п. 12, 14 ст. 9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af"/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pacing w:val="-8"/>
                <w:sz w:val="24"/>
              </w:rPr>
              <w:t xml:space="preserve">С </w:t>
            </w:r>
            <w:r>
              <w:rPr>
                <w:bCs/>
                <w:sz w:val="24"/>
              </w:rPr>
              <w:t>2 октября</w:t>
            </w:r>
            <w:r>
              <w:rPr>
                <w:bCs/>
                <w:spacing w:val="-8"/>
                <w:sz w:val="24"/>
              </w:rPr>
              <w:t xml:space="preserve">2024 года </w:t>
            </w:r>
            <w:r>
              <w:rPr>
                <w:bCs/>
                <w:sz w:val="24"/>
              </w:rPr>
              <w:t>до 20 часов 13 октября 2024 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Участковая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 в участковые избирательные комиссии сведений об избирателях для уточнения списков избирателей</w:t>
            </w:r>
          </w:p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(п. 14 ст. 17 № 67-ФЗ, п. 12 ст. 9 № 41-з)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В соответствии с порядком организации взаимодействия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самоуправления,</w:t>
            </w:r>
          </w:p>
          <w:p w:rsidR="0086148A" w:rsidRDefault="0065384C">
            <w:pPr>
              <w:widowControl w:val="0"/>
              <w:spacing w:line="228" w:lineRule="auto"/>
              <w:jc w:val="left"/>
              <w:rPr>
                <w:b/>
                <w:bCs/>
                <w:sz w:val="24"/>
                <w:u w:val="single"/>
              </w:rPr>
            </w:pPr>
            <w:r>
              <w:rPr>
                <w:sz w:val="24"/>
              </w:rPr>
              <w:t>учреждения и организации, осуществляющие регистрацию (учет) избирателей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Подписание выверенного и уточненного списка избирателей и </w:t>
            </w:r>
            <w:proofErr w:type="gramStart"/>
            <w:r>
              <w:rPr>
                <w:sz w:val="24"/>
              </w:rPr>
              <w:t>заверение списка</w:t>
            </w:r>
            <w:proofErr w:type="gramEnd"/>
            <w:r>
              <w:rPr>
                <w:sz w:val="24"/>
              </w:rPr>
              <w:t xml:space="preserve"> избирателей печатью участковой избирательной комиссии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(п. 14 ст. 17 № 67-ФЗ, п. 12 ст. 9 № 41-з)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bCs/>
                <w:spacing w:val="-4"/>
                <w:sz w:val="24"/>
              </w:rPr>
            </w:pPr>
            <w:r>
              <w:rPr>
                <w:sz w:val="24"/>
              </w:rPr>
              <w:t>Не позднее дня, предшествующего первому дню голосования, т. е. н</w:t>
            </w:r>
            <w:r>
              <w:rPr>
                <w:bCs/>
                <w:spacing w:val="-4"/>
                <w:sz w:val="24"/>
              </w:rPr>
              <w:t>е</w:t>
            </w:r>
            <w:r>
              <w:rPr>
                <w:bCs/>
                <w:spacing w:val="-4"/>
                <w:sz w:val="24"/>
                <w:lang w:val="en-US"/>
              </w:rPr>
              <w:t> </w:t>
            </w:r>
            <w:r>
              <w:rPr>
                <w:bCs/>
                <w:spacing w:val="-4"/>
                <w:sz w:val="24"/>
              </w:rPr>
              <w:t>позднее 10 октября</w:t>
            </w:r>
            <w:r>
              <w:rPr>
                <w:bCs/>
                <w:spacing w:val="-4"/>
                <w:sz w:val="24"/>
              </w:rPr>
              <w:br/>
              <w:t>2024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и секретарь участковой избирательной комиссии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Оформление отдельных книг списка избирателей </w:t>
            </w:r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(в случае разделения первого экземпляра списка избирателей </w:t>
            </w:r>
            <w:proofErr w:type="gramEnd"/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ind w:right="-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отдельные книги) </w:t>
            </w:r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(п. 13 ст. 17 № 67-ФЗ, п. 11 ст. 9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pacing w:val="-4"/>
                <w:sz w:val="24"/>
              </w:rPr>
            </w:pPr>
            <w:r>
              <w:rPr>
                <w:sz w:val="24"/>
              </w:rPr>
              <w:t>Не позднее дня, предшествующего первому дню голосования, т. е. н</w:t>
            </w:r>
            <w:r>
              <w:rPr>
                <w:bCs/>
                <w:spacing w:val="-4"/>
                <w:sz w:val="24"/>
              </w:rPr>
              <w:t>е</w:t>
            </w:r>
            <w:r>
              <w:rPr>
                <w:bCs/>
                <w:spacing w:val="-4"/>
                <w:sz w:val="24"/>
                <w:lang w:val="en-US"/>
              </w:rPr>
              <w:t> </w:t>
            </w:r>
            <w:r>
              <w:rPr>
                <w:bCs/>
                <w:spacing w:val="-4"/>
                <w:sz w:val="24"/>
              </w:rPr>
              <w:t>позднее 10 октября</w:t>
            </w:r>
            <w:r>
              <w:rPr>
                <w:bCs/>
                <w:spacing w:val="-4"/>
                <w:sz w:val="24"/>
              </w:rPr>
              <w:br/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14709" w:type="dxa"/>
            <w:gridSpan w:val="4"/>
            <w:noWrap/>
          </w:tcPr>
          <w:p w:rsidR="0086148A" w:rsidRDefault="0086148A">
            <w:pPr>
              <w:ind w:left="360"/>
              <w:rPr>
                <w:b/>
                <w:sz w:val="22"/>
                <w:szCs w:val="28"/>
              </w:rPr>
            </w:pPr>
          </w:p>
          <w:p w:rsidR="0086148A" w:rsidRDefault="0065384C">
            <w:pPr>
              <w:ind w:left="360"/>
              <w:rPr>
                <w:b/>
                <w:szCs w:val="28"/>
              </w:rPr>
            </w:pPr>
            <w:r>
              <w:rPr>
                <w:b/>
                <w:szCs w:val="28"/>
              </w:rPr>
              <w:t>4. Наблюдатели. Представители средств массовой информации</w:t>
            </w:r>
          </w:p>
          <w:p w:rsidR="0086148A" w:rsidRDefault="0086148A">
            <w:pPr>
              <w:widowControl w:val="0"/>
              <w:jc w:val="left"/>
              <w:rPr>
                <w:sz w:val="22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в территориальную избирательную комиссию списка наблюдателей, назначенных в данную территориальную избирательную комиссию, окружные избирательные комиссии и участковые избирательные комиссии</w:t>
            </w:r>
          </w:p>
          <w:p w:rsidR="0086148A" w:rsidRDefault="0065384C">
            <w:pPr>
              <w:jc w:val="left"/>
              <w:rPr>
                <w:sz w:val="24"/>
              </w:rPr>
            </w:pPr>
            <w:r>
              <w:rPr>
                <w:sz w:val="24"/>
              </w:rPr>
              <w:t>(п. 4, 7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30 № 67-ФЗ, п. 2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6 № 41-з)</w:t>
            </w:r>
          </w:p>
          <w:p w:rsidR="0086148A" w:rsidRDefault="0086148A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noWrap/>
          </w:tcPr>
          <w:p w:rsidR="0086148A" w:rsidRDefault="0065384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три дня </w:t>
            </w:r>
          </w:p>
          <w:p w:rsidR="0086148A" w:rsidRDefault="0065384C">
            <w:pPr>
              <w:jc w:val="left"/>
              <w:rPr>
                <w:sz w:val="24"/>
              </w:rPr>
            </w:pPr>
            <w:r>
              <w:rPr>
                <w:sz w:val="24"/>
              </w:rPr>
              <w:t>до первого дня голосования, т. е. н</w:t>
            </w:r>
            <w:r>
              <w:rPr>
                <w:bCs/>
                <w:spacing w:val="-4"/>
                <w:sz w:val="24"/>
              </w:rPr>
              <w:t>е</w:t>
            </w:r>
            <w:r>
              <w:rPr>
                <w:bCs/>
                <w:spacing w:val="-4"/>
                <w:sz w:val="24"/>
                <w:lang w:val="en-US"/>
              </w:rPr>
              <w:t> </w:t>
            </w:r>
            <w:r>
              <w:rPr>
                <w:bCs/>
                <w:spacing w:val="-4"/>
                <w:sz w:val="24"/>
              </w:rPr>
              <w:t>позднее 7 октября</w:t>
            </w:r>
            <w:r>
              <w:rPr>
                <w:bCs/>
                <w:spacing w:val="-4"/>
                <w:sz w:val="24"/>
              </w:rPr>
              <w:br/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jc w:val="left"/>
              <w:rPr>
                <w:sz w:val="14"/>
              </w:rPr>
            </w:pPr>
            <w:r>
              <w:rPr>
                <w:sz w:val="24"/>
              </w:rPr>
              <w:t>Зарегистрированные кандидаты, избирательные объединения, выдвинувшие зарегистрированных кандидатов, Общественная палата Российской Федерации, Общественная палата Смоленской области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Представление направления, выданного избирательным объединением, выдвинувшим зарегистрированного кандидата, кандидатом, </w:t>
            </w:r>
            <w:r>
              <w:rPr>
                <w:spacing w:val="-2"/>
                <w:sz w:val="24"/>
              </w:rPr>
              <w:t>зарегистрированным по соответствующему избирательному округу</w:t>
            </w:r>
            <w:r>
              <w:rPr>
                <w:sz w:val="24"/>
              </w:rPr>
              <w:t xml:space="preserve">, Общественной палатой Российской </w:t>
            </w:r>
            <w:r>
              <w:rPr>
                <w:sz w:val="24"/>
              </w:rPr>
              <w:lastRenderedPageBreak/>
              <w:t>Федерации, Общественной палатой Смоленской области, в избирательную комиссию, в которую назначен наблюдатель</w:t>
            </w:r>
            <w:proofErr w:type="gramEnd"/>
          </w:p>
          <w:p w:rsidR="0086148A" w:rsidRDefault="0065384C">
            <w:pPr>
              <w:jc w:val="left"/>
              <w:rPr>
                <w:sz w:val="10"/>
              </w:rPr>
            </w:pPr>
            <w:r>
              <w:rPr>
                <w:sz w:val="24"/>
              </w:rPr>
              <w:t>(п. 8 ст. 30 № 67-ФЗ, п. 2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6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 10 по 13 октября</w:t>
            </w:r>
          </w:p>
          <w:p w:rsidR="0086148A" w:rsidRDefault="0065384C">
            <w:pPr>
              <w:jc w:val="left"/>
              <w:rPr>
                <w:sz w:val="24"/>
              </w:rPr>
            </w:pPr>
            <w:r>
              <w:rPr>
                <w:sz w:val="24"/>
              </w:rPr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jc w:val="left"/>
              <w:rPr>
                <w:sz w:val="24"/>
              </w:rPr>
            </w:pPr>
            <w:r>
              <w:rPr>
                <w:sz w:val="24"/>
              </w:rPr>
              <w:t>Наблюдатели, указанные в списках, представленных в территориальную избирательную комиссию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ind w:left="-108" w:right="-108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7088" w:type="dxa"/>
            <w:noWrap/>
          </w:tcPr>
          <w:p w:rsidR="0086148A" w:rsidRPr="00CE7479" w:rsidRDefault="0065384C">
            <w:pPr>
              <w:jc w:val="left"/>
              <w:rPr>
                <w:sz w:val="24"/>
              </w:rPr>
            </w:pPr>
            <w:r w:rsidRPr="00CE7479">
              <w:rPr>
                <w:sz w:val="24"/>
              </w:rPr>
              <w:t xml:space="preserve">Подача в избирательную комиссию Смоленской области заявок на аккредитацию представителей средств массовой информации </w:t>
            </w:r>
          </w:p>
          <w:p w:rsidR="0086148A" w:rsidRPr="00CE7479" w:rsidRDefault="0065384C">
            <w:pPr>
              <w:jc w:val="left"/>
              <w:rPr>
                <w:sz w:val="24"/>
              </w:rPr>
            </w:pPr>
            <w:proofErr w:type="gramStart"/>
            <w:r w:rsidRPr="00CE7479">
              <w:rPr>
                <w:sz w:val="24"/>
              </w:rPr>
              <w:t>(п. 11</w:t>
            </w:r>
            <w:r w:rsidRPr="00CE7479">
              <w:rPr>
                <w:sz w:val="24"/>
                <w:vertAlign w:val="superscript"/>
              </w:rPr>
              <w:t>2</w:t>
            </w:r>
            <w:r w:rsidRPr="00CE7479">
              <w:rPr>
                <w:sz w:val="24"/>
              </w:rPr>
              <w:t xml:space="preserve"> ст. 30 № 67-ФЗ, </w:t>
            </w:r>
            <w:r w:rsidRPr="00CE7479">
              <w:rPr>
                <w:bCs/>
                <w:iCs/>
                <w:sz w:val="24"/>
                <w:szCs w:val="28"/>
              </w:rPr>
              <w:t xml:space="preserve">Порядок аккредитации представителей средств массовой информации для присутствия в помещениях для голосования и при установлении итогов голосования, определении результатов выборов, референдума на выборах в органы государственной власти Смоленской области, органы местного самоуправления, референдуме Смоленской области, местных референдумах, проводимых вне единого дня голосования, утвержденный постановлением избирательной комиссии Смоленской области </w:t>
            </w:r>
            <w:r w:rsidRPr="00CE7479">
              <w:rPr>
                <w:sz w:val="24"/>
              </w:rPr>
              <w:t>от </w:t>
            </w:r>
            <w:r w:rsidR="00CE7479" w:rsidRPr="00CE7479">
              <w:rPr>
                <w:sz w:val="24"/>
              </w:rPr>
              <w:t xml:space="preserve">24 </w:t>
            </w:r>
            <w:r w:rsidRPr="00CE7479">
              <w:rPr>
                <w:sz w:val="24"/>
              </w:rPr>
              <w:t xml:space="preserve"> июля 2024 года №</w:t>
            </w:r>
            <w:r w:rsidR="00CE7479" w:rsidRPr="00CE7479">
              <w:rPr>
                <w:sz w:val="24"/>
              </w:rPr>
              <w:t>106/947-7</w:t>
            </w:r>
            <w:r w:rsidRPr="00CE7479">
              <w:rPr>
                <w:sz w:val="24"/>
              </w:rPr>
              <w:t xml:space="preserve">) </w:t>
            </w:r>
            <w:proofErr w:type="gramEnd"/>
          </w:p>
          <w:p w:rsidR="0086148A" w:rsidRPr="00CE7479" w:rsidRDefault="0086148A">
            <w:pPr>
              <w:jc w:val="left"/>
              <w:rPr>
                <w:sz w:val="24"/>
              </w:rPr>
            </w:pPr>
          </w:p>
        </w:tc>
        <w:tc>
          <w:tcPr>
            <w:tcW w:w="3402" w:type="dxa"/>
            <w:noWrap/>
          </w:tcPr>
          <w:p w:rsidR="0086148A" w:rsidRDefault="0065384C">
            <w:pPr>
              <w:jc w:val="left"/>
              <w:rPr>
                <w:sz w:val="24"/>
              </w:rPr>
            </w:pPr>
            <w:r>
              <w:rPr>
                <w:sz w:val="24"/>
              </w:rPr>
              <w:t>С 11 августа по 3 октября 2024 года</w:t>
            </w:r>
          </w:p>
          <w:p w:rsidR="0086148A" w:rsidRDefault="0086148A">
            <w:pPr>
              <w:jc w:val="left"/>
              <w:rPr>
                <w:sz w:val="24"/>
              </w:rPr>
            </w:pPr>
          </w:p>
        </w:tc>
        <w:tc>
          <w:tcPr>
            <w:tcW w:w="3544" w:type="dxa"/>
            <w:noWrap/>
          </w:tcPr>
          <w:p w:rsidR="0086148A" w:rsidRDefault="0065384C">
            <w:pPr>
              <w:jc w:val="left"/>
              <w:rPr>
                <w:sz w:val="24"/>
              </w:rPr>
            </w:pPr>
            <w:r>
              <w:rPr>
                <w:sz w:val="24"/>
              </w:rPr>
              <w:t>Редакции средств массовой информации</w:t>
            </w:r>
          </w:p>
        </w:tc>
      </w:tr>
      <w:tr w:rsidR="0086148A">
        <w:trPr>
          <w:trHeight w:val="20"/>
        </w:trPr>
        <w:tc>
          <w:tcPr>
            <w:tcW w:w="14709" w:type="dxa"/>
            <w:gridSpan w:val="4"/>
            <w:noWrap/>
          </w:tcPr>
          <w:p w:rsidR="0086148A" w:rsidRDefault="0086148A">
            <w:pPr>
              <w:widowControl w:val="0"/>
              <w:ind w:left="360"/>
              <w:rPr>
                <w:b/>
                <w:sz w:val="16"/>
                <w:szCs w:val="16"/>
              </w:rPr>
            </w:pPr>
          </w:p>
          <w:p w:rsidR="0086148A" w:rsidRDefault="0065384C">
            <w:pPr>
              <w:widowControl w:val="0"/>
              <w:ind w:left="360"/>
              <w:rPr>
                <w:b/>
                <w:szCs w:val="28"/>
              </w:rPr>
            </w:pPr>
            <w:r>
              <w:rPr>
                <w:b/>
                <w:szCs w:val="28"/>
              </w:rPr>
              <w:t>5. Политические партии</w:t>
            </w:r>
          </w:p>
          <w:p w:rsidR="0086148A" w:rsidRDefault="0086148A">
            <w:pPr>
              <w:widowControl w:val="0"/>
              <w:rPr>
                <w:b/>
                <w:sz w:val="20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 и размещение на своих официальных сайтах в информационно-телекоммуникационной сети «Интернет»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 Федеральным законом от 11 июля 2001 года № 95-ФЗ «О политических партиях» (далее – № 95-ФЗ) и № 67-ФЗ принимать участие в выборах в качестве избирательных объединений (по состоянию на день официального опубликования (публикации</w:t>
            </w:r>
            <w:proofErr w:type="gramEnd"/>
            <w:r>
              <w:rPr>
                <w:sz w:val="24"/>
              </w:rPr>
              <w:t xml:space="preserve">) решения о назначении выборов), и направление его в территориальную избирательную комиссию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 9 ст. 35 № 67-ФЗ)</w:t>
            </w:r>
          </w:p>
          <w:p w:rsidR="0086148A" w:rsidRDefault="0086148A">
            <w:pPr>
              <w:widowControl w:val="0"/>
              <w:jc w:val="left"/>
              <w:rPr>
                <w:iCs/>
                <w:sz w:val="24"/>
              </w:rPr>
            </w:pP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ind w:firstLine="34"/>
              <w:jc w:val="left"/>
              <w:rPr>
                <w:sz w:val="24"/>
              </w:rPr>
            </w:pPr>
            <w:r>
              <w:rPr>
                <w:sz w:val="24"/>
              </w:rPr>
              <w:t>Не позднее 27 июля 2024 года</w:t>
            </w:r>
          </w:p>
          <w:p w:rsidR="0086148A" w:rsidRDefault="0086148A">
            <w:pPr>
              <w:widowControl w:val="0"/>
              <w:ind w:firstLine="34"/>
              <w:jc w:val="both"/>
              <w:rPr>
                <w:sz w:val="24"/>
              </w:rPr>
            </w:pP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Федеральный орган исполнительной власти, уполномоченный на осуществление функций в сфере регистрации общественных объединений и политических партий, его территориальный орган</w:t>
            </w:r>
          </w:p>
        </w:tc>
      </w:tr>
      <w:tr w:rsidR="0086148A">
        <w:trPr>
          <w:trHeight w:val="20"/>
        </w:trPr>
        <w:tc>
          <w:tcPr>
            <w:tcW w:w="14709" w:type="dxa"/>
            <w:gridSpan w:val="4"/>
            <w:noWrap/>
          </w:tcPr>
          <w:p w:rsidR="0086148A" w:rsidRDefault="0086148A">
            <w:pPr>
              <w:widowControl w:val="0"/>
              <w:ind w:left="360"/>
              <w:rPr>
                <w:b/>
                <w:sz w:val="20"/>
              </w:rPr>
            </w:pPr>
          </w:p>
          <w:p w:rsidR="0086148A" w:rsidRDefault="0065384C">
            <w:pPr>
              <w:widowControl w:val="0"/>
              <w:ind w:left="360"/>
              <w:rPr>
                <w:b/>
                <w:szCs w:val="28"/>
              </w:rPr>
            </w:pPr>
            <w:r>
              <w:rPr>
                <w:b/>
                <w:szCs w:val="28"/>
              </w:rPr>
              <w:t>6. Выдвижение и регистрация кандидатов</w:t>
            </w:r>
          </w:p>
          <w:p w:rsidR="0086148A" w:rsidRDefault="0086148A">
            <w:pPr>
              <w:widowControl w:val="0"/>
              <w:rPr>
                <w:b/>
                <w:sz w:val="20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Самовыдвижение кандидатов </w:t>
            </w:r>
          </w:p>
          <w:p w:rsidR="0086148A" w:rsidRDefault="0065384C">
            <w:pPr>
              <w:widowControl w:val="0"/>
              <w:jc w:val="left"/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 xml:space="preserve">(ст. 32, 33, 34 </w:t>
            </w:r>
            <w:r>
              <w:rPr>
                <w:bCs/>
                <w:sz w:val="24"/>
              </w:rPr>
              <w:t>№ 67-ФЗ, ст. 12, 13,</w:t>
            </w:r>
            <w:r>
              <w:rPr>
                <w:bCs/>
                <w:iCs/>
                <w:sz w:val="24"/>
              </w:rPr>
              <w:t xml:space="preserve"> 14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25 июля 2024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18 часов 28 августа 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Представление кандидатами, выдвинутыми в порядке самовыдвижения, в окружную избирательную комиссию письменного уведомления по форме согласно приложению 1 к № 41-з и иных документов, необходимых для выдвижения кандидата в порядке самовыдвижения и предусмотренных № 41-з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(ст. 32, 33, 34 </w:t>
            </w:r>
            <w:r>
              <w:rPr>
                <w:bCs/>
                <w:sz w:val="24"/>
              </w:rPr>
              <w:t>№ 67-ФЗ; ст. 12, 13,</w:t>
            </w:r>
            <w:r>
              <w:rPr>
                <w:bCs/>
                <w:iCs/>
                <w:sz w:val="24"/>
              </w:rPr>
              <w:t xml:space="preserve"> 14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 августа 2024 года и 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часов 28 августа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Извещение территориальной избирательной комиссии о проведении мероприятий, связанных с выдвижением кандидатов </w:t>
            </w:r>
          </w:p>
          <w:p w:rsidR="0086148A" w:rsidRDefault="0065384C">
            <w:pPr>
              <w:widowControl w:val="0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(п. 2 ст. 35 № 67-ФЗ, </w:t>
            </w:r>
            <w:proofErr w:type="spellStart"/>
            <w:r>
              <w:rPr>
                <w:sz w:val="24"/>
              </w:rPr>
              <w:t>пп</w:t>
            </w:r>
            <w:proofErr w:type="spellEnd"/>
            <w:r>
              <w:rPr>
                <w:sz w:val="24"/>
              </w:rPr>
              <w:t>. «в» п. 1 ст. 27 № 95-ФЗ)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чем за один день до дня проведения мероприятия, связанного с выдвижением кандидатов, при его проведении в пределах населенного пункта, в котором расположена территориальная избирательная комиссия, и не позднее чем за три дня до дня проведения мероприятия при его проведении за пределами указанного населенного пункта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Политические партии (региональные отделения и иные структурные подразделения политических партий) 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Выдвижение кандидатов избирательным объединением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(ст. 32, 33, 35 </w:t>
            </w:r>
            <w:r>
              <w:rPr>
                <w:bCs/>
                <w:sz w:val="24"/>
              </w:rPr>
              <w:t xml:space="preserve">№ 67-ФЗ, </w:t>
            </w:r>
            <w:r>
              <w:rPr>
                <w:bCs/>
                <w:iCs/>
                <w:sz w:val="24"/>
              </w:rPr>
              <w:t>ст. 12, 13, 15</w:t>
            </w:r>
            <w:r>
              <w:rPr>
                <w:bCs/>
                <w:iCs/>
                <w:sz w:val="24"/>
                <w:vertAlign w:val="superscript"/>
              </w:rPr>
              <w:t>1</w:t>
            </w:r>
            <w:r>
              <w:rPr>
                <w:bCs/>
                <w:iCs/>
                <w:sz w:val="24"/>
              </w:rPr>
              <w:t>, 15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25 июля 2024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18 часов 28 августа 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года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Избирательное объединение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Представление уполномоченным представителем избирательного объединения в </w:t>
            </w:r>
            <w:r>
              <w:rPr>
                <w:sz w:val="24"/>
              </w:rPr>
              <w:t>территориальную</w:t>
            </w:r>
            <w:r>
              <w:rPr>
                <w:spacing w:val="-4"/>
                <w:sz w:val="24"/>
              </w:rPr>
              <w:t xml:space="preserve"> избирательную комиссию документов, связанных с выдвижением избирательным объединением кандидатов и предусмотренных № 41-з</w:t>
            </w:r>
          </w:p>
          <w:p w:rsidR="0086148A" w:rsidRDefault="0065384C">
            <w:pPr>
              <w:widowControl w:val="0"/>
              <w:jc w:val="left"/>
              <w:rPr>
                <w:i/>
                <w:spacing w:val="-4"/>
                <w:sz w:val="24"/>
                <w:u w:val="single"/>
              </w:rPr>
            </w:pPr>
            <w:r>
              <w:rPr>
                <w:sz w:val="24"/>
              </w:rPr>
              <w:t xml:space="preserve">(ст. 32, 33, 35 </w:t>
            </w:r>
            <w:r>
              <w:rPr>
                <w:bCs/>
                <w:sz w:val="24"/>
              </w:rPr>
              <w:t xml:space="preserve">№ 67-ФЗ, </w:t>
            </w:r>
            <w:r>
              <w:rPr>
                <w:bCs/>
                <w:iCs/>
                <w:sz w:val="24"/>
              </w:rPr>
              <w:t>ст. 12, 13, 15</w:t>
            </w:r>
            <w:r>
              <w:rPr>
                <w:bCs/>
                <w:iCs/>
                <w:sz w:val="24"/>
                <w:vertAlign w:val="superscript"/>
              </w:rPr>
              <w:t>1</w:t>
            </w:r>
            <w:r>
              <w:rPr>
                <w:bCs/>
                <w:iCs/>
                <w:sz w:val="24"/>
              </w:rPr>
              <w:t>, 15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 августа 2024 года и 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часов 28 августа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Уполномоченный представитель избирательного объединения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Принятие решения о </w:t>
            </w:r>
            <w:proofErr w:type="gramStart"/>
            <w:r>
              <w:rPr>
                <w:sz w:val="24"/>
              </w:rPr>
              <w:t>заверении списка</w:t>
            </w:r>
            <w:proofErr w:type="gramEnd"/>
            <w:r>
              <w:rPr>
                <w:sz w:val="24"/>
              </w:rPr>
              <w:t xml:space="preserve"> кандидатов либо об отказе в его заверении, который должен быть мотивирован</w:t>
            </w:r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sz w:val="24"/>
              </w:rPr>
            </w:pPr>
            <w:r>
              <w:rPr>
                <w:sz w:val="24"/>
              </w:rPr>
              <w:t>(п. 14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ст. 35 </w:t>
            </w:r>
            <w:r>
              <w:rPr>
                <w:bCs/>
                <w:sz w:val="24"/>
              </w:rPr>
              <w:t>№ 67-ФЗ</w:t>
            </w:r>
            <w:proofErr w:type="gramStart"/>
            <w:r>
              <w:rPr>
                <w:bCs/>
                <w:sz w:val="24"/>
              </w:rPr>
              <w:t>,</w:t>
            </w:r>
            <w:r>
              <w:rPr>
                <w:bCs/>
                <w:iCs/>
                <w:sz w:val="24"/>
              </w:rPr>
              <w:t>п</w:t>
            </w:r>
            <w:proofErr w:type="gramEnd"/>
            <w:r>
              <w:rPr>
                <w:bCs/>
                <w:iCs/>
                <w:sz w:val="24"/>
              </w:rPr>
              <w:t>. 5</w:t>
            </w:r>
            <w:r>
              <w:rPr>
                <w:bCs/>
                <w:iCs/>
                <w:sz w:val="24"/>
                <w:vertAlign w:val="superscript"/>
              </w:rPr>
              <w:t>1</w:t>
            </w:r>
            <w:r>
              <w:rPr>
                <w:bCs/>
                <w:iCs/>
                <w:sz w:val="24"/>
              </w:rPr>
              <w:t xml:space="preserve"> ст. 15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В течение трех дней со дня приема документов, ссылка на которые содержится </w:t>
            </w:r>
            <w:r>
              <w:rPr>
                <w:spacing w:val="-6"/>
                <w:sz w:val="24"/>
              </w:rPr>
              <w:lastRenderedPageBreak/>
              <w:t>в </w:t>
            </w:r>
            <w:r>
              <w:rPr>
                <w:bCs/>
                <w:iCs/>
                <w:spacing w:val="-6"/>
                <w:sz w:val="24"/>
              </w:rPr>
              <w:t>пункте 14</w:t>
            </w:r>
            <w:r>
              <w:rPr>
                <w:bCs/>
                <w:iCs/>
                <w:spacing w:val="-6"/>
                <w:sz w:val="24"/>
                <w:vertAlign w:val="superscript"/>
              </w:rPr>
              <w:t>2</w:t>
            </w:r>
            <w:r>
              <w:rPr>
                <w:bCs/>
                <w:iCs/>
                <w:spacing w:val="-6"/>
                <w:sz w:val="24"/>
              </w:rPr>
              <w:t xml:space="preserve"> статьи 35 № 67-ФЗ</w:t>
            </w:r>
            <w:r>
              <w:rPr>
                <w:bCs/>
                <w:iCs/>
                <w:spacing w:val="-4"/>
                <w:sz w:val="24"/>
              </w:rPr>
              <w:t>, пункте 5</w:t>
            </w:r>
            <w:r>
              <w:rPr>
                <w:bCs/>
                <w:iCs/>
                <w:spacing w:val="-4"/>
                <w:sz w:val="24"/>
                <w:vertAlign w:val="superscript"/>
              </w:rPr>
              <w:t>1</w:t>
            </w:r>
            <w:r>
              <w:rPr>
                <w:bCs/>
                <w:iCs/>
                <w:spacing w:val="-4"/>
                <w:sz w:val="24"/>
              </w:rPr>
              <w:t xml:space="preserve"> статьи 15</w:t>
            </w:r>
            <w:r>
              <w:rPr>
                <w:bCs/>
                <w:iCs/>
                <w:spacing w:val="-4"/>
                <w:sz w:val="24"/>
                <w:vertAlign w:val="superscript"/>
              </w:rPr>
              <w:t>2</w:t>
            </w:r>
            <w:r>
              <w:rPr>
                <w:bCs/>
                <w:iCs/>
                <w:spacing w:val="-4"/>
                <w:sz w:val="24"/>
              </w:rPr>
              <w:t xml:space="preserve"> № 41-з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 xml:space="preserve">Территориальная избирательная комиссия 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Выдача уполномоченному представителю избирательного объединения решения о </w:t>
            </w:r>
            <w:proofErr w:type="gramStart"/>
            <w:r>
              <w:rPr>
                <w:spacing w:val="-4"/>
                <w:sz w:val="24"/>
              </w:rPr>
              <w:t>заверении списка</w:t>
            </w:r>
            <w:proofErr w:type="gramEnd"/>
            <w:r>
              <w:rPr>
                <w:spacing w:val="-4"/>
                <w:sz w:val="24"/>
              </w:rPr>
              <w:t xml:space="preserve"> кандидатов с копией заверенного списка либо решения об отказе в его заверении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iCs/>
                <w:sz w:val="24"/>
              </w:rPr>
              <w:t>(</w:t>
            </w:r>
            <w:r>
              <w:rPr>
                <w:sz w:val="24"/>
              </w:rPr>
              <w:t>п. 14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ст. 35 </w:t>
            </w:r>
            <w:r>
              <w:rPr>
                <w:bCs/>
                <w:sz w:val="24"/>
              </w:rPr>
              <w:t>№ 67-ФЗ</w:t>
            </w:r>
            <w:proofErr w:type="gramStart"/>
            <w:r>
              <w:rPr>
                <w:bCs/>
                <w:sz w:val="24"/>
              </w:rPr>
              <w:t>,</w:t>
            </w:r>
            <w:r>
              <w:rPr>
                <w:bCs/>
                <w:iCs/>
                <w:sz w:val="24"/>
              </w:rPr>
              <w:t>п</w:t>
            </w:r>
            <w:proofErr w:type="gramEnd"/>
            <w:r>
              <w:rPr>
                <w:bCs/>
                <w:iCs/>
                <w:sz w:val="24"/>
              </w:rPr>
              <w:t>. 5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ст. 15</w:t>
            </w:r>
            <w:r>
              <w:rPr>
                <w:bCs/>
                <w:iCs/>
                <w:sz w:val="24"/>
                <w:vertAlign w:val="superscript"/>
              </w:rPr>
              <w:t>2</w:t>
            </w:r>
            <w:r>
              <w:rPr>
                <w:bCs/>
                <w:iCs/>
                <w:sz w:val="24"/>
              </w:rPr>
              <w:t xml:space="preserve">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одних суток 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момента принятия соответствующего решения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Территориальная избирательная комиссия 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  <w:highlight w:val="yellow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в соответствии с пунктом 5 статьи 33 № 67-ФЗ, пунктом 5 статьи 13 № 41-з в окружную избирательную  комиссию документов, указанных соответственно в пунктах 2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и 3 статьи 33 № 67-ФЗ, пунктах 1, 2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 xml:space="preserve">и 3 статьи 13 № 41-з </w:t>
            </w:r>
          </w:p>
          <w:p w:rsidR="0086148A" w:rsidRDefault="0065384C">
            <w:pPr>
              <w:widowControl w:val="0"/>
              <w:jc w:val="lef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>(п. 14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ст. 35 № 67-ФЗ, ст. 13, п. 5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ст. </w:t>
            </w:r>
            <w:r>
              <w:rPr>
                <w:bCs/>
                <w:iCs/>
                <w:sz w:val="24"/>
              </w:rPr>
              <w:t>15</w:t>
            </w:r>
            <w:r>
              <w:rPr>
                <w:bCs/>
                <w:iCs/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ind w:right="-108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</w:rPr>
              <w:t>После заверения территориальной избирательной комиссией списка кандидатов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но не ранее 8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 года </w:t>
            </w:r>
            <w:r>
              <w:rPr>
                <w:rFonts w:ascii="Times New Roman" w:hAnsi="Times New Roman" w:cs="Times New Roman"/>
                <w:sz w:val="24"/>
              </w:rPr>
              <w:t>и не позднее 18 часов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 августа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Кандидаты, включенные в заверенный список кандидатов, либо по просьбе кандидата иные лица в случаях, указанных в пункте 5 статьи 33 № 67-ФЗ, </w:t>
            </w:r>
            <w:r>
              <w:rPr>
                <w:spacing w:val="-8"/>
                <w:sz w:val="24"/>
              </w:rPr>
              <w:t>пункте 5 статьи 13 № 41-з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Сбор подписей избирателей в поддержку выдвижения кандидата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(п. 5, 7 ст. 37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8 ст. 13, ст. 16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период, который начинается со дня, следующего за днем уведомления окружной избирательной комиссии о выдвижении кандидата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Гражданин Российской Федерации, достигший</w:t>
            </w:r>
            <w:r>
              <w:rPr>
                <w:sz w:val="24"/>
              </w:rPr>
              <w:br/>
              <w:t>к моменту сбора подписей возраста 18 лет и не признанный судом недееспособным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в окружную избирательную комиссию подписных листов и иных документов для регистрации кандидата</w:t>
            </w:r>
          </w:p>
          <w:p w:rsidR="0086148A" w:rsidRDefault="0065384C">
            <w:pPr>
              <w:widowControl w:val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(п. 9 ст. 33, п. 15, 16 ст. 37, п. 1 ст. 38 № 67-ФЗ, </w:t>
            </w:r>
            <w:proofErr w:type="gramEnd"/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п. 8 ст. 13, п. 21, 22 ст. 16, п. 1 ст. 19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8 августа 2024 года и 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 часов 28 августа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pStyle w:val="af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Извещение кандидата, избирательного объединения о выявлении неполноты сведений о кандидате, отсутствии каких-либо документов, представление которых в окружную избирательную комиссию для уведомления о выдвижении кандидата и его регистрации предусмотрено законом, или несоблюдении требований закона к оформлению документов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spacing w:line="228" w:lineRule="auto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sz w:val="24"/>
              </w:rPr>
              <w:t>п.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38 № 67-ФЗ,</w:t>
            </w:r>
            <w:r>
              <w:rPr>
                <w:bCs/>
                <w:sz w:val="24"/>
              </w:rPr>
              <w:t xml:space="preserve"> п. 2 ст. 19 </w:t>
            </w:r>
            <w:r>
              <w:rPr>
                <w:sz w:val="24"/>
              </w:rPr>
              <w:t>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af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три дня до дня заседания окружной избирательной комиссии, </w:t>
            </w:r>
          </w:p>
          <w:p w:rsidR="0086148A" w:rsidRDefault="0065384C">
            <w:pPr>
              <w:pStyle w:val="af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z w:val="24"/>
              </w:rPr>
              <w:t xml:space="preserve"> должен рассматриваться вопрос о регистрации кандидата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Окружная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Внесение уточнений и дополнений в документы, содержащие сведения о кандидате, о выдвинутом избирательным объединением кандидате и представленные в соответствии с пунктами 2 и 3 статьи 33 № 67-ФЗ, а также в иные документы 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(за исключением подписных листов с подписями избирателей), представленные в окружную избирательную комиссию для уведомления о выдвижении кандидата и его регистрации, в целях приведения указанных документов в соответствие с требованиями закона, в том числе к их оформлению.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Замена представленных документов в случае, если они оформлены с нарушением требований закона.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копии какого-либо документа, представление которой предусмотрено пунктом 2</w:t>
            </w:r>
            <w:r>
              <w:rPr>
                <w:sz w:val="24"/>
                <w:vertAlign w:val="superscript"/>
              </w:rPr>
              <w:t xml:space="preserve">2 </w:t>
            </w:r>
            <w:r>
              <w:rPr>
                <w:sz w:val="24"/>
              </w:rPr>
              <w:t>статьи 33 № 67-ФЗ, пунктом 2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статьи 13 № 41-з, в случае ее отсутствия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spacing w:line="228" w:lineRule="auto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sz w:val="24"/>
              </w:rPr>
              <w:t>п. 1</w:t>
            </w:r>
            <w:r>
              <w:rPr>
                <w:sz w:val="24"/>
                <w:vertAlign w:val="superscript"/>
              </w:rPr>
              <w:t xml:space="preserve">1 </w:t>
            </w:r>
            <w:r>
              <w:rPr>
                <w:sz w:val="24"/>
              </w:rPr>
              <w:t xml:space="preserve">ст. 38 </w:t>
            </w:r>
            <w:r>
              <w:rPr>
                <w:bCs/>
                <w:sz w:val="24"/>
              </w:rPr>
              <w:t xml:space="preserve">№ 67-ФЗ, п. 2 ст. 19 </w:t>
            </w:r>
            <w:r>
              <w:rPr>
                <w:sz w:val="24"/>
              </w:rPr>
              <w:t>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af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один день до дня заседания окружной избирательной комиссии, </w:t>
            </w:r>
          </w:p>
          <w:p w:rsidR="0086148A" w:rsidRDefault="0065384C">
            <w:pPr>
              <w:pStyle w:val="af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котором</w:t>
            </w:r>
            <w:proofErr w:type="gramEnd"/>
            <w:r>
              <w:rPr>
                <w:sz w:val="24"/>
              </w:rPr>
              <w:t xml:space="preserve"> должен </w:t>
            </w:r>
            <w:r>
              <w:rPr>
                <w:sz w:val="24"/>
              </w:rPr>
              <w:lastRenderedPageBreak/>
              <w:t xml:space="preserve">рассматриваться вопрос о регистрации кандидата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Кандидат,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Проверка соответствия порядка выдвижения кандидата требованиям № 67-ФЗ, № 41-з и принятие решения о регистрации кандидата либо об отказе в регистрации кандидата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 18 ст. 38 № 67-ФЗ, п. 5 ст. 19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af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В течение 10 дней со дня приема необходимых для регистрации кандидата документов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Окружная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Выдача кандидату копии решения об отказе в регистрации кандидата с изложением оснований отказа в регистрации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 23 ст. 38 № 67-ФЗ, п. 8 ст. 19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af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В течение одних суток с момента принятия окружной избирательной комиссией решения об отказе в регистрации кандидата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Окружная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14709" w:type="dxa"/>
            <w:gridSpan w:val="4"/>
            <w:noWrap/>
          </w:tcPr>
          <w:p w:rsidR="0086148A" w:rsidRDefault="0086148A">
            <w:pPr>
              <w:widowControl w:val="0"/>
              <w:ind w:left="360"/>
              <w:rPr>
                <w:b/>
                <w:sz w:val="20"/>
              </w:rPr>
            </w:pPr>
          </w:p>
          <w:p w:rsidR="0086148A" w:rsidRDefault="0065384C">
            <w:pPr>
              <w:widowControl w:val="0"/>
              <w:ind w:left="360"/>
              <w:rPr>
                <w:b/>
                <w:szCs w:val="28"/>
              </w:rPr>
            </w:pPr>
            <w:r>
              <w:rPr>
                <w:b/>
                <w:szCs w:val="28"/>
              </w:rPr>
              <w:t>7. Статус кандидатов</w:t>
            </w:r>
          </w:p>
          <w:p w:rsidR="0086148A" w:rsidRDefault="0086148A">
            <w:pPr>
              <w:widowControl w:val="0"/>
              <w:rPr>
                <w:b/>
                <w:sz w:val="20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в окружную избирательную комиссию заверенной копии приказа (распоряжения) об освобождении от выполнения должностных или служебных обязанностей на время участия в выборах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 2 ст. 40 № 67-ФЗ, п. 2 ст. 20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позднее чем через пять дней со дня регистрации </w:t>
            </w:r>
          </w:p>
          <w:p w:rsidR="0086148A" w:rsidRDefault="0086148A">
            <w:pPr>
              <w:widowControl w:val="0"/>
              <w:jc w:val="left"/>
              <w:rPr>
                <w:sz w:val="24"/>
              </w:rPr>
            </w:pP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Назначение доверенных лиц 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(п. 1 ст. 43 № 67-ФЗ, п. 1 ст. 22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После выдвижения кандидатов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Кандидат, </w:t>
            </w:r>
          </w:p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избирательное объединение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Представление доверенным лицом, являющимся государственным </w:t>
            </w:r>
            <w:r>
              <w:rPr>
                <w:sz w:val="24"/>
              </w:rPr>
              <w:lastRenderedPageBreak/>
              <w:t>или муниципальным служащим, в соответствующую избирательную комиссию приказа об освобождении его от исполнения служебных обязанностей на период исполнения полномочий доверенного лица (в том числе на период отпуска)</w:t>
            </w:r>
          </w:p>
          <w:p w:rsidR="0086148A" w:rsidRDefault="0065384C">
            <w:pPr>
              <w:widowControl w:val="0"/>
              <w:jc w:val="left"/>
              <w:rPr>
                <w:sz w:val="24"/>
                <w:u w:val="single"/>
              </w:rPr>
            </w:pPr>
            <w:r>
              <w:rPr>
                <w:sz w:val="24"/>
              </w:rPr>
              <w:t>(п. 2 ст. 43 № 67-ФЗ, п. 2 ст. 22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lastRenderedPageBreak/>
              <w:t xml:space="preserve">До регистрации </w:t>
            </w:r>
            <w:r>
              <w:rPr>
                <w:sz w:val="24"/>
              </w:rPr>
              <w:lastRenderedPageBreak/>
              <w:t xml:space="preserve">соответствующей избирательной комиссией доверенного лица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Доверенное лицо кандидата </w:t>
            </w:r>
            <w:r>
              <w:rPr>
                <w:spacing w:val="-2"/>
                <w:sz w:val="24"/>
              </w:rPr>
              <w:lastRenderedPageBreak/>
              <w:t>(избирательного объединения), являющееся государственным или муниципальным служащим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34.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Регистрация доверенных лиц: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(п. 1, 3 ст. 43 № 67-ФЗ, п. 1, 3 ст. 22 № 41-з)</w:t>
            </w:r>
          </w:p>
          <w:p w:rsidR="0086148A" w:rsidRDefault="0086148A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- кандидата и выдача им удостоверений;</w:t>
            </w:r>
          </w:p>
          <w:p w:rsidR="0086148A" w:rsidRDefault="0086148A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- избирательного объединения и выдача им удостоверений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spacing w:line="228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В течение пяти дней со дня поступления письменного заявления кандидата (представления избирательного объединения) о назначении доверенных лиц вместе с заявлениями самих граждан о согласии быть доверенными лицами</w:t>
            </w:r>
          </w:p>
        </w:tc>
        <w:tc>
          <w:tcPr>
            <w:tcW w:w="3544" w:type="dxa"/>
            <w:noWrap/>
          </w:tcPr>
          <w:p w:rsidR="0086148A" w:rsidRDefault="0086148A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6148A" w:rsidRDefault="0086148A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6148A" w:rsidRDefault="0086148A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Окружная избирательная комиссия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Территориальная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Отзыв кандидатом, избирательным объединением назначенных ими доверенных лиц</w:t>
            </w:r>
          </w:p>
          <w:p w:rsidR="0086148A" w:rsidRDefault="0065384C">
            <w:pPr>
              <w:widowControl w:val="0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(п. 3 ст. 43 № 67-ФЗ, п. 3 ст. 22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любое время, уведомив об этом соответствующую избирательную комиссию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Кандидат,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избирательное объединение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Реализация права кандидата на подачу письменного заявления,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не подлежащего отзыву, о снятии своей кандидатуры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 30 ст. 38 № 67-ФЗ, п. 14 ст. 19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spacing w:line="223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пять дней до первого дня голосования, а при наличии вынуждающих к тому обстоятельств не позднее чем за один день до первого дня голосования, </w:t>
            </w:r>
          </w:p>
          <w:p w:rsidR="0086148A" w:rsidRDefault="0065384C">
            <w:pPr>
              <w:widowControl w:val="0"/>
              <w:spacing w:line="223" w:lineRule="auto"/>
              <w:jc w:val="left"/>
              <w:rPr>
                <w:sz w:val="24"/>
              </w:rPr>
            </w:pPr>
            <w:r>
              <w:rPr>
                <w:sz w:val="24"/>
              </w:rPr>
              <w:t>т. е. не позднее 5 октября 2024 года, а при наличии вынуждающих к тому обстоятельств – не позднее 9</w:t>
            </w:r>
            <w:r>
              <w:rPr>
                <w:spacing w:val="-4"/>
                <w:sz w:val="24"/>
              </w:rPr>
              <w:t> 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2024 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Реализация права избирательного объединения отозвать выдвинутого им кандидата </w:t>
            </w:r>
          </w:p>
          <w:p w:rsidR="0086148A" w:rsidRDefault="0065384C">
            <w:pPr>
              <w:widowControl w:val="0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(п. 32 ст. 38 № 67-ФЗ, п. 16 ст. 19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пять дней до первого дня голосования, т. е. не позднее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5 октября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Избирательное объединение,  выдвинувшее кандидата </w:t>
            </w:r>
          </w:p>
        </w:tc>
      </w:tr>
      <w:tr w:rsidR="0086148A">
        <w:trPr>
          <w:trHeight w:val="20"/>
        </w:trPr>
        <w:tc>
          <w:tcPr>
            <w:tcW w:w="14709" w:type="dxa"/>
            <w:gridSpan w:val="4"/>
            <w:noWrap/>
          </w:tcPr>
          <w:p w:rsidR="0086148A" w:rsidRDefault="0086148A">
            <w:pPr>
              <w:widowControl w:val="0"/>
              <w:ind w:left="360"/>
              <w:rPr>
                <w:b/>
                <w:bCs/>
                <w:sz w:val="24"/>
              </w:rPr>
            </w:pPr>
          </w:p>
          <w:p w:rsidR="0086148A" w:rsidRDefault="0065384C">
            <w:pPr>
              <w:widowControl w:val="0"/>
              <w:ind w:left="3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8. Информирование избирателей и предвыборная агитация</w:t>
            </w:r>
          </w:p>
          <w:p w:rsidR="0086148A" w:rsidRDefault="0086148A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lastRenderedPageBreak/>
              <w:t>38.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Представление в </w:t>
            </w:r>
            <w:r>
              <w:rPr>
                <w:sz w:val="24"/>
              </w:rPr>
              <w:t xml:space="preserve">территориальную </w:t>
            </w:r>
            <w:r>
              <w:rPr>
                <w:bCs/>
                <w:sz w:val="24"/>
              </w:rPr>
              <w:t>избирательную комиссию перечня муниципальных организаций телерадиовещания и муниципальных периодических печатных изданий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(п. 7, 8 ст. 47 № 67-ФЗ)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позднее 3 августа 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2024 года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spacing w:line="228" w:lineRule="auto"/>
              <w:textAlignment w:val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 исполнительный власти, уполномоченный на осуществление функций по регистрации средств массовой информации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39.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Опубликование перечня муниципальных организаций </w:t>
            </w:r>
            <w:proofErr w:type="spellStart"/>
            <w:proofErr w:type="gramStart"/>
            <w:r>
              <w:rPr>
                <w:bCs/>
                <w:iCs/>
                <w:sz w:val="24"/>
              </w:rPr>
              <w:t>телерадио-вещания</w:t>
            </w:r>
            <w:proofErr w:type="spellEnd"/>
            <w:proofErr w:type="gramEnd"/>
            <w:r>
              <w:rPr>
                <w:bCs/>
                <w:iCs/>
                <w:sz w:val="24"/>
              </w:rPr>
              <w:t xml:space="preserve"> и </w:t>
            </w:r>
            <w:r>
              <w:rPr>
                <w:bCs/>
                <w:sz w:val="24"/>
              </w:rPr>
              <w:t>муниципальных</w:t>
            </w:r>
            <w:r>
              <w:rPr>
                <w:bCs/>
                <w:iCs/>
                <w:sz w:val="24"/>
              </w:rPr>
              <w:t xml:space="preserve"> периодических печатных изданий</w:t>
            </w:r>
          </w:p>
          <w:p w:rsidR="0086148A" w:rsidRDefault="0065384C">
            <w:pPr>
              <w:widowControl w:val="0"/>
              <w:jc w:val="left"/>
              <w:rPr>
                <w:bCs/>
                <w:iCs/>
                <w:sz w:val="24"/>
              </w:rPr>
            </w:pPr>
            <w:r>
              <w:rPr>
                <w:sz w:val="24"/>
              </w:rPr>
              <w:t>(п. 7 ст. 47 № 67-ФЗ)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позднее 8 августа </w:t>
            </w:r>
          </w:p>
          <w:p w:rsidR="0086148A" w:rsidRDefault="0065384C">
            <w:pPr>
              <w:widowControl w:val="0"/>
              <w:jc w:val="left"/>
              <w:rPr>
                <w:bCs/>
                <w:iCs/>
                <w:sz w:val="24"/>
              </w:rPr>
            </w:pPr>
            <w:r>
              <w:rPr>
                <w:bCs/>
                <w:sz w:val="24"/>
              </w:rPr>
              <w:t xml:space="preserve">2024 года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40.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spacing w:line="228" w:lineRule="auto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подпадающих под действие пункта 3 статьи 47 № 67-ФЗ, </w:t>
            </w:r>
          </w:p>
          <w:p w:rsidR="0086148A" w:rsidRDefault="0065384C">
            <w:pPr>
              <w:widowControl w:val="0"/>
              <w:spacing w:line="228" w:lineRule="auto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 указанием в отношении организаций телерадиовещания и периодических печатных изданий, которым за год, предшествующий дню официального опубликования (публикации) решения о назначении выборов, выделялись бюджетные ассигнования из местного бюджета на их функционирование (в том числе в форме субсидий), вида и объема таких ассигнований</w:t>
            </w:r>
          </w:p>
          <w:p w:rsidR="0086148A" w:rsidRDefault="0065384C">
            <w:pPr>
              <w:widowControl w:val="0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(п. 11 ст. 47 </w:t>
            </w:r>
            <w:r>
              <w:rPr>
                <w:bCs/>
                <w:sz w:val="24"/>
              </w:rPr>
              <w:t>№ 67-ФЗ)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 29 июля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доступ</w:t>
            </w:r>
            <w:proofErr w:type="gramEnd"/>
            <w:r>
              <w:rPr>
                <w:sz w:val="24"/>
              </w:rPr>
              <w:t xml:space="preserve"> к которым не ограничен определенным кругом лиц (включая сеть «Интернет»)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(п. 3 ст. 46 </w:t>
            </w:r>
            <w:r>
              <w:rPr>
                <w:bCs/>
                <w:sz w:val="24"/>
              </w:rPr>
              <w:t xml:space="preserve">№ 67-ФЗ, </w:t>
            </w:r>
            <w:r>
              <w:rPr>
                <w:sz w:val="24"/>
              </w:rPr>
              <w:t>п. 3 ст. 25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С 8 октября </w:t>
            </w:r>
          </w:p>
          <w:p w:rsidR="0086148A" w:rsidRDefault="0065384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 20 часов 13 октября </w:t>
            </w:r>
          </w:p>
          <w:p w:rsidR="0086148A" w:rsidRDefault="0065384C">
            <w:pPr>
              <w:jc w:val="left"/>
              <w:rPr>
                <w:sz w:val="24"/>
              </w:rPr>
            </w:pPr>
            <w:r>
              <w:rPr>
                <w:sz w:val="24"/>
              </w:rPr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pStyle w:val="af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Редакции средств массовой информации, граждане и организации, публикующие (</w:t>
            </w:r>
            <w:proofErr w:type="spellStart"/>
            <w:r>
              <w:rPr>
                <w:sz w:val="24"/>
              </w:rPr>
              <w:t>обнародующие</w:t>
            </w:r>
            <w:proofErr w:type="spellEnd"/>
            <w:r>
              <w:rPr>
                <w:sz w:val="24"/>
              </w:rPr>
              <w:t xml:space="preserve">) результаты </w:t>
            </w:r>
          </w:p>
          <w:p w:rsidR="0086148A" w:rsidRDefault="0065384C">
            <w:pPr>
              <w:pStyle w:val="af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опросов общественного мнения, прогнозы результатов выборов, иные исследования, связанные </w:t>
            </w:r>
          </w:p>
          <w:p w:rsidR="0086148A" w:rsidRDefault="0065384C">
            <w:pPr>
              <w:pStyle w:val="af"/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с проводимыми выборами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sz w:val="24"/>
              </w:rPr>
            </w:pPr>
            <w:proofErr w:type="gramStart"/>
            <w:r>
              <w:rPr>
                <w:bCs/>
                <w:iCs/>
                <w:sz w:val="24"/>
              </w:rPr>
              <w:t xml:space="preserve">Публикация политической партией, выдвинувшей кандидатов, которые зарегистрированы </w:t>
            </w:r>
            <w:r>
              <w:rPr>
                <w:sz w:val="24"/>
              </w:rPr>
              <w:t xml:space="preserve">окружной избирательной комиссией, </w:t>
            </w:r>
            <w:r>
              <w:rPr>
                <w:bCs/>
                <w:iCs/>
                <w:sz w:val="24"/>
              </w:rPr>
              <w:t xml:space="preserve">предвыборной программы </w:t>
            </w:r>
            <w:r>
              <w:rPr>
                <w:sz w:val="24"/>
              </w:rPr>
              <w:t>не  менее чем в одном муниципальном периодическом печатном издании, а также размещение ее в информационно-телекоммуникационной сети «Интернет»</w:t>
            </w:r>
            <w:proofErr w:type="gramEnd"/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i/>
                <w:sz w:val="24"/>
                <w:u w:val="single"/>
              </w:rPr>
            </w:pPr>
            <w:r>
              <w:rPr>
                <w:sz w:val="24"/>
              </w:rPr>
              <w:lastRenderedPageBreak/>
              <w:t>(п. 10 ст. 48 № 67-ФЗ)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ind w:right="-10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Не позднее 2 октября</w:t>
            </w:r>
            <w:r>
              <w:rPr>
                <w:sz w:val="24"/>
              </w:rPr>
              <w:t xml:space="preserve">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Политическая партия, выдвинувшая кандидатов,  </w:t>
            </w:r>
            <w:r>
              <w:rPr>
                <w:rFonts w:ascii="Times New Roman" w:hAnsi="Times New Roman" w:cs="Times New Roman"/>
                <w:bCs/>
                <w:iCs/>
                <w:sz w:val="24"/>
              </w:rPr>
              <w:t xml:space="preserve">которые зарегистрированы </w:t>
            </w:r>
            <w:r>
              <w:rPr>
                <w:rFonts w:ascii="Times New Roman" w:hAnsi="Times New Roman" w:cs="Times New Roman"/>
                <w:sz w:val="24"/>
              </w:rPr>
              <w:t>окружной избирательной комиссией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>43</w:t>
            </w:r>
            <w:r>
              <w:rPr>
                <w:i/>
                <w:sz w:val="24"/>
              </w:rPr>
              <w:t>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Агитационный период для избирательного объединения, выдвинувшего кандидатов</w:t>
            </w:r>
          </w:p>
          <w:p w:rsidR="0086148A" w:rsidRDefault="0065384C">
            <w:pPr>
              <w:widowControl w:val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(п. 1 ст. 48, п. </w:t>
            </w:r>
            <w:r>
              <w:rPr>
                <w:bCs/>
                <w:spacing w:val="-2"/>
                <w:sz w:val="24"/>
              </w:rPr>
              <w:t xml:space="preserve">1 ст. 49 № 67-ФЗ, п. 1 ст. 27, </w:t>
            </w:r>
            <w:r>
              <w:rPr>
                <w:spacing w:val="-2"/>
                <w:sz w:val="24"/>
              </w:rPr>
              <w:t>п. 1 ст. 28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Со дня принятия избирательным объединением решения о выдвижении кандидатов и до ноля часов 11 октября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Избирательные объединения, выдвинувшие кандидатов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Агитационный период для кандидата, выдвинутого непосредственно</w:t>
            </w:r>
          </w:p>
          <w:p w:rsidR="0086148A" w:rsidRDefault="0065384C">
            <w:pPr>
              <w:widowControl w:val="0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(п. 1 ст. 48, п. </w:t>
            </w:r>
            <w:r>
              <w:rPr>
                <w:bCs/>
                <w:spacing w:val="-2"/>
                <w:sz w:val="24"/>
              </w:rPr>
              <w:t xml:space="preserve">1 ст. 49 № 67-ФЗ, п. 1 ст. 27, </w:t>
            </w:r>
            <w:r>
              <w:rPr>
                <w:spacing w:val="-2"/>
                <w:sz w:val="24"/>
              </w:rPr>
              <w:t>п. 1 ст. 28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 дня представления кандидатом в окружную избирательную комиссию заявления о согласии баллотироваться, а в случае, предусмотренном </w:t>
            </w:r>
            <w:hyperlink w:anchor="P1344" w:history="1">
              <w:r>
                <w:rPr>
                  <w:sz w:val="24"/>
                </w:rPr>
                <w:t>пунктом 14</w:t>
              </w:r>
              <w:r>
                <w:rPr>
                  <w:sz w:val="24"/>
                  <w:vertAlign w:val="superscript"/>
                </w:rPr>
                <w:t>3</w:t>
              </w:r>
              <w:r>
                <w:rPr>
                  <w:sz w:val="24"/>
                </w:rPr>
                <w:t xml:space="preserve"> статьи 35</w:t>
              </w:r>
            </w:hyperlink>
            <w:r>
              <w:rPr>
                <w:sz w:val="24"/>
              </w:rPr>
              <w:t xml:space="preserve"> № 67-ФЗ, – со дня представления в окружную избирательную комиссию документов, предусмотренных в указанном пункте, и до ноля часов 11 октября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Зарегистрированные кандидаты, избирательные объединения, граждане Российской Федерации, общественные объединения, которые имеют право в соответствии с законом проводить предвыборную агитацию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Предвыборная агитация на каналах организаций телерадиовещания, в периодических печатных изданиях и в сетевых изданиях 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Cs/>
                <w:sz w:val="24"/>
              </w:rPr>
              <w:t xml:space="preserve">п. 2 ст. 49 № 67-ФЗ, </w:t>
            </w:r>
            <w:r>
              <w:rPr>
                <w:sz w:val="24"/>
              </w:rPr>
              <w:t>п. 2 ст. 28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С 14 сентября и до ноля часов  11 октября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spacing w:line="223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Зарегистрированные кандидаты, избирательные объединения, граждане Российской Федерации, </w:t>
            </w:r>
          </w:p>
          <w:p w:rsidR="0086148A" w:rsidRDefault="0065384C">
            <w:pPr>
              <w:widowControl w:val="0"/>
              <w:spacing w:line="223" w:lineRule="auto"/>
              <w:jc w:val="left"/>
              <w:rPr>
                <w:sz w:val="24"/>
              </w:rPr>
            </w:pPr>
            <w:r>
              <w:rPr>
                <w:sz w:val="24"/>
              </w:rPr>
              <w:t>общественные объединения, которые имеют право в соответствии с законом проводить предвыборную агитацию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Опубликование организациями телерадиовещания, редакциями периодических печатных изданий, редакциями сетевых изданий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их опубликования, сведений о регистрационном номере и дате выдачи свидетельства </w:t>
            </w:r>
            <w:r>
              <w:rPr>
                <w:sz w:val="24"/>
              </w:rPr>
              <w:lastRenderedPageBreak/>
              <w:t>о регистрации средства массовой информации и уведомления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 в территориальную избирательную комиссию</w:t>
            </w:r>
          </w:p>
          <w:p w:rsidR="0086148A" w:rsidRDefault="0065384C">
            <w:pPr>
              <w:widowControl w:val="0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>(п. 6 ст. 50 № 67-ФЗ)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 позднее 23 августа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47.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Декларирование общего объема печатной площади, которую периодическое печатное издание безвозмездно предоставляет для целей предвыборной агитации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(п. 2 ст. 30 № 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noWrap/>
          </w:tcPr>
          <w:p w:rsidR="0086148A" w:rsidRDefault="0065384C">
            <w:pPr>
              <w:pStyle w:val="ab"/>
              <w:widowControl w:val="0"/>
              <w:spacing w:after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позднее 14 августа </w:t>
            </w:r>
          </w:p>
          <w:p w:rsidR="0086148A" w:rsidRDefault="0065384C">
            <w:pPr>
              <w:pStyle w:val="ab"/>
              <w:widowControl w:val="0"/>
              <w:spacing w:after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Редакции периодических печатных изданий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Подача письменных заявок на участие в жеребьевке, проводимой организацией телерадиовещания и редакцией периодического печатного издания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(п. 12, 13 ст. 29, п. 5, 6 ст. 30 </w:t>
            </w:r>
            <w:r>
              <w:rPr>
                <w:bCs/>
                <w:sz w:val="24"/>
              </w:rPr>
              <w:t>№ 41-з</w:t>
            </w:r>
            <w:r>
              <w:rPr>
                <w:sz w:val="24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дня проведения жеребьевки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Зарегистрированные кандидаты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муниципальными организациями телерадиовещания жеребьевки в целях распределения платного эфирного времени для проведения предвыборной агитации зарегистрированными кандидатами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(п. 12 ст. 29 № 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По завершении регистрации кандидатов,</w:t>
            </w:r>
            <w:r>
              <w:rPr>
                <w:bCs/>
                <w:sz w:val="24"/>
              </w:rPr>
              <w:t xml:space="preserve"> но не позднее</w:t>
            </w:r>
            <w:r>
              <w:rPr>
                <w:bCs/>
                <w:sz w:val="24"/>
              </w:rPr>
              <w:br/>
              <w:t>12 сентября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Муниципальные организации телерадиовещания с участием заинтересованных лиц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Проведение государственными организациями телерадиовещания, выполнившими условия пункта 6 статьи 50 № 67-ФЗ, жеребьевки в целях распределения платного эфирного времени для проведения предвыборной агитации зарегистрированными кандидатами</w:t>
            </w:r>
          </w:p>
          <w:p w:rsidR="0086148A" w:rsidRDefault="0065384C">
            <w:pPr>
              <w:widowControl w:val="0"/>
              <w:jc w:val="left"/>
              <w:rPr>
                <w:i/>
                <w:spacing w:val="-4"/>
                <w:sz w:val="24"/>
                <w:u w:val="single"/>
              </w:rPr>
            </w:pPr>
            <w:r>
              <w:rPr>
                <w:sz w:val="24"/>
              </w:rPr>
              <w:t>(п. 13 ст. 29 № 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По завершении регистрации кандидатов,</w:t>
            </w:r>
            <w:r>
              <w:rPr>
                <w:bCs/>
                <w:sz w:val="24"/>
              </w:rPr>
              <w:t xml:space="preserve"> но не позднее</w:t>
            </w:r>
            <w:r>
              <w:rPr>
                <w:bCs/>
                <w:sz w:val="24"/>
              </w:rPr>
              <w:br/>
              <w:t>12 сентября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Государственные организации телерадиовещания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с участием</w:t>
            </w:r>
          </w:p>
          <w:p w:rsidR="0086148A" w:rsidRDefault="0065384C">
            <w:pPr>
              <w:widowControl w:val="0"/>
              <w:jc w:val="left"/>
              <w:rPr>
                <w:i/>
                <w:sz w:val="24"/>
                <w:u w:val="single"/>
              </w:rPr>
            </w:pPr>
            <w:r>
              <w:rPr>
                <w:sz w:val="24"/>
              </w:rPr>
              <w:t>заинтересованных лиц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Проведение жеребьевки </w:t>
            </w:r>
            <w:r>
              <w:rPr>
                <w:sz w:val="24"/>
              </w:rPr>
              <w:t>в целях распределения бесплатной печатной площади между всеми зарегистрированными кандидатами и установления дат бесплатных публикаций их предвыборных агитационных материалов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(п. 2</w:t>
            </w:r>
            <w:r>
              <w:rPr>
                <w:bCs/>
                <w:sz w:val="24"/>
                <w:vertAlign w:val="superscript"/>
              </w:rPr>
              <w:t>1</w:t>
            </w:r>
            <w:r>
              <w:rPr>
                <w:bCs/>
                <w:sz w:val="24"/>
              </w:rPr>
              <w:t xml:space="preserve"> ст. 30 № 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После завершения регистрации кандидатов, но не позднее 12 сентября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Редакции муниципальных периодических печатных изданий с участием </w:t>
            </w:r>
            <w:r>
              <w:rPr>
                <w:sz w:val="24"/>
              </w:rPr>
              <w:t xml:space="preserve">заинтересованных лиц в присутствии членов территориальной избирательной комиссии,  а также лиц, указанных в пункте 8 статьи 29 № 41-з 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52.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р</w:t>
            </w:r>
            <w:r>
              <w:rPr>
                <w:bCs/>
                <w:sz w:val="24"/>
              </w:rPr>
              <w:t xml:space="preserve">едакциями муниципальных периодических печатных </w:t>
            </w:r>
            <w:proofErr w:type="spellStart"/>
            <w:r>
              <w:rPr>
                <w:bCs/>
                <w:sz w:val="24"/>
              </w:rPr>
              <w:t>изданий</w:t>
            </w:r>
            <w:proofErr w:type="gramStart"/>
            <w:r>
              <w:rPr>
                <w:bCs/>
                <w:sz w:val="24"/>
              </w:rPr>
              <w:t>,в</w:t>
            </w:r>
            <w:proofErr w:type="gramEnd"/>
            <w:r>
              <w:rPr>
                <w:bCs/>
                <w:sz w:val="24"/>
              </w:rPr>
              <w:t>ыходящих</w:t>
            </w:r>
            <w:proofErr w:type="spellEnd"/>
            <w:r>
              <w:rPr>
                <w:bCs/>
                <w:sz w:val="24"/>
              </w:rPr>
              <w:t xml:space="preserve"> не реже одного раза в неделю, </w:t>
            </w:r>
            <w:r>
              <w:rPr>
                <w:sz w:val="24"/>
              </w:rPr>
              <w:t xml:space="preserve">жеребьевки в целях распределения зарезервированной платной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печатной площади для проведения предвыборной агитации зарегистрированными кандидатами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 5 ст. 30 № 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noWrap/>
          </w:tcPr>
          <w:p w:rsidR="0086148A" w:rsidRDefault="0065384C">
            <w:pPr>
              <w:widowControl w:val="0"/>
              <w:ind w:right="-108"/>
              <w:jc w:val="left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 xml:space="preserve">Не позднее </w:t>
            </w:r>
            <w:r>
              <w:rPr>
                <w:bCs/>
                <w:sz w:val="24"/>
              </w:rPr>
              <w:t xml:space="preserve">12 сентября </w:t>
            </w:r>
            <w:r>
              <w:rPr>
                <w:bCs/>
                <w:sz w:val="24"/>
              </w:rPr>
              <w:br/>
            </w:r>
            <w:r>
              <w:rPr>
                <w:bCs/>
                <w:spacing w:val="-6"/>
                <w:sz w:val="24"/>
              </w:rPr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Редакции муниципальных периодических печатных изданий, выходящих не реже одного раза в неделю, с </w:t>
            </w:r>
            <w:r>
              <w:rPr>
                <w:bCs/>
                <w:spacing w:val="-6"/>
                <w:sz w:val="24"/>
              </w:rPr>
              <w:t>участием заинтересованных лиц,</w:t>
            </w:r>
          </w:p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членов территориальной </w:t>
            </w:r>
            <w:r>
              <w:rPr>
                <w:sz w:val="24"/>
              </w:rPr>
              <w:t>избирательной комиссии, а также лиц, указанных в пункте 8 статьи 29 № 41-з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р</w:t>
            </w:r>
            <w:r>
              <w:rPr>
                <w:bCs/>
                <w:sz w:val="24"/>
              </w:rPr>
              <w:t xml:space="preserve">едакциями государственных периодических печатных изданий, редакциями муниципальных периодических печатных </w:t>
            </w:r>
            <w:proofErr w:type="spellStart"/>
            <w:r>
              <w:rPr>
                <w:bCs/>
                <w:sz w:val="24"/>
              </w:rPr>
              <w:t>изданий</w:t>
            </w:r>
            <w:proofErr w:type="gramStart"/>
            <w:r>
              <w:rPr>
                <w:bCs/>
                <w:sz w:val="24"/>
              </w:rPr>
              <w:t>,в</w:t>
            </w:r>
            <w:proofErr w:type="gramEnd"/>
            <w:r>
              <w:rPr>
                <w:bCs/>
                <w:sz w:val="24"/>
              </w:rPr>
              <w:t>ыходящих</w:t>
            </w:r>
            <w:proofErr w:type="spellEnd"/>
            <w:r>
              <w:rPr>
                <w:bCs/>
                <w:sz w:val="24"/>
              </w:rPr>
              <w:t xml:space="preserve"> реже чем один раз в неделю, выполнившими условия пункта 6 статьи 50 № 67-ФЗ, </w:t>
            </w:r>
            <w:r>
              <w:rPr>
                <w:sz w:val="24"/>
              </w:rPr>
              <w:t xml:space="preserve">жеребьевки в целях распределения платной печатной площади для проведения предвыборной агитации зарегистрированными кандидатами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 6 ст. 30 № 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noWrap/>
          </w:tcPr>
          <w:p w:rsidR="0086148A" w:rsidRDefault="0065384C">
            <w:pPr>
              <w:widowControl w:val="0"/>
              <w:ind w:right="-108"/>
              <w:jc w:val="left"/>
              <w:rPr>
                <w:bCs/>
                <w:sz w:val="24"/>
              </w:rPr>
            </w:pPr>
            <w:r>
              <w:rPr>
                <w:bCs/>
                <w:spacing w:val="-6"/>
                <w:sz w:val="24"/>
              </w:rPr>
              <w:t xml:space="preserve">Не позднее </w:t>
            </w:r>
            <w:r>
              <w:rPr>
                <w:bCs/>
                <w:sz w:val="24"/>
              </w:rPr>
              <w:t xml:space="preserve">12 сентября </w:t>
            </w:r>
          </w:p>
          <w:p w:rsidR="0086148A" w:rsidRDefault="0065384C">
            <w:pPr>
              <w:widowControl w:val="0"/>
              <w:ind w:right="-108"/>
              <w:jc w:val="left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spacing w:val="-4"/>
                <w:sz w:val="24"/>
              </w:rPr>
              <w:t xml:space="preserve">Редакции государственных периодических печатных изданий, редакции муниципальных периодических печатных изданий, выходящих </w:t>
            </w:r>
            <w:proofErr w:type="gramStart"/>
            <w:r>
              <w:rPr>
                <w:bCs/>
                <w:spacing w:val="-4"/>
                <w:sz w:val="24"/>
              </w:rPr>
              <w:t>реже</w:t>
            </w:r>
            <w:proofErr w:type="gramEnd"/>
            <w:r>
              <w:rPr>
                <w:bCs/>
                <w:spacing w:val="-4"/>
                <w:sz w:val="24"/>
              </w:rPr>
              <w:t xml:space="preserve"> чем один раз в неделю, выполнившие условия пункта 6 статьи 50 № 67-ФЗ, с участием заинтересованных лиц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Сообщение в письменной форме соответствующим организациям телерадиовещания и редакциям периодических печатных изданий об отказе от использования эфирного времени, печатной площади</w:t>
            </w:r>
          </w:p>
          <w:p w:rsidR="0086148A" w:rsidRDefault="0065384C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(п. 14 ст. 29, п. 7 ст. 30 № 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пять дней до выхода в эфир агитационного материала,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опубликования предвыборного агитационного материала, а если выход агитационного материала в эфир, опубликование предвыборного агитационного материала должны состояться менее чем через пять дней со дня проведения жеребьевки, – в день жеребьевки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Зарегистрированный</w:t>
            </w:r>
          </w:p>
          <w:p w:rsidR="0086148A" w:rsidRDefault="0065384C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Представление филиалу публичного акционерного общества «Сбербанк России» (иной кредитной организации) платежного </w:t>
            </w:r>
            <w:r>
              <w:rPr>
                <w:sz w:val="24"/>
              </w:rPr>
              <w:lastRenderedPageBreak/>
              <w:t>документа о перечислении в полном объеме средств на оплату стоимости эфирного времени, печатной площади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 17 ст. 29, п. 9 ст. 30 № 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два дня до дня предоставления эфирного </w:t>
            </w:r>
            <w:r>
              <w:rPr>
                <w:sz w:val="24"/>
              </w:rPr>
              <w:lastRenderedPageBreak/>
              <w:t xml:space="preserve">времени, опубликования предвыборного агитационного материала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Зарегистрированный кандидат</w:t>
            </w:r>
            <w:r>
              <w:rPr>
                <w:sz w:val="24"/>
              </w:rPr>
              <w:br/>
              <w:t xml:space="preserve">(его уполномоченный </w:t>
            </w:r>
            <w:r>
              <w:rPr>
                <w:sz w:val="24"/>
              </w:rPr>
              <w:lastRenderedPageBreak/>
              <w:t xml:space="preserve">представитель по финансовым вопросам) 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копии платежного документа с отметкой филиала публичного акционерного общества «Сбербанк России» (иной кредитной организации) в организацию телерадиовещания, редакцию периодического печатного издания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 17 ст. 29, п. 9 ст. 30 № 41-з)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До предоставления эфирного времени, печатной площади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Зарегистрированный кандидат</w:t>
            </w:r>
            <w:r>
              <w:rPr>
                <w:sz w:val="24"/>
              </w:rPr>
              <w:br/>
              <w:t xml:space="preserve">(его уполномоченный представитель по финансовым вопросам) 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в территориальную избирательную комиссию данных учета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(п. 8 ст. 50 № 67-ФЗ)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Не позднее </w:t>
            </w:r>
            <w:r>
              <w:rPr>
                <w:bCs/>
                <w:spacing w:val="-4"/>
                <w:sz w:val="24"/>
              </w:rPr>
              <w:t>23 октября</w:t>
            </w:r>
            <w:r>
              <w:rPr>
                <w:bCs/>
                <w:spacing w:val="-4"/>
                <w:sz w:val="24"/>
              </w:rPr>
              <w:br/>
              <w:t>2024 года</w:t>
            </w:r>
          </w:p>
          <w:p w:rsidR="0086148A" w:rsidRDefault="0086148A">
            <w:pPr>
              <w:widowControl w:val="0"/>
              <w:jc w:val="left"/>
              <w:rPr>
                <w:bCs/>
                <w:sz w:val="24"/>
              </w:rPr>
            </w:pP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Организации, осуществляющие выпуск средств массовой информации, редакции сетевых изданий независимо от формы собственности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iCs/>
                <w:sz w:val="24"/>
              </w:rPr>
              <w:t xml:space="preserve">Подача </w:t>
            </w:r>
            <w:r>
              <w:rPr>
                <w:sz w:val="24"/>
              </w:rPr>
              <w:t>уведомлений организаторов митингов, демонстраций, шествий и пикетирований, носящих агитационный характер, в соответствии с Федеральным законом от 19 июня 2004 года № 54-ФЗ «О собраниях, митингах, демонстрациях, шествиях и пикетированиях»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 2 ст. 53 № 67-ФЗ, ч. 1 ст. 7 Федерального закона от 19 июня 2004 года № 54-ФЗ «О собраниях, митингах, демонстрациях, шествиях и пикетированиях»)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  <w:u w:val="single"/>
              </w:rPr>
            </w:pPr>
            <w:r>
              <w:rPr>
                <w:sz w:val="24"/>
              </w:rPr>
              <w:t>В срок не ранее 15 и не позднее 10 дней до дня проведения публичного мероприятия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 xml:space="preserve">Организатор публичного мероприятия  </w:t>
            </w:r>
          </w:p>
          <w:p w:rsidR="0086148A" w:rsidRDefault="0086148A">
            <w:pPr>
              <w:widowControl w:val="0"/>
              <w:jc w:val="left"/>
              <w:rPr>
                <w:sz w:val="24"/>
                <w:u w:val="single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Рассмотрение заявок на выделение помещений, пригодных для проведения агитационных публичных мероприятий в форме собраний, для проведения встреч зарегистрированных кандидатов, их доверенных лиц с избирателями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(п. 5 ст. 53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5 ст. 31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В течение трех дней со дня подачи заявки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pStyle w:val="af"/>
              <w:widowControl w:val="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Собственник, владелец помещения, находящегося в государственной или муниципальной собственности, </w:t>
            </w:r>
          </w:p>
          <w:p w:rsidR="0086148A" w:rsidRDefault="0065384C">
            <w:pPr>
              <w:pStyle w:val="af"/>
              <w:widowControl w:val="0"/>
              <w:jc w:val="left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</w:t>
            </w:r>
            <w:r>
              <w:rPr>
                <w:spacing w:val="-4"/>
                <w:sz w:val="24"/>
              </w:rPr>
              <w:lastRenderedPageBreak/>
              <w:t>субъектов Российской Федерации и (или) муниципальных образований, превышающую (превышающий) 30 процентов</w:t>
            </w:r>
            <w:proofErr w:type="gramEnd"/>
          </w:p>
          <w:p w:rsidR="0086148A" w:rsidRDefault="0086148A">
            <w:pPr>
              <w:pStyle w:val="af"/>
              <w:widowControl w:val="0"/>
              <w:jc w:val="left"/>
              <w:rPr>
                <w:spacing w:val="-4"/>
                <w:sz w:val="24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60.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Уведомление в письменной форме территориальной избирательной комиссии о факте предоставления помещения, пригодного для проведения </w:t>
            </w:r>
            <w:proofErr w:type="gramStart"/>
            <w:r>
              <w:rPr>
                <w:sz w:val="24"/>
              </w:rPr>
              <w:t>агитационных</w:t>
            </w:r>
            <w:proofErr w:type="gramEnd"/>
            <w:r>
              <w:rPr>
                <w:sz w:val="24"/>
              </w:rPr>
              <w:t xml:space="preserve"> публичных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мероприятий в форме собраний,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 4 ст. 53 № 67-ФЗ, п. 4 ст. 31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spacing w:line="228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Собственник, владелец помещения, находящегося в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z w:val="24"/>
              </w:rPr>
              <w:t xml:space="preserve"> или </w:t>
            </w:r>
          </w:p>
          <w:p w:rsidR="0086148A" w:rsidRDefault="0065384C">
            <w:pPr>
              <w:widowControl w:val="0"/>
              <w:spacing w:line="228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 собственности, собственности организации, имеющей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</w:t>
            </w:r>
            <w:proofErr w:type="gramEnd"/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spacing w:line="235" w:lineRule="auto"/>
              <w:jc w:val="left"/>
              <w:rPr>
                <w:sz w:val="24"/>
              </w:rPr>
            </w:pPr>
            <w:r>
              <w:rPr>
                <w:sz w:val="24"/>
              </w:rPr>
              <w:t>Размещение в информационно-телекоммуникационной сети «Интернет» или доведение иным способом до сведения других зарегистрированных кандидатов содержащейся в уведомлении информации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</w:t>
            </w:r>
          </w:p>
          <w:p w:rsidR="0086148A" w:rsidRDefault="0065384C">
            <w:pPr>
              <w:widowControl w:val="0"/>
              <w:spacing w:line="235" w:lineRule="auto"/>
              <w:jc w:val="left"/>
              <w:rPr>
                <w:sz w:val="24"/>
              </w:rPr>
            </w:pPr>
            <w:r>
              <w:rPr>
                <w:sz w:val="24"/>
              </w:rPr>
              <w:t>(п. 4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53 № 67-ФЗ, п. 4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31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  <w:r>
              <w:rPr>
                <w:sz w:val="24"/>
              </w:rPr>
              <w:t xml:space="preserve">В течение двух суток с момента получения уведомления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3"/>
              </w:rPr>
            </w:pPr>
            <w:r>
              <w:rPr>
                <w:sz w:val="24"/>
              </w:rPr>
              <w:t xml:space="preserve">Территориальная избирательная комиссия 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spacing w:line="235" w:lineRule="auto"/>
              <w:jc w:val="left"/>
            </w:pPr>
            <w:proofErr w:type="gramStart"/>
            <w:r>
              <w:rPr>
                <w:sz w:val="24"/>
              </w:rPr>
              <w:t xml:space="preserve">Оповещение всех зарегистрированных кандидатов либо их доверенных лиц о месте и времени встречи зарегистрированных </w:t>
            </w:r>
            <w:r>
              <w:rPr>
                <w:sz w:val="24"/>
              </w:rPr>
              <w:lastRenderedPageBreak/>
              <w:t>кандидатов, их доверенных лиц с избирателями из числа военнослужащих, организованной командиром воинской части совместно с территориальной избирательной комиссией в расположении воинской части либо в военной организации или учреждении (в случае, когда единственное здание или помещение, пригодное для проведения агитационного публичного мероприятия в форме собрания, находится 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расположении</w:t>
            </w:r>
            <w:proofErr w:type="gramEnd"/>
            <w:r>
              <w:rPr>
                <w:sz w:val="24"/>
              </w:rPr>
              <w:t xml:space="preserve"> воинской части либо в военной организации или учреждении)</w:t>
            </w:r>
          </w:p>
          <w:p w:rsidR="0086148A" w:rsidRDefault="0065384C">
            <w:pPr>
              <w:widowControl w:val="0"/>
              <w:spacing w:line="235" w:lineRule="auto"/>
              <w:jc w:val="left"/>
              <w:rPr>
                <w:sz w:val="24"/>
              </w:rPr>
            </w:pPr>
            <w:r>
              <w:rPr>
                <w:sz w:val="24"/>
              </w:rPr>
              <w:t>(п. 7 ст. 53 № 67-ФЗ, п. 7 ст. 31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три дня 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до проведения встречи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Командир воинской части совместно с территориальной </w:t>
            </w:r>
            <w:r>
              <w:rPr>
                <w:sz w:val="24"/>
              </w:rPr>
              <w:lastRenderedPageBreak/>
              <w:t>избирательной комиссией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63.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spacing w:line="233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Опубликование организациями, индивидуальными предпринимателями, выполняющими работы или оказывающими услуги по изготовлению печатных агитационных материалов, сведений о размере (в валюте Российской Федерации) и других условиях оплаты работ или услуг по изготовлению печатных агитационных материалов и представление этих сведений со сведениями, содержащими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Российской Федерации, района, города, иного</w:t>
            </w:r>
            <w:proofErr w:type="gramEnd"/>
            <w:r>
              <w:rPr>
                <w:sz w:val="24"/>
              </w:rPr>
              <w:t xml:space="preserve"> населенного пункта, где находится место его жительства),</w:t>
            </w:r>
            <w:r>
              <w:rPr>
                <w:sz w:val="24"/>
              </w:rPr>
              <w:br/>
              <w:t xml:space="preserve">в территориальную избирательную комиссию </w:t>
            </w:r>
          </w:p>
          <w:p w:rsidR="0086148A" w:rsidRDefault="0065384C">
            <w:pPr>
              <w:widowControl w:val="0"/>
              <w:spacing w:line="233" w:lineRule="auto"/>
              <w:jc w:val="left"/>
              <w:rPr>
                <w:sz w:val="24"/>
              </w:rPr>
            </w:pPr>
            <w:r>
              <w:rPr>
                <w:sz w:val="24"/>
              </w:rPr>
              <w:t>(п. 1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54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8 ст. 32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3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Не позднее 23 августа </w:t>
            </w:r>
          </w:p>
          <w:p w:rsidR="0086148A" w:rsidRDefault="0065384C">
            <w:pPr>
              <w:pStyle w:val="3"/>
              <w:keepNext w:val="0"/>
              <w:widowContro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spacing w:line="233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Представление кандидатом в окружную избирательную комиссию экземпляров печатных агитационных материалов или их копий, экземпляров или копий аудиовизуальных агитационных материалов, фотографий, экземпляров или копий иных агитационных материалов, а также сведений об адресе (адресе места жительства физического лица) юридического лица, индивидуального предпринимателя, </w:t>
            </w:r>
          </w:p>
          <w:p w:rsidR="0086148A" w:rsidRDefault="0065384C">
            <w:pPr>
              <w:widowControl w:val="0"/>
              <w:spacing w:line="233" w:lineRule="auto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изготовивших</w:t>
            </w:r>
            <w:proofErr w:type="gramEnd"/>
            <w:r>
              <w:rPr>
                <w:sz w:val="24"/>
              </w:rPr>
              <w:t xml:space="preserve">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86148A" w:rsidRDefault="0065384C">
            <w:pPr>
              <w:widowControl w:val="0"/>
              <w:spacing w:line="233" w:lineRule="auto"/>
              <w:jc w:val="left"/>
              <w:rPr>
                <w:sz w:val="24"/>
              </w:rPr>
            </w:pPr>
            <w:r>
              <w:rPr>
                <w:sz w:val="24"/>
              </w:rPr>
              <w:t>(п. 3 ст. 54 № 67-ФЗ, п. 2 ст. 32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До начала распространения указанных агитационных материалов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Кандидат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Выделение специальных мест для размещения печатных </w:t>
            </w:r>
            <w:r>
              <w:rPr>
                <w:sz w:val="24"/>
              </w:rPr>
              <w:lastRenderedPageBreak/>
              <w:t xml:space="preserve">агитационных материалов на территории каждого 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избирательного участка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(п. 7 ст. 54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6 ст. 32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ind w:right="-108"/>
              <w:jc w:val="left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lastRenderedPageBreak/>
              <w:t>Не позднее 12 сентября</w:t>
            </w:r>
          </w:p>
          <w:p w:rsidR="0086148A" w:rsidRDefault="0065384C">
            <w:pPr>
              <w:widowControl w:val="0"/>
              <w:ind w:right="-108"/>
              <w:jc w:val="left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lastRenderedPageBreak/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Органы местного </w:t>
            </w:r>
            <w:r>
              <w:rPr>
                <w:sz w:val="24"/>
              </w:rPr>
              <w:lastRenderedPageBreak/>
              <w:t>самоуправления</w:t>
            </w:r>
            <w:r>
              <w:rPr>
                <w:bCs/>
                <w:sz w:val="24"/>
              </w:rPr>
              <w:br/>
            </w:r>
            <w:r>
              <w:rPr>
                <w:sz w:val="24"/>
              </w:rPr>
              <w:t xml:space="preserve">по предложению территориальной избирательной комиссии (окружной избирательной комиссии) 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autoSpaceDE w:val="0"/>
              <w:autoSpaceDN w:val="0"/>
              <w:adjustRightInd w:val="0"/>
              <w:ind w:hanging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Доведение перечня специальных мест для размещения печатных агитационных материалов на территории каждого избирательного участка до сведения кандидатов </w:t>
            </w:r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ind w:hanging="34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(п. 7 ст. 54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6 ст. 32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После выделения указанных мест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Территориальная избирательная комиссия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(окружная избирательная комиссия)</w:t>
            </w:r>
          </w:p>
        </w:tc>
      </w:tr>
      <w:tr w:rsidR="0086148A">
        <w:trPr>
          <w:trHeight w:val="20"/>
        </w:trPr>
        <w:tc>
          <w:tcPr>
            <w:tcW w:w="14709" w:type="dxa"/>
            <w:gridSpan w:val="4"/>
            <w:noWrap/>
          </w:tcPr>
          <w:p w:rsidR="0086148A" w:rsidRDefault="0086148A">
            <w:pPr>
              <w:widowControl w:val="0"/>
              <w:rPr>
                <w:bCs/>
                <w:sz w:val="24"/>
              </w:rPr>
            </w:pPr>
          </w:p>
          <w:p w:rsidR="0086148A" w:rsidRDefault="0065384C">
            <w:pPr>
              <w:widowControl w:val="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9. Финансирование выборов</w:t>
            </w:r>
          </w:p>
          <w:p w:rsidR="0086148A" w:rsidRDefault="0086148A">
            <w:pPr>
              <w:pStyle w:val="a6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Финансирование расходов, связанных с подготовкой и проведением выборов, эксплуатацией и развитием средств автоматизации и обучением организаторов выборов и избирателей</w:t>
            </w:r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sz w:val="24"/>
              </w:rPr>
              <w:t>п. 1 ст. 57 № 67-ФЗ,</w:t>
            </w:r>
            <w:r>
              <w:rPr>
                <w:bCs/>
                <w:sz w:val="24"/>
              </w:rPr>
              <w:t xml:space="preserve"> п. 1 ст. 33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 2 августа</w:t>
            </w:r>
          </w:p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с утвержденной бюджетной росписью о распределении расходов областного бюджета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Регистрация уполномоченного представителя кандидата по финансовым вопросам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(п. 3 ст. 58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2 ст. 34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После представления </w:t>
            </w:r>
          </w:p>
          <w:p w:rsidR="0086148A" w:rsidRDefault="0065384C">
            <w:pPr>
              <w:pStyle w:val="ConsNonformat"/>
              <w:overflowPunct/>
              <w:autoSpaceDE/>
              <w:autoSpaceDN/>
              <w:adjustRightInd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окружнуюизбирательную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комиссию заявления кандидата, доверенности, выданной в порядке, установленном федеральными законами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Окружная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Выдача кандидату (уполномоченному представителю кандидата по финансовым вопросам) разрешения на открытие специального избирательного счета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(п. 1, 11 ст. 58 № 67-ФЗ, п. 1, 11 ст. 34 № 41-з,</w:t>
            </w:r>
            <w:r>
              <w:rPr>
                <w:sz w:val="24"/>
              </w:rPr>
              <w:br/>
              <w:t xml:space="preserve">п. 1.1 </w:t>
            </w:r>
            <w:r>
              <w:rPr>
                <w:bCs/>
                <w:iCs/>
                <w:sz w:val="24"/>
              </w:rPr>
              <w:t>Порядка открытия, ведения и закрытия специальных избирательных счетов</w:t>
            </w:r>
            <w:r>
              <w:rPr>
                <w:sz w:val="24"/>
              </w:rPr>
              <w:t xml:space="preserve"> для формирования избирательных фондов кандидатов, избирательных объединений при проведении выборов органов местного самоуправления в Смоленской области, утвержденного постановлением избирательной комиссии </w:t>
            </w:r>
            <w:r>
              <w:rPr>
                <w:sz w:val="24"/>
              </w:rPr>
              <w:lastRenderedPageBreak/>
              <w:t>Смоленской области от 29 мая 2014 года № 179/1203-5</w:t>
            </w:r>
            <w:proofErr w:type="gramEnd"/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(далее – Порядок</w:t>
            </w:r>
            <w:r>
              <w:rPr>
                <w:bCs/>
                <w:sz w:val="24"/>
              </w:rPr>
              <w:t>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После письменного уведомления окружной избирательной комиссии</w:t>
            </w:r>
          </w:p>
          <w:p w:rsidR="0086148A" w:rsidRDefault="0065384C">
            <w:pPr>
              <w:widowControl w:val="0"/>
              <w:jc w:val="left"/>
              <w:rPr>
                <w:b/>
                <w:bCs/>
                <w:sz w:val="24"/>
                <w:u w:val="single"/>
              </w:rPr>
            </w:pPr>
            <w:r>
              <w:rPr>
                <w:sz w:val="24"/>
              </w:rPr>
              <w:t>о выдвижении (самовыдвижении) кандидата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Окружная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70.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Открытие специального избирательного счета для формирования избирательного фонда</w:t>
            </w:r>
          </w:p>
          <w:p w:rsidR="0086148A" w:rsidRDefault="0065384C">
            <w:pPr>
              <w:widowControl w:val="0"/>
              <w:jc w:val="left"/>
              <w:rPr>
                <w:b/>
                <w:sz w:val="24"/>
                <w:u w:val="single"/>
              </w:rPr>
            </w:pPr>
            <w:r>
              <w:rPr>
                <w:sz w:val="24"/>
              </w:rPr>
              <w:t xml:space="preserve">(п. 1, 11 ст. 58 № 67-ФЗ, п. 1, 11, 15, 16 ст. 34 № 41-з, </w:t>
            </w:r>
            <w:r>
              <w:rPr>
                <w:sz w:val="24"/>
              </w:rPr>
              <w:br/>
              <w:t>п. 1.6 Порядка)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Незамедлительно </w:t>
            </w:r>
          </w:p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 xml:space="preserve">по предъявлении в филиал публичного акционерного общества «Сбербанк России», а в случаях, установленных № 67-ФЗ, – в другую кредитную организацию документов, указанных в пункте 1.6 Порядка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Филиал публичного акционерного общества «Сбербанк России»,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а в случаях, установленных</w:t>
            </w:r>
            <w:r>
              <w:rPr>
                <w:sz w:val="24"/>
              </w:rPr>
              <w:br/>
              <w:t>№ 67-ФЗ, – другая кредитная организация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Представление в </w:t>
            </w:r>
            <w:r>
              <w:rPr>
                <w:sz w:val="24"/>
              </w:rPr>
              <w:t>окружную</w:t>
            </w:r>
            <w:r>
              <w:rPr>
                <w:bCs/>
                <w:sz w:val="24"/>
              </w:rPr>
              <w:t xml:space="preserve"> избирательную </w:t>
            </w:r>
            <w:proofErr w:type="spellStart"/>
            <w:r>
              <w:rPr>
                <w:bCs/>
                <w:sz w:val="24"/>
              </w:rPr>
              <w:t>комиссиюитогового</w:t>
            </w:r>
            <w:proofErr w:type="spellEnd"/>
            <w:r>
              <w:rPr>
                <w:bCs/>
                <w:sz w:val="24"/>
              </w:rPr>
              <w:t xml:space="preserve"> финансового отчета о размере своего избирательного фонда, обо всех источниках его формирования, а также обо всех расходах, произведенных за счет средств своего избирательного фонда, первичных финансовых документов, подтверждающих поступление средств в избирательный фонд и расходование </w:t>
            </w:r>
            <w:proofErr w:type="gramEnd"/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этих средств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(Представление кандидатом финансового отчета не требуется</w:t>
            </w:r>
            <w:proofErr w:type="gramEnd"/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 случае</w:t>
            </w:r>
            <w:proofErr w:type="gramStart"/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если кандидат не создавал избирательный фонд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hyperlink w:anchor="P2170" w:history="1">
              <w:r>
                <w:rPr>
                  <w:sz w:val="24"/>
                </w:rPr>
                <w:t>пунктом 1 статьи 34</w:t>
              </w:r>
            </w:hyperlink>
            <w:r>
              <w:rPr>
                <w:sz w:val="24"/>
              </w:rPr>
              <w:t xml:space="preserve"> № 41-з)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3"/>
              </w:rPr>
            </w:pPr>
            <w:r>
              <w:rPr>
                <w:bCs/>
                <w:sz w:val="24"/>
              </w:rPr>
              <w:t>(п. 9 ст. 59 № 67-ФЗ</w:t>
            </w:r>
            <w:proofErr w:type="gramStart"/>
            <w:r>
              <w:rPr>
                <w:bCs/>
                <w:sz w:val="24"/>
              </w:rPr>
              <w:t>,п</w:t>
            </w:r>
            <w:proofErr w:type="gramEnd"/>
            <w:r>
              <w:rPr>
                <w:bCs/>
                <w:sz w:val="24"/>
              </w:rPr>
              <w:t>. 9 ст. 35 № 41-з)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  <w:p w:rsidR="0086148A" w:rsidRDefault="0086148A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pStyle w:val="af"/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Кандидат</w:t>
            </w:r>
          </w:p>
          <w:p w:rsidR="0086148A" w:rsidRDefault="0086148A">
            <w:pPr>
              <w:pStyle w:val="af"/>
              <w:widowControl w:val="0"/>
              <w:jc w:val="left"/>
              <w:rPr>
                <w:sz w:val="24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Передача копий финансовых отчетов кандидатов в средства массовой информации для опубликования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(п. 9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59 № 67-ФЗ, п. 9 ст. 35 № 41-з)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позднее чем через пять дней со дня их получения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Окружная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Публикация копий финансовых отчетов кандидатов, переданных окружной избирательной комиссией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 9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 xml:space="preserve"> ст. 59 № 67-ФЗ, п. 9 ст. 35 № 41-з)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После их получения</w:t>
            </w:r>
          </w:p>
          <w:p w:rsidR="0086148A" w:rsidRDefault="0086148A">
            <w:pPr>
              <w:widowControl w:val="0"/>
              <w:jc w:val="left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Средства массовой информации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Представление в </w:t>
            </w:r>
            <w:r>
              <w:rPr>
                <w:sz w:val="24"/>
              </w:rPr>
              <w:t>окружную</w:t>
            </w:r>
            <w:r>
              <w:rPr>
                <w:bCs/>
                <w:sz w:val="24"/>
              </w:rPr>
              <w:t xml:space="preserve"> избирательную комиссию</w:t>
            </w:r>
            <w:r>
              <w:rPr>
                <w:sz w:val="24"/>
                <w:shd w:val="clear" w:color="auto" w:fill="FFFFFF"/>
              </w:rPr>
              <w:t xml:space="preserve">, </w:t>
            </w:r>
            <w:r>
              <w:rPr>
                <w:sz w:val="24"/>
              </w:rPr>
              <w:t xml:space="preserve">кандидату </w:t>
            </w:r>
            <w:r>
              <w:rPr>
                <w:bCs/>
                <w:sz w:val="24"/>
              </w:rPr>
              <w:t xml:space="preserve">информации о поступлении и расходовании средств, находящихся </w:t>
            </w:r>
            <w:r>
              <w:rPr>
                <w:sz w:val="24"/>
              </w:rPr>
              <w:t>на избирательном счете данного кандидата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(п. 7 ст. 59 № 67-ФЗ, п. 7 ст. 35 № 41-з)</w:t>
            </w:r>
          </w:p>
          <w:p w:rsidR="0086148A" w:rsidRDefault="0086148A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Периодически по требованию </w:t>
            </w:r>
            <w:r>
              <w:rPr>
                <w:sz w:val="24"/>
              </w:rPr>
              <w:t>окружной</w:t>
            </w:r>
            <w:r>
              <w:rPr>
                <w:bCs/>
                <w:sz w:val="24"/>
              </w:rPr>
              <w:t xml:space="preserve"> избирательной комиссии</w:t>
            </w:r>
            <w:r>
              <w:rPr>
                <w:sz w:val="24"/>
                <w:shd w:val="clear" w:color="auto" w:fill="FFFFFF"/>
              </w:rPr>
              <w:t>, кандидата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pStyle w:val="af"/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Кредитная организация, </w:t>
            </w:r>
            <w:r>
              <w:rPr>
                <w:sz w:val="24"/>
              </w:rPr>
              <w:t>в которой открыт специальный избирательный счет кандидата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Представление заверенных копий первичных финансовых документов, подтверждающих поступление и расходование средств избирательных фондов кандидатов (по представлению окружной избирательной комиссии</w:t>
            </w:r>
            <w:r>
              <w:rPr>
                <w:sz w:val="24"/>
                <w:shd w:val="clear" w:color="auto" w:fill="FFFFFF"/>
              </w:rPr>
              <w:t xml:space="preserve">, </w:t>
            </w:r>
            <w:r>
              <w:rPr>
                <w:sz w:val="24"/>
              </w:rPr>
              <w:t>по требованию кандидата)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(п. 7 ст. 59 № 67-ФЗ, п. 7 ст. 35 № 41-з)</w:t>
            </w:r>
          </w:p>
          <w:p w:rsidR="0086148A" w:rsidRDefault="0086148A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В трехдневный срок,</w:t>
            </w:r>
            <w:r>
              <w:rPr>
                <w:sz w:val="24"/>
              </w:rPr>
              <w:br/>
              <w:t xml:space="preserve">а за три дня до первого дня голосования – немедленно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pStyle w:val="af"/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Кредитная организация, </w:t>
            </w:r>
            <w:r>
              <w:rPr>
                <w:sz w:val="24"/>
              </w:rPr>
              <w:t>в которой открыт специальный избирательный счет кандидата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(п. 8 ст. 59 № 67-ФЗ, п. 8 ст. 35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Периодически до 13 октября 20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 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Окружная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Опубликование передаваемых окружной избирательной комиссией</w:t>
            </w:r>
            <w:r>
              <w:rPr>
                <w:sz w:val="24"/>
                <w:shd w:val="clear" w:color="auto" w:fill="FFFFFF"/>
              </w:rPr>
              <w:t xml:space="preserve"> для опубликования </w:t>
            </w:r>
            <w:r>
              <w:rPr>
                <w:sz w:val="24"/>
              </w:rPr>
              <w:t>сведений о поступлении и расходовании средств избирательных фондов кандидатов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(п. 8 ст. 59 № 67-ФЗ, п. 8 ст. 35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В течение трех дней со дня их получения</w:t>
            </w:r>
          </w:p>
          <w:p w:rsidR="0086148A" w:rsidRDefault="0086148A">
            <w:pPr>
              <w:widowControl w:val="0"/>
              <w:jc w:val="left"/>
              <w:rPr>
                <w:sz w:val="24"/>
              </w:rPr>
            </w:pP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Редакции муниципальных периодических печатных изданий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избирательной комиссии Смоленской области в информационно-телекоммуникационной сети «Интернет» сведений о поступлении средств на специальный избирательный счет кандидата и расходовании этих средств</w:t>
            </w:r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(п. 13 ст. 58 № 67-ФЗ, п. 13 ст. 34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Периодически до 13 октября 2024 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Избирательная комиссия Смоленской области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Осуществление проверки сведений, указанных гражданами и юридическими лицами при внесении или перечислении пожертвований в избирательные фонды, и сообщение о результатах проверки в окружную избирательную комиссию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bCs/>
                <w:sz w:val="24"/>
              </w:rPr>
              <w:t xml:space="preserve">(п. 13 ст. 59 </w:t>
            </w:r>
            <w:r>
              <w:rPr>
                <w:sz w:val="24"/>
              </w:rPr>
              <w:t>№ 67-ФЗ,</w:t>
            </w:r>
            <w:r>
              <w:rPr>
                <w:bCs/>
                <w:sz w:val="24"/>
              </w:rPr>
              <w:t xml:space="preserve"> п. 13 ст. 35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В пятидневный срок со дня поступления представления окружной избирательной комиссии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spacing w:line="228" w:lineRule="auto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proofErr w:type="gramStart"/>
            <w:r>
              <w:rPr>
                <w:bCs/>
                <w:sz w:val="24"/>
              </w:rPr>
              <w:t xml:space="preserve">Возврат жертвователю пожертвования (в полном объеме или той его части, которая превышает установленный № 41-з </w:t>
            </w:r>
            <w:r>
              <w:rPr>
                <w:bCs/>
                <w:sz w:val="24"/>
              </w:rPr>
              <w:lastRenderedPageBreak/>
              <w:t xml:space="preserve">максимальный размер пожертвования), внесенного </w:t>
            </w:r>
            <w:r>
              <w:rPr>
                <w:sz w:val="24"/>
              </w:rPr>
              <w:t xml:space="preserve">гражданином или юридическим лицом, не имеющими права осуществлять такое пожертвование, либо внесенного с нарушением требований </w:t>
            </w:r>
            <w:hyperlink w:anchor="Par1988" w:history="1">
              <w:r>
                <w:rPr>
                  <w:sz w:val="24"/>
                </w:rPr>
                <w:t>пунктов 7</w:t>
              </w:r>
            </w:hyperlink>
            <w:r>
              <w:rPr>
                <w:sz w:val="24"/>
              </w:rPr>
              <w:t xml:space="preserve"> и </w:t>
            </w:r>
            <w:hyperlink w:anchor="Par1989" w:history="1">
              <w:r>
                <w:rPr>
                  <w:sz w:val="24"/>
                </w:rPr>
                <w:t>8</w:t>
              </w:r>
            </w:hyperlink>
            <w:r>
              <w:rPr>
                <w:sz w:val="24"/>
              </w:rPr>
              <w:t xml:space="preserve"> статьи 58 № 67-ФЗ, </w:t>
            </w:r>
            <w:hyperlink w:anchor="Par1988" w:history="1">
              <w:r>
                <w:rPr>
                  <w:sz w:val="24"/>
                </w:rPr>
                <w:t>пунктов 7</w:t>
              </w:r>
            </w:hyperlink>
            <w:r>
              <w:rPr>
                <w:sz w:val="24"/>
              </w:rPr>
              <w:t xml:space="preserve"> и </w:t>
            </w:r>
            <w:hyperlink w:anchor="Par1989" w:history="1">
              <w:r>
                <w:rPr>
                  <w:sz w:val="24"/>
                </w:rPr>
                <w:t>8</w:t>
              </w:r>
            </w:hyperlink>
            <w:r>
              <w:rPr>
                <w:sz w:val="24"/>
              </w:rPr>
              <w:t xml:space="preserve"> статьи 34 № 41-з, либо внесенного в размере, превышающем установленный № 41-з максимальный размер такого пожертвования</w:t>
            </w:r>
            <w:proofErr w:type="gramEnd"/>
          </w:p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(п. 9 ст. 58 </w:t>
            </w:r>
            <w:r>
              <w:rPr>
                <w:sz w:val="24"/>
              </w:rPr>
              <w:t>№ 67-ФЗ,</w:t>
            </w:r>
            <w:r>
              <w:rPr>
                <w:bCs/>
                <w:sz w:val="24"/>
              </w:rPr>
              <w:t xml:space="preserve"> п. 9 ст. 34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В срок, не превышающий 10 дней со дня поступления </w:t>
            </w:r>
            <w:r>
              <w:rPr>
                <w:sz w:val="24"/>
              </w:rPr>
              <w:lastRenderedPageBreak/>
              <w:t>этих средств на специальный счет избирательного фонда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Кандидат</w:t>
            </w:r>
          </w:p>
          <w:p w:rsidR="0086148A" w:rsidRDefault="0086148A">
            <w:pPr>
              <w:widowControl w:val="0"/>
              <w:jc w:val="left"/>
              <w:rPr>
                <w:bCs/>
                <w:sz w:val="24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81.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Перечисление </w:t>
            </w:r>
            <w:r>
              <w:rPr>
                <w:sz w:val="24"/>
              </w:rPr>
              <w:t>пожертвования, внесенного анонимным жертвователем,</w:t>
            </w:r>
            <w:r>
              <w:rPr>
                <w:bCs/>
                <w:sz w:val="24"/>
              </w:rPr>
              <w:t xml:space="preserve"> в доход местного бюджета</w:t>
            </w:r>
          </w:p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(п. 9 ст. 58 № 67-ФЗ, п. 9 ст. 34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В срок, не превышающий 10 дней со дня поступления этих средств на специальный счет избирательного фонда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Кандидат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Перечисление неизрасходованных денежных средств, находящихся на специальном избирательном счете кандидата, гражданам и юридическим лицам, осуществившим пожертвования</w:t>
            </w:r>
            <w:r>
              <w:rPr>
                <w:sz w:val="24"/>
              </w:rPr>
              <w:t xml:space="preserve"> либо перечисления в его избирательный фонд, пропорционально вложенным средствам</w:t>
            </w:r>
          </w:p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(п. 11 ст. 59 </w:t>
            </w:r>
            <w:r>
              <w:rPr>
                <w:sz w:val="24"/>
              </w:rPr>
              <w:t>№ 67-ФЗ,</w:t>
            </w:r>
            <w:r>
              <w:rPr>
                <w:bCs/>
                <w:sz w:val="24"/>
              </w:rPr>
              <w:t xml:space="preserve"> п. 11 ст. 35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bCs/>
                <w:sz w:val="24"/>
              </w:rPr>
              <w:t xml:space="preserve">После </w:t>
            </w:r>
            <w:r>
              <w:rPr>
                <w:sz w:val="24"/>
              </w:rPr>
              <w:t>13 октября 2024  года</w:t>
            </w:r>
            <w:r>
              <w:rPr>
                <w:bCs/>
                <w:sz w:val="24"/>
              </w:rPr>
              <w:t xml:space="preserve"> до </w:t>
            </w:r>
            <w:proofErr w:type="spellStart"/>
            <w:r>
              <w:rPr>
                <w:bCs/>
                <w:sz w:val="24"/>
              </w:rPr>
              <w:t>представленияитогового</w:t>
            </w:r>
            <w:proofErr w:type="spellEnd"/>
            <w:r>
              <w:rPr>
                <w:bCs/>
                <w:sz w:val="24"/>
              </w:rPr>
              <w:t xml:space="preserve"> финансового отчета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Кандидат</w:t>
            </w:r>
          </w:p>
          <w:p w:rsidR="0086148A" w:rsidRDefault="0086148A">
            <w:pPr>
              <w:widowControl w:val="0"/>
              <w:jc w:val="left"/>
              <w:rPr>
                <w:bCs/>
                <w:sz w:val="24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Перечисление в доход местного бюджета оставшихся неизрасходованных денежных средств, находящихся на специальном избирательном счете кандидата, и закрытие этого счета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Cs/>
                <w:sz w:val="24"/>
              </w:rPr>
              <w:t xml:space="preserve">п. 11 ст. 59 </w:t>
            </w:r>
            <w:r>
              <w:rPr>
                <w:sz w:val="24"/>
              </w:rPr>
              <w:t>№ 67-ФЗ, п</w:t>
            </w:r>
            <w:r>
              <w:rPr>
                <w:bCs/>
                <w:sz w:val="24"/>
              </w:rPr>
              <w:t>. 11 ст. 35 № 41-з</w:t>
            </w:r>
            <w:r>
              <w:rPr>
                <w:sz w:val="24"/>
              </w:rPr>
              <w:t>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2 ноября 20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4 года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pStyle w:val="af"/>
              <w:widowControl w:val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Кредитная организация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Представление соответствующей окружной избирательной комиссии отчета о расходовании средств областного бюджета, выделенных на подготовку и проведение выборов 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(п. 5 ст. 33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23 октября 20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4 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Участковая избирательная комиссия 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Представление территориальной избирательной комиссии отчета о расходовании средств областного бюджета, выделенных на подготовку и проведение выборов 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(п. 6 ст. 33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чем через 35 дней со дня официального опубликования результатов выборов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Окружная избирательная комиссия 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Представление избирательной комиссии Смоленской области отчета о расходовании средств областного бюджета, выделенных на подготовку и проведение выборов 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(п. 8 ст. 33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чем через 50 дней со дня официального опубликования результатов выборов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14709" w:type="dxa"/>
            <w:gridSpan w:val="4"/>
            <w:noWrap/>
          </w:tcPr>
          <w:p w:rsidR="0086148A" w:rsidRDefault="0086148A">
            <w:pPr>
              <w:widowControl w:val="0"/>
              <w:ind w:left="360"/>
              <w:rPr>
                <w:bCs/>
                <w:sz w:val="20"/>
              </w:rPr>
            </w:pPr>
          </w:p>
          <w:p w:rsidR="0086148A" w:rsidRDefault="0065384C">
            <w:pPr>
              <w:widowControl w:val="0"/>
              <w:ind w:left="36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10. Голосование и определение результатов выборов</w:t>
            </w:r>
          </w:p>
          <w:p w:rsidR="0086148A" w:rsidRDefault="0086148A">
            <w:pPr>
              <w:widowControl w:val="0"/>
              <w:rPr>
                <w:sz w:val="20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Утверждение формы, текста, числа избирательных бюллетеней, а также порядка осуществления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изготовлением избирательных бюллетеней 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(</w:t>
            </w:r>
            <w:r>
              <w:rPr>
                <w:sz w:val="24"/>
              </w:rPr>
              <w:t>п. 4 ст. 63 № 67-ФЗ</w:t>
            </w:r>
            <w:proofErr w:type="gramStart"/>
            <w:r>
              <w:rPr>
                <w:sz w:val="24"/>
              </w:rPr>
              <w:t>,</w:t>
            </w:r>
            <w:r>
              <w:rPr>
                <w:bCs/>
                <w:sz w:val="24"/>
              </w:rPr>
              <w:t>п</w:t>
            </w:r>
            <w:proofErr w:type="gramEnd"/>
            <w:r>
              <w:rPr>
                <w:bCs/>
                <w:sz w:val="24"/>
              </w:rPr>
              <w:t>. 3 ст. 38 № 41-з)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ind w:right="-25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Не позднее 22 сентября</w:t>
            </w:r>
          </w:p>
          <w:p w:rsidR="0086148A" w:rsidRDefault="0065384C">
            <w:pPr>
              <w:widowControl w:val="0"/>
              <w:ind w:right="-250"/>
              <w:jc w:val="lef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2024 года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Осуществление закупки избирательных бюллетеней</w:t>
            </w:r>
          </w:p>
          <w:p w:rsidR="0086148A" w:rsidRDefault="0065384C">
            <w:pPr>
              <w:widowControl w:val="0"/>
              <w:tabs>
                <w:tab w:val="center" w:pos="5102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(п. 2 ст. 63 № 67-ФЗ, ст. 38 № 41-з)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После утверждения формы, текста, числа избирательных бюллетеней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Изготовление избирательных бюллетеней по распоряжению территориальной избирательной комиссии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(п. 2 ст. 63 № 67-ФЗ, п. 2ст. 38 № 41-з)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86148A">
            <w:pPr>
              <w:widowControl w:val="0"/>
              <w:jc w:val="left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Полиграфическая организация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spacing w:line="233" w:lineRule="auto"/>
              <w:jc w:val="left"/>
              <w:rPr>
                <w:bCs/>
                <w:iCs/>
                <w:sz w:val="24"/>
              </w:rPr>
            </w:pPr>
            <w:r>
              <w:rPr>
                <w:sz w:val="24"/>
              </w:rPr>
              <w:t>Принятие решения о месте и времени передачи избирательных бюллетеней от полиграфической организации членам территориальной избирательной комиссии, осуществившей закупку избирательных бюллетеней,</w:t>
            </w:r>
            <w:r>
              <w:rPr>
                <w:bCs/>
                <w:iCs/>
                <w:sz w:val="24"/>
              </w:rPr>
              <w:t xml:space="preserve"> и уничтожения лишних избирательных бюллетеней</w:t>
            </w:r>
          </w:p>
          <w:p w:rsidR="0086148A" w:rsidRDefault="0065384C">
            <w:pPr>
              <w:widowControl w:val="0"/>
              <w:spacing w:line="233" w:lineRule="auto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Cs/>
                <w:sz w:val="24"/>
              </w:rPr>
              <w:t>п. 11 ст. 63 № 67-ФЗ,</w:t>
            </w:r>
            <w:r>
              <w:rPr>
                <w:sz w:val="24"/>
              </w:rPr>
              <w:t xml:space="preserve"> п. 9 ст. 38 № 41-з)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позднее</w:t>
            </w:r>
            <w:proofErr w:type="gramEnd"/>
            <w:r>
              <w:rPr>
                <w:sz w:val="24"/>
              </w:rPr>
              <w:t xml:space="preserve"> чем за два дня до получения от полиграфической </w:t>
            </w:r>
            <w:proofErr w:type="spellStart"/>
            <w:r>
              <w:rPr>
                <w:sz w:val="24"/>
              </w:rPr>
              <w:t>организацииизбирательных</w:t>
            </w:r>
            <w:proofErr w:type="spellEnd"/>
            <w:r>
              <w:rPr>
                <w:sz w:val="24"/>
              </w:rPr>
              <w:t xml:space="preserve"> бюллетеней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autoSpaceDE w:val="0"/>
              <w:autoSpaceDN w:val="0"/>
              <w:adjustRightInd w:val="0"/>
              <w:spacing w:line="233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Оповещение членов территориальной избирательной комиссии, </w:t>
            </w:r>
            <w:r>
              <w:rPr>
                <w:bCs/>
                <w:sz w:val="24"/>
              </w:rPr>
              <w:t>окружной избирательной комиссии, у</w:t>
            </w:r>
            <w:r>
              <w:rPr>
                <w:sz w:val="24"/>
              </w:rPr>
              <w:t xml:space="preserve">частковой избирательной комиссии, кандидатов, фамилии которых внесены </w:t>
            </w:r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spacing w:line="233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избирательный бюллетень, либо представителей таких кандидатов о месте и времени передачи избирательных бюллетеней вышестоящей комиссией нижестоящей комиссии, </w:t>
            </w:r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spacing w:line="233" w:lineRule="auto"/>
              <w:jc w:val="left"/>
              <w:rPr>
                <w:rFonts w:ascii="Calibri" w:hAnsi="Calibri" w:cs="Calibri"/>
              </w:rPr>
            </w:pPr>
            <w:r>
              <w:rPr>
                <w:sz w:val="24"/>
              </w:rPr>
              <w:t>их выбраковке и уничтожении</w:t>
            </w:r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spacing w:line="233" w:lineRule="auto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Cs/>
                <w:sz w:val="24"/>
              </w:rPr>
              <w:t>п. 14 ст. 63 № 67-ФЗ,</w:t>
            </w:r>
            <w:r>
              <w:rPr>
                <w:sz w:val="24"/>
              </w:rPr>
              <w:t xml:space="preserve"> п. 12 ст. 38 № 41-з)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Заблаговременно до передачи избирательных бюллетеней вышестоящей комиссией нижестоящей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Территориальная избирательная комиссия,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окружная избирательная комиссия,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65384C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Передача избирательных бюллетеней по акту:</w:t>
            </w:r>
          </w:p>
          <w:p w:rsidR="0086148A" w:rsidRDefault="0065384C">
            <w:pPr>
              <w:jc w:val="both"/>
              <w:rPr>
                <w:sz w:val="24"/>
              </w:rPr>
            </w:pPr>
            <w:r>
              <w:rPr>
                <w:sz w:val="24"/>
              </w:rPr>
              <w:t>(п. 12, 13 ст. 63, п. 3 ст. 65 № 67-ФЗ, п. 10, 11 ст. 38 № 41-з)</w:t>
            </w:r>
          </w:p>
          <w:p w:rsidR="0086148A" w:rsidRDefault="0065384C">
            <w:pPr>
              <w:pStyle w:val="2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- окружным избирательным комиссиям </w:t>
            </w:r>
          </w:p>
          <w:p w:rsidR="0086148A" w:rsidRDefault="0086148A">
            <w:pPr>
              <w:pStyle w:val="20"/>
              <w:jc w:val="both"/>
              <w:rPr>
                <w:b w:val="0"/>
                <w:bCs w:val="0"/>
                <w:sz w:val="24"/>
              </w:rPr>
            </w:pPr>
          </w:p>
          <w:p w:rsidR="0086148A" w:rsidRDefault="0086148A">
            <w:pPr>
              <w:pStyle w:val="20"/>
              <w:jc w:val="both"/>
              <w:rPr>
                <w:b w:val="0"/>
                <w:bCs w:val="0"/>
                <w:sz w:val="24"/>
              </w:rPr>
            </w:pPr>
          </w:p>
          <w:p w:rsidR="0086148A" w:rsidRDefault="0086148A">
            <w:pPr>
              <w:pStyle w:val="20"/>
              <w:jc w:val="both"/>
              <w:rPr>
                <w:b w:val="0"/>
                <w:bCs w:val="0"/>
                <w:sz w:val="24"/>
              </w:rPr>
            </w:pPr>
          </w:p>
          <w:p w:rsidR="0086148A" w:rsidRDefault="0065384C">
            <w:pPr>
              <w:pStyle w:val="2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- участковым избирательным комиссиям</w:t>
            </w:r>
          </w:p>
          <w:p w:rsidR="0086148A" w:rsidRDefault="0086148A">
            <w:pPr>
              <w:pStyle w:val="20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86148A">
            <w:pPr>
              <w:jc w:val="both"/>
              <w:rPr>
                <w:sz w:val="24"/>
              </w:rPr>
            </w:pPr>
          </w:p>
          <w:p w:rsidR="0086148A" w:rsidRDefault="0086148A">
            <w:pPr>
              <w:jc w:val="both"/>
              <w:rPr>
                <w:sz w:val="24"/>
              </w:rPr>
            </w:pPr>
          </w:p>
          <w:p w:rsidR="0086148A" w:rsidRDefault="0065384C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В срок, установленный территориальной </w:t>
            </w:r>
            <w:proofErr w:type="spellStart"/>
            <w:proofErr w:type="gramStart"/>
            <w:r>
              <w:rPr>
                <w:sz w:val="24"/>
              </w:rPr>
              <w:t>избиратель-ной</w:t>
            </w:r>
            <w:proofErr w:type="spellEnd"/>
            <w:proofErr w:type="gramEnd"/>
            <w:r>
              <w:rPr>
                <w:sz w:val="24"/>
              </w:rPr>
              <w:t xml:space="preserve"> комиссией </w:t>
            </w:r>
          </w:p>
          <w:p w:rsidR="0086148A" w:rsidRDefault="0086148A">
            <w:pPr>
              <w:widowControl w:val="0"/>
              <w:ind w:right="-108"/>
              <w:jc w:val="left"/>
              <w:rPr>
                <w:sz w:val="24"/>
              </w:rPr>
            </w:pPr>
          </w:p>
          <w:p w:rsidR="0086148A" w:rsidRDefault="0065384C">
            <w:pPr>
              <w:widowControl w:val="0"/>
              <w:ind w:right="-10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срок, установленный территориальной избирательной комиссией, </w:t>
            </w:r>
          </w:p>
          <w:p w:rsidR="0086148A" w:rsidRDefault="0065384C">
            <w:pPr>
              <w:widowControl w:val="0"/>
              <w:ind w:right="-108"/>
              <w:jc w:val="left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но </w:t>
            </w:r>
            <w:r>
              <w:rPr>
                <w:spacing w:val="-6"/>
                <w:sz w:val="24"/>
              </w:rPr>
              <w:t xml:space="preserve">не позднее 9 октября </w:t>
            </w:r>
          </w:p>
          <w:p w:rsidR="0086148A" w:rsidRDefault="0065384C">
            <w:pPr>
              <w:widowControl w:val="0"/>
              <w:ind w:right="-10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2024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48A" w:rsidRDefault="0086148A">
            <w:pPr>
              <w:jc w:val="both"/>
              <w:rPr>
                <w:sz w:val="24"/>
              </w:rPr>
            </w:pPr>
          </w:p>
          <w:p w:rsidR="0086148A" w:rsidRDefault="0086148A">
            <w:pPr>
              <w:jc w:val="both"/>
              <w:rPr>
                <w:sz w:val="24"/>
              </w:rPr>
            </w:pPr>
          </w:p>
          <w:p w:rsidR="0086148A" w:rsidRDefault="0065384C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</w:t>
            </w:r>
          </w:p>
          <w:p w:rsidR="0086148A" w:rsidRDefault="0086148A">
            <w:pPr>
              <w:jc w:val="both"/>
              <w:rPr>
                <w:sz w:val="24"/>
              </w:rPr>
            </w:pPr>
          </w:p>
          <w:p w:rsidR="0086148A" w:rsidRDefault="0086148A">
            <w:pPr>
              <w:jc w:val="both"/>
              <w:rPr>
                <w:sz w:val="24"/>
              </w:rPr>
            </w:pPr>
          </w:p>
          <w:p w:rsidR="0086148A" w:rsidRDefault="0065384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Окружная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93.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Оповещение избирателей о дне, времени и месте голосования через средства массовой информации или иным способом </w:t>
            </w:r>
          </w:p>
          <w:p w:rsidR="0086148A" w:rsidRDefault="0065384C">
            <w:pPr>
              <w:widowControl w:val="0"/>
              <w:tabs>
                <w:tab w:val="left" w:pos="154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bCs/>
                <w:sz w:val="24"/>
              </w:rPr>
              <w:t>п. 2 ст. 64 № 67-ФЗ,</w:t>
            </w:r>
            <w:r>
              <w:rPr>
                <w:sz w:val="24"/>
              </w:rPr>
              <w:t xml:space="preserve"> п. 2 ст. 39 № 41-з)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6148A" w:rsidRDefault="0065384C">
            <w:pPr>
              <w:pStyle w:val="2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Не позднее 2 октября</w:t>
            </w:r>
            <w:r>
              <w:rPr>
                <w:b w:val="0"/>
                <w:sz w:val="24"/>
              </w:rPr>
              <w:br/>
              <w:t xml:space="preserve">2024 года </w:t>
            </w:r>
          </w:p>
          <w:p w:rsidR="0086148A" w:rsidRDefault="0086148A">
            <w:pPr>
              <w:widowControl w:val="0"/>
              <w:jc w:val="left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 xml:space="preserve">94. 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left" w:pos="488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Проведение голосования </w:t>
            </w:r>
          </w:p>
          <w:p w:rsidR="0086148A" w:rsidRDefault="0065384C">
            <w:pPr>
              <w:widowControl w:val="0"/>
              <w:tabs>
                <w:tab w:val="left" w:pos="4880"/>
              </w:tabs>
              <w:ind w:right="-108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(ст. 63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, п. 1 ст. 64 № 67-ФЗ, ст. 38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, п. 1 ст. 39 № 41-з, постановление территориальной избирательной комиссии</w:t>
            </w:r>
            <w:r>
              <w:rPr>
                <w:sz w:val="24"/>
              </w:rPr>
              <w:br/>
              <w:t>от 22 июля 2024 года № 73/216 «О проведении голосования на выборах депутатов Хиславичского окружного Совета депутатов первого созыва в течение нескольких дней подряд»)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11–13 октября 2024 года</w:t>
            </w:r>
            <w:r>
              <w:rPr>
                <w:sz w:val="24"/>
              </w:rPr>
              <w:br/>
              <w:t xml:space="preserve">с 8 до 20 часов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tabs>
                <w:tab w:val="left" w:pos="488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Подача письменного заявления (устного обращения) о предоставлении возможности проголосовать вне помещения для голосования</w:t>
            </w:r>
          </w:p>
          <w:p w:rsidR="0086148A" w:rsidRDefault="0065384C">
            <w:pPr>
              <w:pStyle w:val="22"/>
              <w:widowControl w:val="0"/>
              <w:ind w:firstLine="0"/>
              <w:jc w:val="left"/>
              <w:rPr>
                <w:bCs/>
                <w:iCs/>
                <w:sz w:val="24"/>
              </w:rPr>
            </w:pPr>
            <w:r>
              <w:rPr>
                <w:sz w:val="24"/>
              </w:rPr>
              <w:t>(п. 5 ст. 66 № 67-ФЗ, п. 5 ст. 41 № 41-з)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В любое время с </w:t>
            </w:r>
            <w:r>
              <w:rPr>
                <w:sz w:val="24"/>
              </w:rPr>
              <w:t>3 октября</w:t>
            </w:r>
            <w:r>
              <w:rPr>
                <w:bCs/>
                <w:iCs/>
                <w:sz w:val="24"/>
              </w:rPr>
              <w:t xml:space="preserve"> 2024 года, но не позднее </w:t>
            </w:r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jc w:val="left"/>
              <w:outlineLvl w:val="2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14 часов по местному времени 13 октября 2024 года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noWrap/>
          </w:tcPr>
          <w:p w:rsidR="0086148A" w:rsidRDefault="0065384C">
            <w:pPr>
              <w:widowControl w:val="0"/>
              <w:autoSpaceDE w:val="0"/>
              <w:autoSpaceDN w:val="0"/>
              <w:adjustRightInd w:val="0"/>
              <w:spacing w:line="235" w:lineRule="auto"/>
              <w:jc w:val="left"/>
              <w:outlineLvl w:val="2"/>
              <w:rPr>
                <w:sz w:val="24"/>
              </w:rPr>
            </w:pPr>
            <w:r>
              <w:rPr>
                <w:sz w:val="24"/>
              </w:rPr>
              <w:t>Избиратели, которые имеют право быть включенными или включены в список избирателей на соответствующем избирательном участке</w:t>
            </w:r>
          </w:p>
          <w:p w:rsidR="0086148A" w:rsidRDefault="0065384C">
            <w:pPr>
              <w:widowControl w:val="0"/>
              <w:autoSpaceDE w:val="0"/>
              <w:autoSpaceDN w:val="0"/>
              <w:adjustRightInd w:val="0"/>
              <w:spacing w:line="235" w:lineRule="auto"/>
              <w:jc w:val="left"/>
              <w:outlineLvl w:val="2"/>
              <w:rPr>
                <w:sz w:val="24"/>
              </w:rPr>
            </w:pPr>
            <w:r>
              <w:rPr>
                <w:sz w:val="24"/>
              </w:rPr>
              <w:t>и не могут самостоятельно</w:t>
            </w:r>
            <w:r>
              <w:rPr>
                <w:sz w:val="24"/>
              </w:rPr>
              <w:br/>
              <w:t>по уважительным причинам</w:t>
            </w:r>
            <w:r>
              <w:rPr>
                <w:sz w:val="24"/>
              </w:rPr>
              <w:br/>
              <w:t xml:space="preserve">(по состоянию здоровья, инвалидности, в связи с необходимостью ухода за лицами, в этом нуждающимися, и иным уважительным причинам, не позволяющим прибыть в помещение для голосования) прибыть в помещение для голосования, а также избиратели, которые </w:t>
            </w:r>
            <w:r>
              <w:rPr>
                <w:spacing w:val="-4"/>
                <w:sz w:val="24"/>
              </w:rPr>
              <w:t>включены в список избирателей</w:t>
            </w:r>
            <w:r>
              <w:rPr>
                <w:sz w:val="24"/>
              </w:rPr>
              <w:t>, но в </w:t>
            </w:r>
            <w:proofErr w:type="gramStart"/>
            <w:r>
              <w:rPr>
                <w:sz w:val="24"/>
              </w:rPr>
              <w:t>отношении</w:t>
            </w:r>
            <w:proofErr w:type="gramEnd"/>
            <w:r>
              <w:rPr>
                <w:sz w:val="24"/>
              </w:rPr>
              <w:t xml:space="preserve"> которых в </w:t>
            </w:r>
            <w:r>
              <w:rPr>
                <w:sz w:val="24"/>
              </w:rPr>
              <w:lastRenderedPageBreak/>
              <w:t>соответствии с Уголовно-процессуальным кодексом Российской Федерации избрана мера пресечения, исключающая возможность посещения помещения для голосования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488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Подсчет голосов избирателей на избирательном участке и составление протокола об итогах голосования по </w:t>
            </w:r>
            <w:proofErr w:type="spellStart"/>
            <w:r>
              <w:rPr>
                <w:sz w:val="24"/>
              </w:rPr>
              <w:t>многомандатному</w:t>
            </w:r>
            <w:proofErr w:type="spellEnd"/>
            <w:r>
              <w:rPr>
                <w:sz w:val="24"/>
              </w:rPr>
              <w:t xml:space="preserve"> избирательному округу (в двух экземплярах)</w:t>
            </w:r>
          </w:p>
          <w:p w:rsidR="0086148A" w:rsidRDefault="0065384C">
            <w:pPr>
              <w:widowControl w:val="0"/>
              <w:tabs>
                <w:tab w:val="left" w:pos="488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(ст. 68 № 67-ФЗ, ст. 43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Сразу после окончания времени голосования</w:t>
            </w:r>
            <w:r>
              <w:rPr>
                <w:sz w:val="24"/>
              </w:rPr>
              <w:br/>
            </w:r>
            <w:r>
              <w:rPr>
                <w:bCs/>
                <w:iCs/>
                <w:sz w:val="24"/>
              </w:rPr>
              <w:t>13 октября 2024 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  <w:p w:rsidR="0086148A" w:rsidRDefault="0086148A">
            <w:pPr>
              <w:widowControl w:val="0"/>
              <w:jc w:val="left"/>
              <w:rPr>
                <w:sz w:val="24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488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Выдача заверенных копий протокола об итогах голосования по </w:t>
            </w:r>
            <w:proofErr w:type="spellStart"/>
            <w:r>
              <w:rPr>
                <w:sz w:val="24"/>
              </w:rPr>
              <w:t>требованиючлена</w:t>
            </w:r>
            <w:proofErr w:type="spellEnd"/>
            <w:r>
              <w:rPr>
                <w:sz w:val="24"/>
              </w:rPr>
              <w:t xml:space="preserve"> участковой избирательной комиссии, наблюдателя, иных лиц, указанных в пункте 3 статьи 30 № 67-ФЗ</w:t>
            </w:r>
          </w:p>
          <w:p w:rsidR="0086148A" w:rsidRDefault="0065384C">
            <w:pPr>
              <w:widowControl w:val="0"/>
              <w:tabs>
                <w:tab w:val="left" w:pos="488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(п. 29 ст. 68 № 67-ФЗ, п. 29 ст. 43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Участковая избирательная комиссия</w:t>
            </w:r>
          </w:p>
          <w:p w:rsidR="0086148A" w:rsidRDefault="0086148A">
            <w:pPr>
              <w:widowControl w:val="0"/>
              <w:jc w:val="left"/>
              <w:rPr>
                <w:sz w:val="24"/>
              </w:rPr>
            </w:pP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 первого экземпляра протокола об итогах голосования в соответствующую окружную избирательную комиссию</w:t>
            </w:r>
          </w:p>
          <w:p w:rsidR="0086148A" w:rsidRDefault="0065384C">
            <w:pPr>
              <w:pStyle w:val="7"/>
              <w:keepNext w:val="0"/>
              <w:widowControl w:val="0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(п. 30 ст. 68 № 67-ФЗ, п. 30 ст. 43, п. 1 ст. 45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Незамедлительно после подписания и выдачи заверенных копий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Участковая избирательная комиссия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(председатель или секретарь участковой избирательной комиссии либо иной член участковой избирательной комиссии с правом решающего </w:t>
            </w:r>
            <w:proofErr w:type="gramEnd"/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голоса по поручению председателя участковой избирательной комиссии)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tabs>
                <w:tab w:val="left" w:pos="488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Определение результатов выборов по соответствующему избирательному округу</w:t>
            </w:r>
          </w:p>
          <w:p w:rsidR="0086148A" w:rsidRDefault="0065384C">
            <w:pPr>
              <w:widowControl w:val="0"/>
              <w:tabs>
                <w:tab w:val="left" w:pos="488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(п. 1 ст. 70 № 67-ФЗ, п. 1 ст. 45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Не позднее 15 октября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2024 года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Окружная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Направление общих данных о результатах выборов в средства массовой информации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 2. ст. 72 № 67-ФЗ, п. 2 ст. 47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Окружная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 xml:space="preserve">101. 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pStyle w:val="7"/>
              <w:keepNext w:val="0"/>
              <w:widowControl w:val="0"/>
              <w:ind w:firstLine="0"/>
              <w:jc w:val="lef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Извещение зарегистрированного кандидата, избранного депутатом, о результатах выборов </w:t>
            </w:r>
          </w:p>
          <w:p w:rsidR="0086148A" w:rsidRDefault="0065384C">
            <w:pPr>
              <w:widowControl w:val="0"/>
              <w:jc w:val="left"/>
            </w:pPr>
            <w:r>
              <w:rPr>
                <w:sz w:val="24"/>
              </w:rPr>
              <w:t xml:space="preserve">(п. 6 ст. 70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8 ст. 45 </w:t>
            </w:r>
            <w:r>
              <w:rPr>
                <w:bCs/>
                <w:sz w:val="24"/>
              </w:rPr>
              <w:t>№ 41-з</w:t>
            </w:r>
            <w:r>
              <w:rPr>
                <w:sz w:val="24"/>
              </w:rPr>
              <w:t>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После определения  результатов выборов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Окружная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lastRenderedPageBreak/>
              <w:t>102.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pStyle w:val="7"/>
              <w:keepNext w:val="0"/>
              <w:widowControl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в окружную избирательную комиссию копии приказа (иного документа) об освобождении от обязанностей, несовместимых со статусом </w:t>
            </w:r>
            <w:r>
              <w:rPr>
                <w:bCs/>
                <w:iCs/>
                <w:sz w:val="24"/>
              </w:rPr>
              <w:t>депутата</w:t>
            </w:r>
            <w:r>
              <w:rPr>
                <w:sz w:val="24"/>
                <w:szCs w:val="24"/>
              </w:rPr>
              <w:t xml:space="preserve">, либо копий документов, удостоверяющих подачу в установленный срок заявления об освобождении от указанных обязанностей </w:t>
            </w:r>
          </w:p>
          <w:p w:rsidR="0086148A" w:rsidRDefault="0065384C">
            <w:pPr>
              <w:widowControl w:val="0"/>
              <w:jc w:val="left"/>
            </w:pPr>
            <w:r>
              <w:rPr>
                <w:sz w:val="24"/>
              </w:rPr>
              <w:t xml:space="preserve">(п. 6 ст. 70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8 ст. 45 </w:t>
            </w:r>
            <w:r>
              <w:rPr>
                <w:bCs/>
                <w:sz w:val="24"/>
              </w:rPr>
              <w:t>№ 41-з</w:t>
            </w:r>
            <w:r>
              <w:rPr>
                <w:sz w:val="24"/>
              </w:rPr>
              <w:t>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пятидневный срок после извещения кандидата об избрании его депутатом 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Зарегистрированный кандидат, избранный депутатом 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Официальное опубликование результатов выборов, а также данных о числе голосов избирателей, полученных каждым из кандидатов через средства массовой информации</w:t>
            </w:r>
          </w:p>
          <w:p w:rsidR="0086148A" w:rsidRDefault="0065384C">
            <w:pPr>
              <w:widowControl w:val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(п. 3 ст. 72 № 67-ФЗ, п. 3 ст. 47 № 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Не позднее 13 ноября</w:t>
            </w:r>
            <w:r>
              <w:rPr>
                <w:sz w:val="24"/>
              </w:rPr>
              <w:br/>
              <w:t>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зарегистрированному кандидату, избранному депутатом, удостоверения об избрании </w:t>
            </w:r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(п. 8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ст. 45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После официального опубликования результатов выборов и выполнения зарегистрированным кандидатом, избранным депутатом, требования, предусмотренного пунктом 8 статьи 45 № 41-з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Территориальная избирательная комиссия</w:t>
            </w:r>
          </w:p>
        </w:tc>
      </w:tr>
      <w:tr w:rsidR="0086148A">
        <w:trPr>
          <w:trHeight w:val="20"/>
        </w:trPr>
        <w:tc>
          <w:tcPr>
            <w:tcW w:w="675" w:type="dxa"/>
            <w:noWrap/>
          </w:tcPr>
          <w:p w:rsidR="0086148A" w:rsidRDefault="0065384C">
            <w:pPr>
              <w:widowControl w:val="0"/>
              <w:ind w:left="-108" w:right="-74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7088" w:type="dxa"/>
            <w:noWrap/>
          </w:tcPr>
          <w:p w:rsidR="0086148A" w:rsidRDefault="0065384C">
            <w:pPr>
              <w:widowControl w:val="0"/>
              <w:jc w:val="left"/>
              <w:rPr>
                <w:spacing w:val="-4"/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Официальное опубликование полных данных о результатах выборов (данных, которые содержатся в протоколе окружной избирательной комиссии о результатах выборов, и данных, которые содержатся в протоколах участковых избирательных комиссий об итогах голосования и на основании которых определялись результаты выборов в окружной избирательной комиссии)</w:t>
            </w:r>
            <w:proofErr w:type="gramEnd"/>
          </w:p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(п. 4 ст. 72 </w:t>
            </w:r>
            <w:r>
              <w:rPr>
                <w:bCs/>
                <w:sz w:val="24"/>
              </w:rPr>
              <w:t>№ 67-ФЗ,</w:t>
            </w:r>
            <w:r>
              <w:rPr>
                <w:sz w:val="24"/>
              </w:rPr>
              <w:t xml:space="preserve"> п. 4 ст. 47 № 41-з)</w:t>
            </w:r>
          </w:p>
        </w:tc>
        <w:tc>
          <w:tcPr>
            <w:tcW w:w="3402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  <w:szCs w:val="28"/>
              </w:rPr>
              <w:t>В течение двух месяцев со дня голосования, но не позднее</w:t>
            </w:r>
            <w:r>
              <w:rPr>
                <w:sz w:val="24"/>
                <w:szCs w:val="28"/>
              </w:rPr>
              <w:br/>
              <w:t>12 декабря 2024 года</w:t>
            </w:r>
          </w:p>
        </w:tc>
        <w:tc>
          <w:tcPr>
            <w:tcW w:w="3544" w:type="dxa"/>
            <w:noWrap/>
          </w:tcPr>
          <w:p w:rsidR="0086148A" w:rsidRDefault="0065384C">
            <w:pPr>
              <w:widowControl w:val="0"/>
              <w:jc w:val="left"/>
              <w:rPr>
                <w:sz w:val="24"/>
              </w:rPr>
            </w:pPr>
            <w:r>
              <w:rPr>
                <w:sz w:val="24"/>
              </w:rPr>
              <w:t>Окружная избирательная комиссия</w:t>
            </w:r>
          </w:p>
        </w:tc>
      </w:tr>
    </w:tbl>
    <w:p w:rsidR="0086148A" w:rsidRDefault="0086148A">
      <w:pPr>
        <w:pStyle w:val="32"/>
        <w:ind w:right="-1"/>
        <w:rPr>
          <w:bCs/>
          <w:i w:val="0"/>
          <w:iCs/>
          <w:sz w:val="2"/>
          <w:szCs w:val="2"/>
        </w:rPr>
      </w:pPr>
    </w:p>
    <w:p w:rsidR="0086148A" w:rsidRDefault="0086148A">
      <w:pPr>
        <w:rPr>
          <w:sz w:val="2"/>
        </w:rPr>
      </w:pPr>
    </w:p>
    <w:sectPr w:rsidR="0086148A" w:rsidSect="002D523E">
      <w:pgSz w:w="16838" w:h="11906" w:orient="landscape"/>
      <w:pgMar w:top="567" w:right="1134" w:bottom="1701" w:left="1134" w:header="425" w:footer="73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48A" w:rsidRDefault="0086148A" w:rsidP="0086148A">
      <w:r>
        <w:separator/>
      </w:r>
    </w:p>
  </w:endnote>
  <w:endnote w:type="continuationSeparator" w:id="1">
    <w:p w:rsidR="0086148A" w:rsidRDefault="0086148A" w:rsidP="00861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48A" w:rsidRDefault="0086148A" w:rsidP="0086148A">
      <w:r>
        <w:separator/>
      </w:r>
    </w:p>
  </w:footnote>
  <w:footnote w:type="continuationSeparator" w:id="1">
    <w:p w:rsidR="0086148A" w:rsidRDefault="0086148A" w:rsidP="00861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48A" w:rsidRDefault="003069B2">
    <w:pPr>
      <w:pStyle w:val="aa"/>
      <w:framePr w:wrap="around" w:vAnchor="text" w:hAnchor="margin" w:xAlign="center" w:y="1"/>
      <w:rPr>
        <w:rStyle w:val="a5"/>
        <w:sz w:val="20"/>
      </w:rPr>
    </w:pPr>
    <w:r>
      <w:rPr>
        <w:rStyle w:val="a5"/>
        <w:sz w:val="20"/>
        <w:szCs w:val="20"/>
      </w:rPr>
      <w:fldChar w:fldCharType="begin"/>
    </w:r>
    <w:r w:rsidR="0065384C">
      <w:rPr>
        <w:rStyle w:val="a5"/>
        <w:sz w:val="20"/>
        <w:szCs w:val="20"/>
      </w:rPr>
      <w:instrText xml:space="preserve">PAGE  </w:instrText>
    </w:r>
    <w:r>
      <w:rPr>
        <w:rStyle w:val="a5"/>
        <w:sz w:val="20"/>
        <w:szCs w:val="20"/>
      </w:rPr>
      <w:fldChar w:fldCharType="separate"/>
    </w:r>
    <w:r w:rsidR="00D9002D">
      <w:rPr>
        <w:rStyle w:val="a5"/>
        <w:noProof/>
        <w:sz w:val="20"/>
        <w:szCs w:val="20"/>
      </w:rPr>
      <w:t>2</w:t>
    </w:r>
    <w:r>
      <w:rPr>
        <w:rStyle w:val="a5"/>
        <w:sz w:val="20"/>
        <w:szCs w:val="20"/>
      </w:rPr>
      <w:fldChar w:fldCharType="end"/>
    </w:r>
  </w:p>
  <w:p w:rsidR="0086148A" w:rsidRDefault="0086148A">
    <w:pPr>
      <w:pStyle w:val="aa"/>
      <w:jc w:val="both"/>
      <w:rPr>
        <w:b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FF3"/>
    <w:multiLevelType w:val="multilevel"/>
    <w:tmpl w:val="00335FF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CCC"/>
    <w:rsid w:val="00004617"/>
    <w:rsid w:val="0000545C"/>
    <w:rsid w:val="00006085"/>
    <w:rsid w:val="0000674C"/>
    <w:rsid w:val="000078C9"/>
    <w:rsid w:val="00007FB4"/>
    <w:rsid w:val="000117D6"/>
    <w:rsid w:val="00011A6E"/>
    <w:rsid w:val="00014AA8"/>
    <w:rsid w:val="00016C27"/>
    <w:rsid w:val="00020461"/>
    <w:rsid w:val="00021065"/>
    <w:rsid w:val="00021946"/>
    <w:rsid w:val="00022799"/>
    <w:rsid w:val="00025E9F"/>
    <w:rsid w:val="00025F38"/>
    <w:rsid w:val="00033257"/>
    <w:rsid w:val="00034761"/>
    <w:rsid w:val="00037B20"/>
    <w:rsid w:val="00044256"/>
    <w:rsid w:val="000463BC"/>
    <w:rsid w:val="00046F1F"/>
    <w:rsid w:val="00047082"/>
    <w:rsid w:val="000527CF"/>
    <w:rsid w:val="000532AC"/>
    <w:rsid w:val="0005457F"/>
    <w:rsid w:val="00057977"/>
    <w:rsid w:val="00060CFF"/>
    <w:rsid w:val="00061976"/>
    <w:rsid w:val="000622F7"/>
    <w:rsid w:val="00064967"/>
    <w:rsid w:val="00064CCD"/>
    <w:rsid w:val="000650FC"/>
    <w:rsid w:val="000664DD"/>
    <w:rsid w:val="00066AE4"/>
    <w:rsid w:val="00067252"/>
    <w:rsid w:val="00067475"/>
    <w:rsid w:val="000740AB"/>
    <w:rsid w:val="00074307"/>
    <w:rsid w:val="00076B8A"/>
    <w:rsid w:val="00076C5A"/>
    <w:rsid w:val="00077D35"/>
    <w:rsid w:val="00080FFD"/>
    <w:rsid w:val="000810A3"/>
    <w:rsid w:val="0008146E"/>
    <w:rsid w:val="0008163E"/>
    <w:rsid w:val="000818F9"/>
    <w:rsid w:val="00081A00"/>
    <w:rsid w:val="00086F08"/>
    <w:rsid w:val="00090106"/>
    <w:rsid w:val="000915C4"/>
    <w:rsid w:val="0009292A"/>
    <w:rsid w:val="00093514"/>
    <w:rsid w:val="000935D2"/>
    <w:rsid w:val="000967DF"/>
    <w:rsid w:val="00096A2B"/>
    <w:rsid w:val="00097E3E"/>
    <w:rsid w:val="00097EA6"/>
    <w:rsid w:val="000A22E0"/>
    <w:rsid w:val="000A475C"/>
    <w:rsid w:val="000A699A"/>
    <w:rsid w:val="000A7A5E"/>
    <w:rsid w:val="000A7E78"/>
    <w:rsid w:val="000B02A4"/>
    <w:rsid w:val="000B2228"/>
    <w:rsid w:val="000B2F0C"/>
    <w:rsid w:val="000B6715"/>
    <w:rsid w:val="000B6750"/>
    <w:rsid w:val="000C0E5F"/>
    <w:rsid w:val="000C5C59"/>
    <w:rsid w:val="000C6901"/>
    <w:rsid w:val="000D0BDF"/>
    <w:rsid w:val="000D2C9F"/>
    <w:rsid w:val="000D623B"/>
    <w:rsid w:val="000D68BE"/>
    <w:rsid w:val="000D6E9E"/>
    <w:rsid w:val="000E06E5"/>
    <w:rsid w:val="000E0C86"/>
    <w:rsid w:val="000E2A34"/>
    <w:rsid w:val="000E30CE"/>
    <w:rsid w:val="000E4444"/>
    <w:rsid w:val="000E7FED"/>
    <w:rsid w:val="000F10E3"/>
    <w:rsid w:val="000F4682"/>
    <w:rsid w:val="00100623"/>
    <w:rsid w:val="00100699"/>
    <w:rsid w:val="00101E24"/>
    <w:rsid w:val="00106F47"/>
    <w:rsid w:val="001119BB"/>
    <w:rsid w:val="00113843"/>
    <w:rsid w:val="00113D22"/>
    <w:rsid w:val="0011420A"/>
    <w:rsid w:val="00114371"/>
    <w:rsid w:val="00114F48"/>
    <w:rsid w:val="001156C7"/>
    <w:rsid w:val="00120A17"/>
    <w:rsid w:val="001216FE"/>
    <w:rsid w:val="001234D9"/>
    <w:rsid w:val="001236A6"/>
    <w:rsid w:val="00123AD0"/>
    <w:rsid w:val="00126C14"/>
    <w:rsid w:val="00126E9B"/>
    <w:rsid w:val="0013092F"/>
    <w:rsid w:val="001348D0"/>
    <w:rsid w:val="00140E78"/>
    <w:rsid w:val="00141D6D"/>
    <w:rsid w:val="001458B4"/>
    <w:rsid w:val="0014680E"/>
    <w:rsid w:val="001520C4"/>
    <w:rsid w:val="00153168"/>
    <w:rsid w:val="00153CDD"/>
    <w:rsid w:val="00156C29"/>
    <w:rsid w:val="00161F09"/>
    <w:rsid w:val="001628EE"/>
    <w:rsid w:val="00162F82"/>
    <w:rsid w:val="0016370E"/>
    <w:rsid w:val="0016508F"/>
    <w:rsid w:val="00165377"/>
    <w:rsid w:val="00167C37"/>
    <w:rsid w:val="001713C4"/>
    <w:rsid w:val="00172721"/>
    <w:rsid w:val="00173721"/>
    <w:rsid w:val="00174EDA"/>
    <w:rsid w:val="00176A37"/>
    <w:rsid w:val="00180010"/>
    <w:rsid w:val="00187B59"/>
    <w:rsid w:val="00190DE5"/>
    <w:rsid w:val="00193024"/>
    <w:rsid w:val="00193218"/>
    <w:rsid w:val="001941AB"/>
    <w:rsid w:val="00194B9D"/>
    <w:rsid w:val="00195909"/>
    <w:rsid w:val="001A3B30"/>
    <w:rsid w:val="001A3E68"/>
    <w:rsid w:val="001B0E3C"/>
    <w:rsid w:val="001B2BB8"/>
    <w:rsid w:val="001B3618"/>
    <w:rsid w:val="001B413B"/>
    <w:rsid w:val="001B43F2"/>
    <w:rsid w:val="001B6196"/>
    <w:rsid w:val="001B6A9C"/>
    <w:rsid w:val="001B7797"/>
    <w:rsid w:val="001C2199"/>
    <w:rsid w:val="001C2F83"/>
    <w:rsid w:val="001C3D03"/>
    <w:rsid w:val="001C5196"/>
    <w:rsid w:val="001C5958"/>
    <w:rsid w:val="001C719B"/>
    <w:rsid w:val="001D3E97"/>
    <w:rsid w:val="001D5AD8"/>
    <w:rsid w:val="001D6636"/>
    <w:rsid w:val="001D732B"/>
    <w:rsid w:val="001D7B8B"/>
    <w:rsid w:val="001E0A1D"/>
    <w:rsid w:val="001E1C86"/>
    <w:rsid w:val="001F0934"/>
    <w:rsid w:val="001F2393"/>
    <w:rsid w:val="001F3BBD"/>
    <w:rsid w:val="001F474B"/>
    <w:rsid w:val="001F65F9"/>
    <w:rsid w:val="001F7CD7"/>
    <w:rsid w:val="001F7E3B"/>
    <w:rsid w:val="002016B7"/>
    <w:rsid w:val="002039F5"/>
    <w:rsid w:val="00203AB4"/>
    <w:rsid w:val="00203C11"/>
    <w:rsid w:val="002058F3"/>
    <w:rsid w:val="00206ECF"/>
    <w:rsid w:val="00211B7B"/>
    <w:rsid w:val="00212771"/>
    <w:rsid w:val="00213E4C"/>
    <w:rsid w:val="0021406C"/>
    <w:rsid w:val="002162BC"/>
    <w:rsid w:val="00221D8F"/>
    <w:rsid w:val="00222F50"/>
    <w:rsid w:val="002230C5"/>
    <w:rsid w:val="00225067"/>
    <w:rsid w:val="00225812"/>
    <w:rsid w:val="00231991"/>
    <w:rsid w:val="0023607F"/>
    <w:rsid w:val="002401E6"/>
    <w:rsid w:val="00242FA4"/>
    <w:rsid w:val="002475CC"/>
    <w:rsid w:val="00251BAB"/>
    <w:rsid w:val="00253400"/>
    <w:rsid w:val="0025387E"/>
    <w:rsid w:val="00253BBF"/>
    <w:rsid w:val="00255EFD"/>
    <w:rsid w:val="002578C7"/>
    <w:rsid w:val="002601E2"/>
    <w:rsid w:val="00263292"/>
    <w:rsid w:val="0026477F"/>
    <w:rsid w:val="00267201"/>
    <w:rsid w:val="00271FED"/>
    <w:rsid w:val="00272D07"/>
    <w:rsid w:val="00273906"/>
    <w:rsid w:val="002744C0"/>
    <w:rsid w:val="00274AB1"/>
    <w:rsid w:val="00274BA4"/>
    <w:rsid w:val="0028001F"/>
    <w:rsid w:val="00280251"/>
    <w:rsid w:val="0028383F"/>
    <w:rsid w:val="00284FB8"/>
    <w:rsid w:val="0028619F"/>
    <w:rsid w:val="00286B20"/>
    <w:rsid w:val="00290673"/>
    <w:rsid w:val="0029225C"/>
    <w:rsid w:val="002929A8"/>
    <w:rsid w:val="00296048"/>
    <w:rsid w:val="002970F3"/>
    <w:rsid w:val="002A0243"/>
    <w:rsid w:val="002A593C"/>
    <w:rsid w:val="002B04DE"/>
    <w:rsid w:val="002B21F7"/>
    <w:rsid w:val="002B2563"/>
    <w:rsid w:val="002B521B"/>
    <w:rsid w:val="002B6870"/>
    <w:rsid w:val="002B6A72"/>
    <w:rsid w:val="002C08EB"/>
    <w:rsid w:val="002C0F0E"/>
    <w:rsid w:val="002C5AEC"/>
    <w:rsid w:val="002C6363"/>
    <w:rsid w:val="002C74D3"/>
    <w:rsid w:val="002C7F84"/>
    <w:rsid w:val="002D1387"/>
    <w:rsid w:val="002D293B"/>
    <w:rsid w:val="002D2E11"/>
    <w:rsid w:val="002D2E97"/>
    <w:rsid w:val="002D523E"/>
    <w:rsid w:val="002D6C06"/>
    <w:rsid w:val="002D72A4"/>
    <w:rsid w:val="002D74EC"/>
    <w:rsid w:val="002D7A1B"/>
    <w:rsid w:val="002E0941"/>
    <w:rsid w:val="002E2497"/>
    <w:rsid w:val="002E2A81"/>
    <w:rsid w:val="002E3097"/>
    <w:rsid w:val="002E32C1"/>
    <w:rsid w:val="002E62A6"/>
    <w:rsid w:val="002F037F"/>
    <w:rsid w:val="002F2323"/>
    <w:rsid w:val="002F4710"/>
    <w:rsid w:val="002F64C7"/>
    <w:rsid w:val="002F74DD"/>
    <w:rsid w:val="002F76C1"/>
    <w:rsid w:val="0030124F"/>
    <w:rsid w:val="00302473"/>
    <w:rsid w:val="003030C0"/>
    <w:rsid w:val="003037B7"/>
    <w:rsid w:val="00304329"/>
    <w:rsid w:val="00304BFF"/>
    <w:rsid w:val="003069B2"/>
    <w:rsid w:val="00307BD2"/>
    <w:rsid w:val="00311716"/>
    <w:rsid w:val="00313575"/>
    <w:rsid w:val="00317E4F"/>
    <w:rsid w:val="00320803"/>
    <w:rsid w:val="00320E1B"/>
    <w:rsid w:val="0032240E"/>
    <w:rsid w:val="00323124"/>
    <w:rsid w:val="0032568F"/>
    <w:rsid w:val="0033238F"/>
    <w:rsid w:val="00337BC9"/>
    <w:rsid w:val="003407DE"/>
    <w:rsid w:val="003427A0"/>
    <w:rsid w:val="00342E5A"/>
    <w:rsid w:val="0034358C"/>
    <w:rsid w:val="00343615"/>
    <w:rsid w:val="00344B48"/>
    <w:rsid w:val="003452EA"/>
    <w:rsid w:val="0034565E"/>
    <w:rsid w:val="00345710"/>
    <w:rsid w:val="003461B9"/>
    <w:rsid w:val="0035098A"/>
    <w:rsid w:val="003524BC"/>
    <w:rsid w:val="00352932"/>
    <w:rsid w:val="0035298E"/>
    <w:rsid w:val="003531E9"/>
    <w:rsid w:val="00356D71"/>
    <w:rsid w:val="0035740E"/>
    <w:rsid w:val="00361AAF"/>
    <w:rsid w:val="00363D39"/>
    <w:rsid w:val="00363EA9"/>
    <w:rsid w:val="0036435B"/>
    <w:rsid w:val="00366E57"/>
    <w:rsid w:val="0036703B"/>
    <w:rsid w:val="00367420"/>
    <w:rsid w:val="00371D08"/>
    <w:rsid w:val="00372BA7"/>
    <w:rsid w:val="00373133"/>
    <w:rsid w:val="00373A73"/>
    <w:rsid w:val="00375C8E"/>
    <w:rsid w:val="003761F5"/>
    <w:rsid w:val="003767EC"/>
    <w:rsid w:val="003806F1"/>
    <w:rsid w:val="00381D1B"/>
    <w:rsid w:val="00383F5E"/>
    <w:rsid w:val="00384B5D"/>
    <w:rsid w:val="003857EB"/>
    <w:rsid w:val="00385874"/>
    <w:rsid w:val="00386754"/>
    <w:rsid w:val="00387FDB"/>
    <w:rsid w:val="0039070C"/>
    <w:rsid w:val="0039071D"/>
    <w:rsid w:val="00394274"/>
    <w:rsid w:val="00395B52"/>
    <w:rsid w:val="00395C2D"/>
    <w:rsid w:val="003A0A7B"/>
    <w:rsid w:val="003A223E"/>
    <w:rsid w:val="003A32FD"/>
    <w:rsid w:val="003A4ECF"/>
    <w:rsid w:val="003A55F2"/>
    <w:rsid w:val="003A7C12"/>
    <w:rsid w:val="003B078E"/>
    <w:rsid w:val="003B4DC2"/>
    <w:rsid w:val="003B5980"/>
    <w:rsid w:val="003B682E"/>
    <w:rsid w:val="003C0E43"/>
    <w:rsid w:val="003C309D"/>
    <w:rsid w:val="003C3822"/>
    <w:rsid w:val="003C4A63"/>
    <w:rsid w:val="003C56B9"/>
    <w:rsid w:val="003D0346"/>
    <w:rsid w:val="003D0ACC"/>
    <w:rsid w:val="003D1F63"/>
    <w:rsid w:val="003D22B9"/>
    <w:rsid w:val="003D5200"/>
    <w:rsid w:val="003D7A71"/>
    <w:rsid w:val="003E0B14"/>
    <w:rsid w:val="003E0E98"/>
    <w:rsid w:val="003E105A"/>
    <w:rsid w:val="003E14C2"/>
    <w:rsid w:val="003E25D9"/>
    <w:rsid w:val="003E2D3D"/>
    <w:rsid w:val="003E60F1"/>
    <w:rsid w:val="003E751C"/>
    <w:rsid w:val="003E76AF"/>
    <w:rsid w:val="003E7891"/>
    <w:rsid w:val="003F1130"/>
    <w:rsid w:val="003F52A4"/>
    <w:rsid w:val="003F5616"/>
    <w:rsid w:val="004003FA"/>
    <w:rsid w:val="00402F22"/>
    <w:rsid w:val="00404FD0"/>
    <w:rsid w:val="0040580D"/>
    <w:rsid w:val="004072E0"/>
    <w:rsid w:val="004078BA"/>
    <w:rsid w:val="004101DB"/>
    <w:rsid w:val="0041217E"/>
    <w:rsid w:val="004123B9"/>
    <w:rsid w:val="004146FF"/>
    <w:rsid w:val="00415686"/>
    <w:rsid w:val="00415FF5"/>
    <w:rsid w:val="00420920"/>
    <w:rsid w:val="0042096D"/>
    <w:rsid w:val="004226C4"/>
    <w:rsid w:val="00422D46"/>
    <w:rsid w:val="0042559D"/>
    <w:rsid w:val="00426BE9"/>
    <w:rsid w:val="00426FDC"/>
    <w:rsid w:val="00431F6D"/>
    <w:rsid w:val="00433CDB"/>
    <w:rsid w:val="00434C9D"/>
    <w:rsid w:val="00435B7F"/>
    <w:rsid w:val="00436707"/>
    <w:rsid w:val="00443193"/>
    <w:rsid w:val="004459B7"/>
    <w:rsid w:val="00446C1D"/>
    <w:rsid w:val="004471EC"/>
    <w:rsid w:val="0045036B"/>
    <w:rsid w:val="00450A88"/>
    <w:rsid w:val="0045674F"/>
    <w:rsid w:val="00461815"/>
    <w:rsid w:val="00463CC5"/>
    <w:rsid w:val="004646B0"/>
    <w:rsid w:val="00465ACF"/>
    <w:rsid w:val="004702FE"/>
    <w:rsid w:val="00475D43"/>
    <w:rsid w:val="004803D1"/>
    <w:rsid w:val="004827C4"/>
    <w:rsid w:val="0048382C"/>
    <w:rsid w:val="00483AF9"/>
    <w:rsid w:val="004872B6"/>
    <w:rsid w:val="00490679"/>
    <w:rsid w:val="00490909"/>
    <w:rsid w:val="0049158F"/>
    <w:rsid w:val="00491B99"/>
    <w:rsid w:val="00491BFA"/>
    <w:rsid w:val="00493B27"/>
    <w:rsid w:val="004A0E87"/>
    <w:rsid w:val="004A0EF6"/>
    <w:rsid w:val="004A18E5"/>
    <w:rsid w:val="004A32D0"/>
    <w:rsid w:val="004A6A05"/>
    <w:rsid w:val="004B023A"/>
    <w:rsid w:val="004B0D2C"/>
    <w:rsid w:val="004B7113"/>
    <w:rsid w:val="004C030C"/>
    <w:rsid w:val="004C08DA"/>
    <w:rsid w:val="004C1D8F"/>
    <w:rsid w:val="004C2F99"/>
    <w:rsid w:val="004C3409"/>
    <w:rsid w:val="004C71C4"/>
    <w:rsid w:val="004D139A"/>
    <w:rsid w:val="004D6687"/>
    <w:rsid w:val="004D7446"/>
    <w:rsid w:val="004E248C"/>
    <w:rsid w:val="004E419A"/>
    <w:rsid w:val="004E7478"/>
    <w:rsid w:val="004F0B7D"/>
    <w:rsid w:val="00500BCC"/>
    <w:rsid w:val="0050153F"/>
    <w:rsid w:val="005015EC"/>
    <w:rsid w:val="0050315E"/>
    <w:rsid w:val="005033C5"/>
    <w:rsid w:val="0050695C"/>
    <w:rsid w:val="00506CC8"/>
    <w:rsid w:val="00507887"/>
    <w:rsid w:val="005136DE"/>
    <w:rsid w:val="005152A3"/>
    <w:rsid w:val="00517F2D"/>
    <w:rsid w:val="00520A2E"/>
    <w:rsid w:val="00520E1E"/>
    <w:rsid w:val="00521333"/>
    <w:rsid w:val="00521D6A"/>
    <w:rsid w:val="00523845"/>
    <w:rsid w:val="005241B2"/>
    <w:rsid w:val="005271EF"/>
    <w:rsid w:val="00527D75"/>
    <w:rsid w:val="005302D5"/>
    <w:rsid w:val="005309D5"/>
    <w:rsid w:val="00532188"/>
    <w:rsid w:val="00533148"/>
    <w:rsid w:val="00533AC4"/>
    <w:rsid w:val="0054187B"/>
    <w:rsid w:val="005446F5"/>
    <w:rsid w:val="005458B9"/>
    <w:rsid w:val="00546DF4"/>
    <w:rsid w:val="00550623"/>
    <w:rsid w:val="00552D7D"/>
    <w:rsid w:val="00552E27"/>
    <w:rsid w:val="00553E89"/>
    <w:rsid w:val="00555171"/>
    <w:rsid w:val="00562206"/>
    <w:rsid w:val="005626E6"/>
    <w:rsid w:val="0056452A"/>
    <w:rsid w:val="005654E4"/>
    <w:rsid w:val="005722E2"/>
    <w:rsid w:val="00575B5D"/>
    <w:rsid w:val="0057661B"/>
    <w:rsid w:val="00576C8A"/>
    <w:rsid w:val="005820CC"/>
    <w:rsid w:val="00583AF3"/>
    <w:rsid w:val="0059059C"/>
    <w:rsid w:val="00590825"/>
    <w:rsid w:val="005922E9"/>
    <w:rsid w:val="00593229"/>
    <w:rsid w:val="00593CF7"/>
    <w:rsid w:val="005945BB"/>
    <w:rsid w:val="00595464"/>
    <w:rsid w:val="00595488"/>
    <w:rsid w:val="00595D04"/>
    <w:rsid w:val="005961C1"/>
    <w:rsid w:val="00596D4E"/>
    <w:rsid w:val="0059731A"/>
    <w:rsid w:val="005A038D"/>
    <w:rsid w:val="005A0F4E"/>
    <w:rsid w:val="005A1867"/>
    <w:rsid w:val="005A393F"/>
    <w:rsid w:val="005A4374"/>
    <w:rsid w:val="005A48C1"/>
    <w:rsid w:val="005A4EAB"/>
    <w:rsid w:val="005A6039"/>
    <w:rsid w:val="005B0B87"/>
    <w:rsid w:val="005B22AD"/>
    <w:rsid w:val="005B41C4"/>
    <w:rsid w:val="005B4331"/>
    <w:rsid w:val="005B50A3"/>
    <w:rsid w:val="005C405D"/>
    <w:rsid w:val="005C5E64"/>
    <w:rsid w:val="005D4FC3"/>
    <w:rsid w:val="005D712E"/>
    <w:rsid w:val="005D751E"/>
    <w:rsid w:val="005D76D5"/>
    <w:rsid w:val="005D7AC6"/>
    <w:rsid w:val="005E2B44"/>
    <w:rsid w:val="005E556C"/>
    <w:rsid w:val="005E6973"/>
    <w:rsid w:val="005F0131"/>
    <w:rsid w:val="005F6788"/>
    <w:rsid w:val="00610309"/>
    <w:rsid w:val="00610599"/>
    <w:rsid w:val="00610FAF"/>
    <w:rsid w:val="00611A61"/>
    <w:rsid w:val="00611B00"/>
    <w:rsid w:val="0061738F"/>
    <w:rsid w:val="00624566"/>
    <w:rsid w:val="0062716E"/>
    <w:rsid w:val="00630E4A"/>
    <w:rsid w:val="006318CE"/>
    <w:rsid w:val="006335D6"/>
    <w:rsid w:val="0064046D"/>
    <w:rsid w:val="00642FB2"/>
    <w:rsid w:val="0064355E"/>
    <w:rsid w:val="00643F79"/>
    <w:rsid w:val="00645E47"/>
    <w:rsid w:val="00652339"/>
    <w:rsid w:val="0065384C"/>
    <w:rsid w:val="00653F50"/>
    <w:rsid w:val="00654DCE"/>
    <w:rsid w:val="00656780"/>
    <w:rsid w:val="00657D0C"/>
    <w:rsid w:val="00661558"/>
    <w:rsid w:val="00661BC7"/>
    <w:rsid w:val="00664581"/>
    <w:rsid w:val="00664B80"/>
    <w:rsid w:val="00667022"/>
    <w:rsid w:val="00670F88"/>
    <w:rsid w:val="006724A3"/>
    <w:rsid w:val="00672575"/>
    <w:rsid w:val="00674247"/>
    <w:rsid w:val="00674724"/>
    <w:rsid w:val="006752F1"/>
    <w:rsid w:val="00676B2C"/>
    <w:rsid w:val="00676DA2"/>
    <w:rsid w:val="0068088C"/>
    <w:rsid w:val="00682475"/>
    <w:rsid w:val="00682F09"/>
    <w:rsid w:val="00685450"/>
    <w:rsid w:val="0068644B"/>
    <w:rsid w:val="00687EAA"/>
    <w:rsid w:val="006910C0"/>
    <w:rsid w:val="006916F2"/>
    <w:rsid w:val="0069207F"/>
    <w:rsid w:val="00693520"/>
    <w:rsid w:val="00693C17"/>
    <w:rsid w:val="00694C24"/>
    <w:rsid w:val="0069548E"/>
    <w:rsid w:val="00695686"/>
    <w:rsid w:val="00695D5B"/>
    <w:rsid w:val="006A0A6C"/>
    <w:rsid w:val="006A3CF0"/>
    <w:rsid w:val="006A6755"/>
    <w:rsid w:val="006A777D"/>
    <w:rsid w:val="006B0940"/>
    <w:rsid w:val="006B3E57"/>
    <w:rsid w:val="006B595B"/>
    <w:rsid w:val="006B645A"/>
    <w:rsid w:val="006B790A"/>
    <w:rsid w:val="006C1C30"/>
    <w:rsid w:val="006C2478"/>
    <w:rsid w:val="006C30B6"/>
    <w:rsid w:val="006C6AF7"/>
    <w:rsid w:val="006D216B"/>
    <w:rsid w:val="006D5E11"/>
    <w:rsid w:val="006D7E90"/>
    <w:rsid w:val="006E0C7D"/>
    <w:rsid w:val="006E33B0"/>
    <w:rsid w:val="006E38CC"/>
    <w:rsid w:val="006E4287"/>
    <w:rsid w:val="006E56FC"/>
    <w:rsid w:val="006F027E"/>
    <w:rsid w:val="006F086C"/>
    <w:rsid w:val="006F0D3F"/>
    <w:rsid w:val="006F1713"/>
    <w:rsid w:val="006F2A86"/>
    <w:rsid w:val="006F2CDC"/>
    <w:rsid w:val="006F2E5D"/>
    <w:rsid w:val="006F5CB9"/>
    <w:rsid w:val="006F5EB3"/>
    <w:rsid w:val="00700099"/>
    <w:rsid w:val="00700C03"/>
    <w:rsid w:val="00701288"/>
    <w:rsid w:val="00703FAD"/>
    <w:rsid w:val="0070485B"/>
    <w:rsid w:val="00707872"/>
    <w:rsid w:val="00714998"/>
    <w:rsid w:val="00715D69"/>
    <w:rsid w:val="0072604E"/>
    <w:rsid w:val="00727A8E"/>
    <w:rsid w:val="0073048D"/>
    <w:rsid w:val="00731168"/>
    <w:rsid w:val="00731FDD"/>
    <w:rsid w:val="00736D6D"/>
    <w:rsid w:val="00737B78"/>
    <w:rsid w:val="007408C0"/>
    <w:rsid w:val="0074090C"/>
    <w:rsid w:val="0074431E"/>
    <w:rsid w:val="00744763"/>
    <w:rsid w:val="00744B1F"/>
    <w:rsid w:val="007462CB"/>
    <w:rsid w:val="00751070"/>
    <w:rsid w:val="00751E38"/>
    <w:rsid w:val="0075372D"/>
    <w:rsid w:val="00756D6A"/>
    <w:rsid w:val="007601DA"/>
    <w:rsid w:val="0076277F"/>
    <w:rsid w:val="00762A8E"/>
    <w:rsid w:val="0076335A"/>
    <w:rsid w:val="00764528"/>
    <w:rsid w:val="00770749"/>
    <w:rsid w:val="00773DEA"/>
    <w:rsid w:val="00774305"/>
    <w:rsid w:val="00776D04"/>
    <w:rsid w:val="0078198D"/>
    <w:rsid w:val="00781E50"/>
    <w:rsid w:val="00785868"/>
    <w:rsid w:val="00785E89"/>
    <w:rsid w:val="00790EBF"/>
    <w:rsid w:val="007912C5"/>
    <w:rsid w:val="00791B09"/>
    <w:rsid w:val="00793E17"/>
    <w:rsid w:val="007A442A"/>
    <w:rsid w:val="007A4CC5"/>
    <w:rsid w:val="007A6569"/>
    <w:rsid w:val="007B7709"/>
    <w:rsid w:val="007C154E"/>
    <w:rsid w:val="007D0083"/>
    <w:rsid w:val="007D0628"/>
    <w:rsid w:val="007D1B6A"/>
    <w:rsid w:val="007D411E"/>
    <w:rsid w:val="007D4A1C"/>
    <w:rsid w:val="007D4C60"/>
    <w:rsid w:val="007D4F32"/>
    <w:rsid w:val="007D72F1"/>
    <w:rsid w:val="007E10DE"/>
    <w:rsid w:val="007E1B6D"/>
    <w:rsid w:val="007E2D49"/>
    <w:rsid w:val="007E3A4F"/>
    <w:rsid w:val="007E4081"/>
    <w:rsid w:val="007F11B9"/>
    <w:rsid w:val="007F3F5A"/>
    <w:rsid w:val="007F42D4"/>
    <w:rsid w:val="007F547D"/>
    <w:rsid w:val="007F55DE"/>
    <w:rsid w:val="007F780D"/>
    <w:rsid w:val="00800A49"/>
    <w:rsid w:val="00800EBF"/>
    <w:rsid w:val="00801073"/>
    <w:rsid w:val="00802C7F"/>
    <w:rsid w:val="00805F75"/>
    <w:rsid w:val="008063A2"/>
    <w:rsid w:val="00813CE1"/>
    <w:rsid w:val="00823C4F"/>
    <w:rsid w:val="00825642"/>
    <w:rsid w:val="00830C32"/>
    <w:rsid w:val="00832DC2"/>
    <w:rsid w:val="00834682"/>
    <w:rsid w:val="00834BDD"/>
    <w:rsid w:val="00835931"/>
    <w:rsid w:val="00836348"/>
    <w:rsid w:val="00840BE1"/>
    <w:rsid w:val="008410CE"/>
    <w:rsid w:val="0084192D"/>
    <w:rsid w:val="00841B51"/>
    <w:rsid w:val="00842C58"/>
    <w:rsid w:val="00845766"/>
    <w:rsid w:val="00845C0B"/>
    <w:rsid w:val="00846414"/>
    <w:rsid w:val="00850482"/>
    <w:rsid w:val="008506E4"/>
    <w:rsid w:val="00850851"/>
    <w:rsid w:val="00853320"/>
    <w:rsid w:val="00854AB8"/>
    <w:rsid w:val="00855F4A"/>
    <w:rsid w:val="0086148A"/>
    <w:rsid w:val="00861781"/>
    <w:rsid w:val="00862811"/>
    <w:rsid w:val="0086437F"/>
    <w:rsid w:val="00864B5B"/>
    <w:rsid w:val="00866F7C"/>
    <w:rsid w:val="008727F2"/>
    <w:rsid w:val="0087571A"/>
    <w:rsid w:val="00876469"/>
    <w:rsid w:val="00876953"/>
    <w:rsid w:val="00876EB6"/>
    <w:rsid w:val="00882E92"/>
    <w:rsid w:val="0088336F"/>
    <w:rsid w:val="008862DD"/>
    <w:rsid w:val="0088738E"/>
    <w:rsid w:val="00887D6A"/>
    <w:rsid w:val="008931AE"/>
    <w:rsid w:val="00895082"/>
    <w:rsid w:val="00896B4F"/>
    <w:rsid w:val="008A10CE"/>
    <w:rsid w:val="008A31BC"/>
    <w:rsid w:val="008A369B"/>
    <w:rsid w:val="008A7334"/>
    <w:rsid w:val="008A790E"/>
    <w:rsid w:val="008B0A39"/>
    <w:rsid w:val="008B1323"/>
    <w:rsid w:val="008B13B3"/>
    <w:rsid w:val="008B1903"/>
    <w:rsid w:val="008B3F6C"/>
    <w:rsid w:val="008B3FE9"/>
    <w:rsid w:val="008B5041"/>
    <w:rsid w:val="008B60B6"/>
    <w:rsid w:val="008B62E8"/>
    <w:rsid w:val="008C1E32"/>
    <w:rsid w:val="008C2BD1"/>
    <w:rsid w:val="008D1733"/>
    <w:rsid w:val="008D37F9"/>
    <w:rsid w:val="008D6049"/>
    <w:rsid w:val="008D61CF"/>
    <w:rsid w:val="008D648A"/>
    <w:rsid w:val="008D6F76"/>
    <w:rsid w:val="008D7E69"/>
    <w:rsid w:val="008E04C8"/>
    <w:rsid w:val="008E2E63"/>
    <w:rsid w:val="008E33BE"/>
    <w:rsid w:val="008E4F8E"/>
    <w:rsid w:val="008E52F0"/>
    <w:rsid w:val="008E5BEA"/>
    <w:rsid w:val="008F49E6"/>
    <w:rsid w:val="008F4F29"/>
    <w:rsid w:val="008F6D51"/>
    <w:rsid w:val="00904890"/>
    <w:rsid w:val="009101D3"/>
    <w:rsid w:val="00911FCB"/>
    <w:rsid w:val="00915F10"/>
    <w:rsid w:val="009201C7"/>
    <w:rsid w:val="00923C8D"/>
    <w:rsid w:val="009248F1"/>
    <w:rsid w:val="00926056"/>
    <w:rsid w:val="00927EB3"/>
    <w:rsid w:val="009314EE"/>
    <w:rsid w:val="009328FF"/>
    <w:rsid w:val="0093326C"/>
    <w:rsid w:val="009332CC"/>
    <w:rsid w:val="00940B37"/>
    <w:rsid w:val="009554CC"/>
    <w:rsid w:val="00956A66"/>
    <w:rsid w:val="00957211"/>
    <w:rsid w:val="009621ED"/>
    <w:rsid w:val="00965CA9"/>
    <w:rsid w:val="00966031"/>
    <w:rsid w:val="00967153"/>
    <w:rsid w:val="00970AAC"/>
    <w:rsid w:val="00971FCB"/>
    <w:rsid w:val="0097637F"/>
    <w:rsid w:val="00977390"/>
    <w:rsid w:val="00977A47"/>
    <w:rsid w:val="00977B17"/>
    <w:rsid w:val="0098037B"/>
    <w:rsid w:val="00980B8C"/>
    <w:rsid w:val="00981C01"/>
    <w:rsid w:val="00983830"/>
    <w:rsid w:val="0098457A"/>
    <w:rsid w:val="00984A7B"/>
    <w:rsid w:val="00987020"/>
    <w:rsid w:val="00990178"/>
    <w:rsid w:val="00992EAA"/>
    <w:rsid w:val="00995BA0"/>
    <w:rsid w:val="009A04CD"/>
    <w:rsid w:val="009A14DB"/>
    <w:rsid w:val="009A49C1"/>
    <w:rsid w:val="009A5764"/>
    <w:rsid w:val="009A7CDE"/>
    <w:rsid w:val="009B1003"/>
    <w:rsid w:val="009B2B9A"/>
    <w:rsid w:val="009B4CF7"/>
    <w:rsid w:val="009B6EC7"/>
    <w:rsid w:val="009B7410"/>
    <w:rsid w:val="009B7E56"/>
    <w:rsid w:val="009C27EA"/>
    <w:rsid w:val="009C36FA"/>
    <w:rsid w:val="009C557C"/>
    <w:rsid w:val="009D31FF"/>
    <w:rsid w:val="009E29A5"/>
    <w:rsid w:val="009E55EB"/>
    <w:rsid w:val="009F0212"/>
    <w:rsid w:val="009F2DCE"/>
    <w:rsid w:val="009F5AAE"/>
    <w:rsid w:val="009F682A"/>
    <w:rsid w:val="00A0129E"/>
    <w:rsid w:val="00A03680"/>
    <w:rsid w:val="00A04640"/>
    <w:rsid w:val="00A054AC"/>
    <w:rsid w:val="00A06206"/>
    <w:rsid w:val="00A110FE"/>
    <w:rsid w:val="00A11875"/>
    <w:rsid w:val="00A1282B"/>
    <w:rsid w:val="00A12864"/>
    <w:rsid w:val="00A12EAB"/>
    <w:rsid w:val="00A164DE"/>
    <w:rsid w:val="00A16F6C"/>
    <w:rsid w:val="00A20E8E"/>
    <w:rsid w:val="00A21CCC"/>
    <w:rsid w:val="00A268CA"/>
    <w:rsid w:val="00A26CDB"/>
    <w:rsid w:val="00A26EE6"/>
    <w:rsid w:val="00A30AD8"/>
    <w:rsid w:val="00A30C46"/>
    <w:rsid w:val="00A31F9E"/>
    <w:rsid w:val="00A33680"/>
    <w:rsid w:val="00A40C99"/>
    <w:rsid w:val="00A40CD8"/>
    <w:rsid w:val="00A42B4A"/>
    <w:rsid w:val="00A458AE"/>
    <w:rsid w:val="00A45BD2"/>
    <w:rsid w:val="00A52823"/>
    <w:rsid w:val="00A54970"/>
    <w:rsid w:val="00A560EB"/>
    <w:rsid w:val="00A56CF6"/>
    <w:rsid w:val="00A57B88"/>
    <w:rsid w:val="00A60379"/>
    <w:rsid w:val="00A610B6"/>
    <w:rsid w:val="00A61C69"/>
    <w:rsid w:val="00A61CCC"/>
    <w:rsid w:val="00A625E1"/>
    <w:rsid w:val="00A63306"/>
    <w:rsid w:val="00A651FF"/>
    <w:rsid w:val="00A6690F"/>
    <w:rsid w:val="00A6710D"/>
    <w:rsid w:val="00A67CF0"/>
    <w:rsid w:val="00A73716"/>
    <w:rsid w:val="00A73CB7"/>
    <w:rsid w:val="00A75C83"/>
    <w:rsid w:val="00A77530"/>
    <w:rsid w:val="00A80E13"/>
    <w:rsid w:val="00A81953"/>
    <w:rsid w:val="00A83AB9"/>
    <w:rsid w:val="00A855D9"/>
    <w:rsid w:val="00A85B2E"/>
    <w:rsid w:val="00A872AD"/>
    <w:rsid w:val="00A8762E"/>
    <w:rsid w:val="00A87CC6"/>
    <w:rsid w:val="00A912B9"/>
    <w:rsid w:val="00A9221A"/>
    <w:rsid w:val="00A92563"/>
    <w:rsid w:val="00A93E8E"/>
    <w:rsid w:val="00A965EB"/>
    <w:rsid w:val="00A96CD7"/>
    <w:rsid w:val="00A96EA7"/>
    <w:rsid w:val="00AA016D"/>
    <w:rsid w:val="00AA09C7"/>
    <w:rsid w:val="00AA3BB7"/>
    <w:rsid w:val="00AA6F99"/>
    <w:rsid w:val="00AA7BAD"/>
    <w:rsid w:val="00AB25C1"/>
    <w:rsid w:val="00AB29BE"/>
    <w:rsid w:val="00AB3D97"/>
    <w:rsid w:val="00AB41FA"/>
    <w:rsid w:val="00AC0947"/>
    <w:rsid w:val="00AC1D50"/>
    <w:rsid w:val="00AC41CA"/>
    <w:rsid w:val="00AC5A77"/>
    <w:rsid w:val="00AC6DBB"/>
    <w:rsid w:val="00AC7817"/>
    <w:rsid w:val="00AC7A32"/>
    <w:rsid w:val="00AD0BC3"/>
    <w:rsid w:val="00AD236C"/>
    <w:rsid w:val="00AD2EFD"/>
    <w:rsid w:val="00AD500B"/>
    <w:rsid w:val="00AD5537"/>
    <w:rsid w:val="00AD5B92"/>
    <w:rsid w:val="00AE1548"/>
    <w:rsid w:val="00AE1982"/>
    <w:rsid w:val="00AE67E1"/>
    <w:rsid w:val="00AE7714"/>
    <w:rsid w:val="00AF111A"/>
    <w:rsid w:val="00AF2093"/>
    <w:rsid w:val="00AF2901"/>
    <w:rsid w:val="00AF34A0"/>
    <w:rsid w:val="00AF386D"/>
    <w:rsid w:val="00AF4617"/>
    <w:rsid w:val="00B03F54"/>
    <w:rsid w:val="00B0472D"/>
    <w:rsid w:val="00B0575F"/>
    <w:rsid w:val="00B05A96"/>
    <w:rsid w:val="00B071EE"/>
    <w:rsid w:val="00B139EC"/>
    <w:rsid w:val="00B15E5A"/>
    <w:rsid w:val="00B162EA"/>
    <w:rsid w:val="00B175BF"/>
    <w:rsid w:val="00B219CB"/>
    <w:rsid w:val="00B21B5A"/>
    <w:rsid w:val="00B250E7"/>
    <w:rsid w:val="00B25F0C"/>
    <w:rsid w:val="00B27487"/>
    <w:rsid w:val="00B306A0"/>
    <w:rsid w:val="00B31D2C"/>
    <w:rsid w:val="00B3239D"/>
    <w:rsid w:val="00B33392"/>
    <w:rsid w:val="00B34DC9"/>
    <w:rsid w:val="00B3546A"/>
    <w:rsid w:val="00B355DB"/>
    <w:rsid w:val="00B40C47"/>
    <w:rsid w:val="00B40C65"/>
    <w:rsid w:val="00B44D21"/>
    <w:rsid w:val="00B44EDA"/>
    <w:rsid w:val="00B44FF9"/>
    <w:rsid w:val="00B46F0D"/>
    <w:rsid w:val="00B50613"/>
    <w:rsid w:val="00B5340E"/>
    <w:rsid w:val="00B55A39"/>
    <w:rsid w:val="00B573F5"/>
    <w:rsid w:val="00B60FF2"/>
    <w:rsid w:val="00B63312"/>
    <w:rsid w:val="00B64BF8"/>
    <w:rsid w:val="00B64CA0"/>
    <w:rsid w:val="00B708A2"/>
    <w:rsid w:val="00B70CDA"/>
    <w:rsid w:val="00B70E5C"/>
    <w:rsid w:val="00B7146A"/>
    <w:rsid w:val="00B73251"/>
    <w:rsid w:val="00B73C5F"/>
    <w:rsid w:val="00B75039"/>
    <w:rsid w:val="00B76500"/>
    <w:rsid w:val="00B778F5"/>
    <w:rsid w:val="00B828A9"/>
    <w:rsid w:val="00B831B8"/>
    <w:rsid w:val="00B84854"/>
    <w:rsid w:val="00B870E6"/>
    <w:rsid w:val="00B8755C"/>
    <w:rsid w:val="00B90176"/>
    <w:rsid w:val="00B934F5"/>
    <w:rsid w:val="00B9369C"/>
    <w:rsid w:val="00B9483A"/>
    <w:rsid w:val="00B9550C"/>
    <w:rsid w:val="00B95892"/>
    <w:rsid w:val="00BA1A07"/>
    <w:rsid w:val="00BA2A69"/>
    <w:rsid w:val="00BA44A7"/>
    <w:rsid w:val="00BB0CE3"/>
    <w:rsid w:val="00BB2F79"/>
    <w:rsid w:val="00BB3E46"/>
    <w:rsid w:val="00BB4687"/>
    <w:rsid w:val="00BB6853"/>
    <w:rsid w:val="00BC0C61"/>
    <w:rsid w:val="00BC33C7"/>
    <w:rsid w:val="00BD28A7"/>
    <w:rsid w:val="00BD4CCC"/>
    <w:rsid w:val="00BD6546"/>
    <w:rsid w:val="00BD7B33"/>
    <w:rsid w:val="00BD7D56"/>
    <w:rsid w:val="00BE1002"/>
    <w:rsid w:val="00BE1B89"/>
    <w:rsid w:val="00BE4E6C"/>
    <w:rsid w:val="00BE4E8D"/>
    <w:rsid w:val="00BE5131"/>
    <w:rsid w:val="00BE5798"/>
    <w:rsid w:val="00BE7655"/>
    <w:rsid w:val="00BE7F8F"/>
    <w:rsid w:val="00BF02AD"/>
    <w:rsid w:val="00BF2C93"/>
    <w:rsid w:val="00BF3A05"/>
    <w:rsid w:val="00BF4D48"/>
    <w:rsid w:val="00BF57EE"/>
    <w:rsid w:val="00C00797"/>
    <w:rsid w:val="00C023DF"/>
    <w:rsid w:val="00C02FBD"/>
    <w:rsid w:val="00C03156"/>
    <w:rsid w:val="00C16CB4"/>
    <w:rsid w:val="00C21271"/>
    <w:rsid w:val="00C21FD9"/>
    <w:rsid w:val="00C22539"/>
    <w:rsid w:val="00C23006"/>
    <w:rsid w:val="00C23188"/>
    <w:rsid w:val="00C23C42"/>
    <w:rsid w:val="00C24001"/>
    <w:rsid w:val="00C26ADE"/>
    <w:rsid w:val="00C26B3A"/>
    <w:rsid w:val="00C27BEA"/>
    <w:rsid w:val="00C31DD0"/>
    <w:rsid w:val="00C33555"/>
    <w:rsid w:val="00C35238"/>
    <w:rsid w:val="00C359B8"/>
    <w:rsid w:val="00C47D1C"/>
    <w:rsid w:val="00C47E9B"/>
    <w:rsid w:val="00C541AB"/>
    <w:rsid w:val="00C5629A"/>
    <w:rsid w:val="00C57EA9"/>
    <w:rsid w:val="00C613FC"/>
    <w:rsid w:val="00C62192"/>
    <w:rsid w:val="00C62C19"/>
    <w:rsid w:val="00C64631"/>
    <w:rsid w:val="00C65BDB"/>
    <w:rsid w:val="00C7046A"/>
    <w:rsid w:val="00C724AE"/>
    <w:rsid w:val="00C750FF"/>
    <w:rsid w:val="00C75590"/>
    <w:rsid w:val="00C77058"/>
    <w:rsid w:val="00C803F2"/>
    <w:rsid w:val="00C81154"/>
    <w:rsid w:val="00C83C5A"/>
    <w:rsid w:val="00C900EA"/>
    <w:rsid w:val="00C9049D"/>
    <w:rsid w:val="00C90C4B"/>
    <w:rsid w:val="00C94B7A"/>
    <w:rsid w:val="00C95778"/>
    <w:rsid w:val="00C95E56"/>
    <w:rsid w:val="00C97AD2"/>
    <w:rsid w:val="00CA0126"/>
    <w:rsid w:val="00CA1CEB"/>
    <w:rsid w:val="00CA36E5"/>
    <w:rsid w:val="00CA5C50"/>
    <w:rsid w:val="00CB00B1"/>
    <w:rsid w:val="00CB06A8"/>
    <w:rsid w:val="00CB1524"/>
    <w:rsid w:val="00CB665F"/>
    <w:rsid w:val="00CB6A14"/>
    <w:rsid w:val="00CC08FC"/>
    <w:rsid w:val="00CC163F"/>
    <w:rsid w:val="00CC2EF8"/>
    <w:rsid w:val="00CC34A5"/>
    <w:rsid w:val="00CC5850"/>
    <w:rsid w:val="00CC6FC0"/>
    <w:rsid w:val="00CD3A8F"/>
    <w:rsid w:val="00CD44D4"/>
    <w:rsid w:val="00CD593A"/>
    <w:rsid w:val="00CE01A0"/>
    <w:rsid w:val="00CE0FCA"/>
    <w:rsid w:val="00CE192F"/>
    <w:rsid w:val="00CE375A"/>
    <w:rsid w:val="00CE3CBD"/>
    <w:rsid w:val="00CE7479"/>
    <w:rsid w:val="00CF08C7"/>
    <w:rsid w:val="00CF23EE"/>
    <w:rsid w:val="00CF2B1B"/>
    <w:rsid w:val="00CF3C7E"/>
    <w:rsid w:val="00CF7067"/>
    <w:rsid w:val="00CF75E6"/>
    <w:rsid w:val="00CF7FB1"/>
    <w:rsid w:val="00D001CA"/>
    <w:rsid w:val="00D022FB"/>
    <w:rsid w:val="00D02758"/>
    <w:rsid w:val="00D02D97"/>
    <w:rsid w:val="00D03DF0"/>
    <w:rsid w:val="00D05C06"/>
    <w:rsid w:val="00D06C47"/>
    <w:rsid w:val="00D122A4"/>
    <w:rsid w:val="00D135CF"/>
    <w:rsid w:val="00D13845"/>
    <w:rsid w:val="00D14BFF"/>
    <w:rsid w:val="00D2080C"/>
    <w:rsid w:val="00D20845"/>
    <w:rsid w:val="00D2440B"/>
    <w:rsid w:val="00D26D33"/>
    <w:rsid w:val="00D26F2D"/>
    <w:rsid w:val="00D26F54"/>
    <w:rsid w:val="00D3368D"/>
    <w:rsid w:val="00D33B44"/>
    <w:rsid w:val="00D33BF3"/>
    <w:rsid w:val="00D34603"/>
    <w:rsid w:val="00D34B8E"/>
    <w:rsid w:val="00D36FA4"/>
    <w:rsid w:val="00D37EB3"/>
    <w:rsid w:val="00D40125"/>
    <w:rsid w:val="00D43F40"/>
    <w:rsid w:val="00D456E6"/>
    <w:rsid w:val="00D46B7A"/>
    <w:rsid w:val="00D52E92"/>
    <w:rsid w:val="00D556B9"/>
    <w:rsid w:val="00D56FD4"/>
    <w:rsid w:val="00D646FB"/>
    <w:rsid w:val="00D64E4D"/>
    <w:rsid w:val="00D65232"/>
    <w:rsid w:val="00D65CB1"/>
    <w:rsid w:val="00D74E79"/>
    <w:rsid w:val="00D752C7"/>
    <w:rsid w:val="00D7626E"/>
    <w:rsid w:val="00D76911"/>
    <w:rsid w:val="00D76F0D"/>
    <w:rsid w:val="00D818CD"/>
    <w:rsid w:val="00D82DA6"/>
    <w:rsid w:val="00D82EFD"/>
    <w:rsid w:val="00D83CD1"/>
    <w:rsid w:val="00D843F2"/>
    <w:rsid w:val="00D8597D"/>
    <w:rsid w:val="00D9002D"/>
    <w:rsid w:val="00D9344B"/>
    <w:rsid w:val="00D97580"/>
    <w:rsid w:val="00DA2690"/>
    <w:rsid w:val="00DA410E"/>
    <w:rsid w:val="00DA4A4B"/>
    <w:rsid w:val="00DB0885"/>
    <w:rsid w:val="00DB1F1B"/>
    <w:rsid w:val="00DB614D"/>
    <w:rsid w:val="00DB6412"/>
    <w:rsid w:val="00DC3644"/>
    <w:rsid w:val="00DC5F74"/>
    <w:rsid w:val="00DC684C"/>
    <w:rsid w:val="00DC6CFD"/>
    <w:rsid w:val="00DD05B3"/>
    <w:rsid w:val="00DD12EE"/>
    <w:rsid w:val="00DD1545"/>
    <w:rsid w:val="00DD2387"/>
    <w:rsid w:val="00DD3775"/>
    <w:rsid w:val="00DD404E"/>
    <w:rsid w:val="00DD4A1E"/>
    <w:rsid w:val="00DE13A3"/>
    <w:rsid w:val="00DE155F"/>
    <w:rsid w:val="00DE700F"/>
    <w:rsid w:val="00DF02C5"/>
    <w:rsid w:val="00DF3516"/>
    <w:rsid w:val="00DF40FD"/>
    <w:rsid w:val="00DF4BDD"/>
    <w:rsid w:val="00DF5EAF"/>
    <w:rsid w:val="00E00281"/>
    <w:rsid w:val="00E00A54"/>
    <w:rsid w:val="00E00B34"/>
    <w:rsid w:val="00E060F8"/>
    <w:rsid w:val="00E0762C"/>
    <w:rsid w:val="00E11E8F"/>
    <w:rsid w:val="00E11F7B"/>
    <w:rsid w:val="00E12FA9"/>
    <w:rsid w:val="00E13306"/>
    <w:rsid w:val="00E13424"/>
    <w:rsid w:val="00E16242"/>
    <w:rsid w:val="00E162A0"/>
    <w:rsid w:val="00E21D79"/>
    <w:rsid w:val="00E21E89"/>
    <w:rsid w:val="00E24061"/>
    <w:rsid w:val="00E264F1"/>
    <w:rsid w:val="00E31ACD"/>
    <w:rsid w:val="00E3353F"/>
    <w:rsid w:val="00E346E0"/>
    <w:rsid w:val="00E35145"/>
    <w:rsid w:val="00E36A2E"/>
    <w:rsid w:val="00E36D29"/>
    <w:rsid w:val="00E3771C"/>
    <w:rsid w:val="00E42EC3"/>
    <w:rsid w:val="00E44A42"/>
    <w:rsid w:val="00E45F58"/>
    <w:rsid w:val="00E5126F"/>
    <w:rsid w:val="00E51C6D"/>
    <w:rsid w:val="00E52852"/>
    <w:rsid w:val="00E54335"/>
    <w:rsid w:val="00E54476"/>
    <w:rsid w:val="00E604AD"/>
    <w:rsid w:val="00E61749"/>
    <w:rsid w:val="00E64122"/>
    <w:rsid w:val="00E658A3"/>
    <w:rsid w:val="00E66286"/>
    <w:rsid w:val="00E67456"/>
    <w:rsid w:val="00E67741"/>
    <w:rsid w:val="00E72394"/>
    <w:rsid w:val="00E7311D"/>
    <w:rsid w:val="00E769E6"/>
    <w:rsid w:val="00E85EC0"/>
    <w:rsid w:val="00E861D4"/>
    <w:rsid w:val="00E9529B"/>
    <w:rsid w:val="00E965BE"/>
    <w:rsid w:val="00E9742D"/>
    <w:rsid w:val="00EA211F"/>
    <w:rsid w:val="00EA263D"/>
    <w:rsid w:val="00EA2CD6"/>
    <w:rsid w:val="00EA7137"/>
    <w:rsid w:val="00EA7B8A"/>
    <w:rsid w:val="00EA7D37"/>
    <w:rsid w:val="00EB2179"/>
    <w:rsid w:val="00EB3D5B"/>
    <w:rsid w:val="00EB60C6"/>
    <w:rsid w:val="00EB7EA3"/>
    <w:rsid w:val="00EC2FB9"/>
    <w:rsid w:val="00EC3145"/>
    <w:rsid w:val="00EC58D4"/>
    <w:rsid w:val="00EC6317"/>
    <w:rsid w:val="00ED01A2"/>
    <w:rsid w:val="00ED05EC"/>
    <w:rsid w:val="00ED1230"/>
    <w:rsid w:val="00ED2D0F"/>
    <w:rsid w:val="00ED46DE"/>
    <w:rsid w:val="00ED49E6"/>
    <w:rsid w:val="00ED7E87"/>
    <w:rsid w:val="00EE4EA1"/>
    <w:rsid w:val="00EE6E53"/>
    <w:rsid w:val="00EE6F99"/>
    <w:rsid w:val="00EF0515"/>
    <w:rsid w:val="00EF2526"/>
    <w:rsid w:val="00EF44DB"/>
    <w:rsid w:val="00EF6C1F"/>
    <w:rsid w:val="00EF7F13"/>
    <w:rsid w:val="00EF7FEF"/>
    <w:rsid w:val="00F00BB1"/>
    <w:rsid w:val="00F02082"/>
    <w:rsid w:val="00F029D0"/>
    <w:rsid w:val="00F06165"/>
    <w:rsid w:val="00F063D4"/>
    <w:rsid w:val="00F10845"/>
    <w:rsid w:val="00F10BBB"/>
    <w:rsid w:val="00F11618"/>
    <w:rsid w:val="00F11FAD"/>
    <w:rsid w:val="00F16585"/>
    <w:rsid w:val="00F16E35"/>
    <w:rsid w:val="00F17E70"/>
    <w:rsid w:val="00F204F2"/>
    <w:rsid w:val="00F23C2F"/>
    <w:rsid w:val="00F24B91"/>
    <w:rsid w:val="00F24DA8"/>
    <w:rsid w:val="00F25B82"/>
    <w:rsid w:val="00F30F42"/>
    <w:rsid w:val="00F3207F"/>
    <w:rsid w:val="00F332EA"/>
    <w:rsid w:val="00F33D96"/>
    <w:rsid w:val="00F40CA8"/>
    <w:rsid w:val="00F46D5C"/>
    <w:rsid w:val="00F47E2D"/>
    <w:rsid w:val="00F5427B"/>
    <w:rsid w:val="00F56876"/>
    <w:rsid w:val="00F56EC4"/>
    <w:rsid w:val="00F61708"/>
    <w:rsid w:val="00F6226E"/>
    <w:rsid w:val="00F6266C"/>
    <w:rsid w:val="00F67298"/>
    <w:rsid w:val="00F6754F"/>
    <w:rsid w:val="00F70322"/>
    <w:rsid w:val="00F70853"/>
    <w:rsid w:val="00F71A22"/>
    <w:rsid w:val="00F71FF4"/>
    <w:rsid w:val="00F74BC7"/>
    <w:rsid w:val="00F767EB"/>
    <w:rsid w:val="00F8496A"/>
    <w:rsid w:val="00F9131F"/>
    <w:rsid w:val="00F91AE3"/>
    <w:rsid w:val="00F92C6A"/>
    <w:rsid w:val="00F93BA2"/>
    <w:rsid w:val="00F94E28"/>
    <w:rsid w:val="00F961AA"/>
    <w:rsid w:val="00F97A04"/>
    <w:rsid w:val="00FA2259"/>
    <w:rsid w:val="00FA33BB"/>
    <w:rsid w:val="00FA54FB"/>
    <w:rsid w:val="00FA7F0E"/>
    <w:rsid w:val="00FB0634"/>
    <w:rsid w:val="00FB128D"/>
    <w:rsid w:val="00FB13E5"/>
    <w:rsid w:val="00FB1477"/>
    <w:rsid w:val="00FB2C3B"/>
    <w:rsid w:val="00FB4EB3"/>
    <w:rsid w:val="00FC7151"/>
    <w:rsid w:val="00FD070C"/>
    <w:rsid w:val="00FD0DCF"/>
    <w:rsid w:val="00FD3F5D"/>
    <w:rsid w:val="00FD507A"/>
    <w:rsid w:val="00FD50C9"/>
    <w:rsid w:val="00FD6980"/>
    <w:rsid w:val="00FE0D42"/>
    <w:rsid w:val="00FE254B"/>
    <w:rsid w:val="00FE77B5"/>
    <w:rsid w:val="00FF0A9A"/>
    <w:rsid w:val="00FF1624"/>
    <w:rsid w:val="00FF29EB"/>
    <w:rsid w:val="00FF3120"/>
    <w:rsid w:val="00FF4CDB"/>
    <w:rsid w:val="00FF551D"/>
    <w:rsid w:val="60EA6702"/>
    <w:rsid w:val="733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semiHidden="0" w:unhideWhenUsed="0"/>
    <w:lsdException w:name="footer" w:uiPriority="0" w:unhideWhenUsed="0"/>
    <w:lsdException w:name="caption" w:semiHidden="0" w:uiPriority="0" w:unhideWhenUsed="0" w:qFormat="1"/>
    <w:lsdException w:name="footnote reference" w:uiPriority="0" w:unhideWhenUsed="0"/>
    <w:lsdException w:name="page number" w:uiPriority="0" w:unhideWhenUsed="0"/>
    <w:lsdException w:name="endnote reference" w:uiPriority="0" w:unhideWhenUsed="0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11" w:unhideWhenUsed="0" w:qFormat="1"/>
    <w:lsdException w:name="Body Text 2" w:unhideWhenUsed="0"/>
    <w:lsdException w:name="Body Text 3" w:semiHidden="0" w:unhideWhenUsed="0"/>
    <w:lsdException w:name="Body Text Indent 2" w:uiPriority="0" w:unhideWhenUsed="0"/>
    <w:lsdException w:name="Body Text Indent 3" w:uiPriority="0" w:unhideWhenUsed="0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uiPriority="0"/>
    <w:lsdException w:name="Table Grid" w:semiHidden="0" w:uiPriority="59" w:unhideWhenUsed="0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8A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86148A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qFormat/>
    <w:rsid w:val="0086148A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6148A"/>
    <w:pPr>
      <w:keepNext/>
      <w:jc w:val="left"/>
      <w:outlineLvl w:val="2"/>
    </w:pPr>
    <w:rPr>
      <w:rFonts w:ascii="Times New Roman CYR" w:hAnsi="Times New Roman CYR"/>
      <w:b/>
      <w:szCs w:val="20"/>
    </w:rPr>
  </w:style>
  <w:style w:type="paragraph" w:styleId="4">
    <w:name w:val="heading 4"/>
    <w:basedOn w:val="a"/>
    <w:next w:val="a"/>
    <w:qFormat/>
    <w:rsid w:val="0086148A"/>
    <w:pPr>
      <w:keepNext/>
      <w:ind w:right="-55" w:firstLine="567"/>
      <w:jc w:val="right"/>
      <w:outlineLvl w:val="3"/>
    </w:pPr>
    <w:rPr>
      <w:rFonts w:ascii="Times New Roman CYR" w:hAnsi="Times New Roman CYR"/>
      <w:b/>
      <w:bCs/>
      <w:sz w:val="32"/>
    </w:rPr>
  </w:style>
  <w:style w:type="paragraph" w:styleId="5">
    <w:name w:val="heading 5"/>
    <w:basedOn w:val="a"/>
    <w:next w:val="a"/>
    <w:link w:val="50"/>
    <w:qFormat/>
    <w:rsid w:val="0086148A"/>
    <w:pPr>
      <w:keepNext/>
      <w:tabs>
        <w:tab w:val="left" w:pos="9356"/>
      </w:tabs>
      <w:ind w:left="5387" w:right="-1"/>
      <w:outlineLvl w:val="4"/>
    </w:pPr>
    <w:rPr>
      <w:rFonts w:ascii="Times New Roman CYR" w:hAnsi="Times New Roman CYR"/>
      <w:b/>
      <w:i/>
      <w:szCs w:val="20"/>
    </w:rPr>
  </w:style>
  <w:style w:type="paragraph" w:styleId="6">
    <w:name w:val="heading 6"/>
    <w:basedOn w:val="a"/>
    <w:next w:val="a"/>
    <w:link w:val="60"/>
    <w:qFormat/>
    <w:rsid w:val="0086148A"/>
    <w:pPr>
      <w:keepNext/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86148A"/>
    <w:pPr>
      <w:keepNext/>
      <w:tabs>
        <w:tab w:val="left" w:pos="6096"/>
        <w:tab w:val="left" w:pos="9356"/>
        <w:tab w:val="left" w:pos="9639"/>
      </w:tabs>
      <w:ind w:firstLine="709"/>
      <w:jc w:val="both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86148A"/>
    <w:pPr>
      <w:keepNext/>
      <w:ind w:right="-86"/>
      <w:outlineLvl w:val="7"/>
    </w:pPr>
    <w:rPr>
      <w:b/>
      <w:i/>
      <w:szCs w:val="20"/>
    </w:rPr>
  </w:style>
  <w:style w:type="paragraph" w:styleId="9">
    <w:name w:val="heading 9"/>
    <w:basedOn w:val="a"/>
    <w:next w:val="a"/>
    <w:qFormat/>
    <w:rsid w:val="0086148A"/>
    <w:pPr>
      <w:keepNext/>
      <w:widowControl w:val="0"/>
      <w:suppressAutoHyphens/>
      <w:ind w:left="4536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6148A"/>
    <w:rPr>
      <w:vertAlign w:val="superscript"/>
    </w:rPr>
  </w:style>
  <w:style w:type="character" w:styleId="a4">
    <w:name w:val="endnote reference"/>
    <w:semiHidden/>
    <w:rsid w:val="0086148A"/>
    <w:rPr>
      <w:vertAlign w:val="superscript"/>
    </w:rPr>
  </w:style>
  <w:style w:type="character" w:styleId="a5">
    <w:name w:val="page number"/>
    <w:basedOn w:val="a0"/>
    <w:semiHidden/>
    <w:rsid w:val="0086148A"/>
  </w:style>
  <w:style w:type="paragraph" w:styleId="a6">
    <w:name w:val="Balloon Text"/>
    <w:basedOn w:val="a"/>
    <w:semiHidden/>
    <w:unhideWhenUsed/>
    <w:rsid w:val="0086148A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semiHidden/>
    <w:rsid w:val="0086148A"/>
    <w:rPr>
      <w:b/>
      <w:bCs/>
    </w:rPr>
  </w:style>
  <w:style w:type="paragraph" w:styleId="30">
    <w:name w:val="Body Text Indent 3"/>
    <w:basedOn w:val="a"/>
    <w:link w:val="31"/>
    <w:semiHidden/>
    <w:rsid w:val="0086148A"/>
    <w:pPr>
      <w:widowControl w:val="0"/>
      <w:ind w:firstLine="720"/>
      <w:jc w:val="both"/>
    </w:pPr>
    <w:rPr>
      <w:szCs w:val="20"/>
    </w:rPr>
  </w:style>
  <w:style w:type="paragraph" w:styleId="a7">
    <w:name w:val="caption"/>
    <w:basedOn w:val="a"/>
    <w:next w:val="a"/>
    <w:qFormat/>
    <w:rsid w:val="0086148A"/>
    <w:pPr>
      <w:ind w:firstLine="567"/>
      <w:jc w:val="left"/>
    </w:pPr>
    <w:rPr>
      <w:b/>
      <w:szCs w:val="20"/>
    </w:rPr>
  </w:style>
  <w:style w:type="paragraph" w:styleId="a8">
    <w:name w:val="footnote text"/>
    <w:basedOn w:val="a"/>
    <w:link w:val="a9"/>
    <w:semiHidden/>
    <w:rsid w:val="0086148A"/>
    <w:pPr>
      <w:jc w:val="left"/>
    </w:pPr>
    <w:rPr>
      <w:sz w:val="20"/>
      <w:szCs w:val="20"/>
    </w:rPr>
  </w:style>
  <w:style w:type="paragraph" w:styleId="aa">
    <w:name w:val="header"/>
    <w:basedOn w:val="a"/>
    <w:uiPriority w:val="99"/>
    <w:rsid w:val="0086148A"/>
    <w:pPr>
      <w:tabs>
        <w:tab w:val="center" w:pos="4677"/>
        <w:tab w:val="right" w:pos="9355"/>
      </w:tabs>
    </w:pPr>
  </w:style>
  <w:style w:type="paragraph" w:styleId="ab">
    <w:name w:val="Body Text"/>
    <w:basedOn w:val="a"/>
    <w:semiHidden/>
    <w:rsid w:val="0086148A"/>
    <w:pPr>
      <w:spacing w:after="120"/>
    </w:pPr>
  </w:style>
  <w:style w:type="paragraph" w:styleId="ac">
    <w:name w:val="Body Text Indent"/>
    <w:basedOn w:val="a"/>
    <w:link w:val="ad"/>
    <w:semiHidden/>
    <w:rsid w:val="0086148A"/>
    <w:pPr>
      <w:tabs>
        <w:tab w:val="left" w:pos="10773"/>
      </w:tabs>
      <w:spacing w:line="360" w:lineRule="auto"/>
      <w:ind w:firstLine="567"/>
      <w:jc w:val="both"/>
    </w:pPr>
    <w:rPr>
      <w:szCs w:val="20"/>
    </w:rPr>
  </w:style>
  <w:style w:type="paragraph" w:styleId="ae">
    <w:name w:val="Title"/>
    <w:basedOn w:val="a"/>
    <w:qFormat/>
    <w:rsid w:val="0086148A"/>
    <w:rPr>
      <w:b/>
      <w:sz w:val="24"/>
      <w:szCs w:val="20"/>
    </w:rPr>
  </w:style>
  <w:style w:type="paragraph" w:styleId="af">
    <w:name w:val="footer"/>
    <w:basedOn w:val="a"/>
    <w:link w:val="af0"/>
    <w:semiHidden/>
    <w:rsid w:val="0086148A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rsid w:val="0086148A"/>
    <w:pPr>
      <w:spacing w:before="100" w:beforeAutospacing="1" w:after="100" w:afterAutospacing="1"/>
      <w:jc w:val="left"/>
    </w:pPr>
    <w:rPr>
      <w:sz w:val="24"/>
    </w:rPr>
  </w:style>
  <w:style w:type="paragraph" w:styleId="32">
    <w:name w:val="Body Text 3"/>
    <w:basedOn w:val="a"/>
    <w:link w:val="33"/>
    <w:uiPriority w:val="99"/>
    <w:rsid w:val="0086148A"/>
    <w:pPr>
      <w:ind w:right="3827"/>
      <w:jc w:val="both"/>
    </w:pPr>
    <w:rPr>
      <w:b/>
      <w:i/>
      <w:sz w:val="24"/>
      <w:szCs w:val="20"/>
    </w:rPr>
  </w:style>
  <w:style w:type="paragraph" w:styleId="22">
    <w:name w:val="Body Text Indent 2"/>
    <w:basedOn w:val="a"/>
    <w:link w:val="23"/>
    <w:semiHidden/>
    <w:rsid w:val="0086148A"/>
    <w:pPr>
      <w:ind w:firstLine="720"/>
      <w:jc w:val="both"/>
    </w:pPr>
  </w:style>
  <w:style w:type="table" w:styleId="af2">
    <w:name w:val="Table Grid"/>
    <w:basedOn w:val="a1"/>
    <w:uiPriority w:val="59"/>
    <w:rsid w:val="008614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екст сноски"/>
    <w:basedOn w:val="a"/>
    <w:rsid w:val="0086148A"/>
    <w:pPr>
      <w:widowControl w:val="0"/>
      <w:autoSpaceDE w:val="0"/>
      <w:autoSpaceDN w:val="0"/>
      <w:jc w:val="left"/>
    </w:pPr>
    <w:rPr>
      <w:szCs w:val="28"/>
    </w:rPr>
  </w:style>
  <w:style w:type="paragraph" w:customStyle="1" w:styleId="14-15">
    <w:name w:val="Текст 14-15"/>
    <w:basedOn w:val="a"/>
    <w:rsid w:val="0086148A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customStyle="1" w:styleId="ConsPlusNonformat">
    <w:name w:val="ConsPlusNonformat"/>
    <w:rsid w:val="008614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0">
    <w:name w:val="14-15"/>
    <w:basedOn w:val="ac"/>
    <w:rsid w:val="0086148A"/>
    <w:pPr>
      <w:tabs>
        <w:tab w:val="clear" w:pos="10773"/>
      </w:tabs>
      <w:ind w:firstLine="709"/>
    </w:pPr>
    <w:rPr>
      <w:bCs/>
      <w:kern w:val="28"/>
      <w:szCs w:val="24"/>
    </w:rPr>
  </w:style>
  <w:style w:type="paragraph" w:customStyle="1" w:styleId="10">
    <w:name w:val="заголовок 1"/>
    <w:basedOn w:val="a"/>
    <w:next w:val="a"/>
    <w:rsid w:val="0086148A"/>
    <w:pPr>
      <w:keepNext/>
      <w:spacing w:before="240" w:after="60"/>
      <w:jc w:val="left"/>
    </w:pPr>
    <w:rPr>
      <w:rFonts w:ascii="Arial" w:hAnsi="Arial"/>
      <w:b/>
      <w:kern w:val="28"/>
      <w:szCs w:val="20"/>
    </w:rPr>
  </w:style>
  <w:style w:type="paragraph" w:customStyle="1" w:styleId="14-1">
    <w:name w:val="Текст 14-1"/>
    <w:basedOn w:val="a"/>
    <w:rsid w:val="0086148A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4">
    <w:name w:val="Название Знак"/>
    <w:locked/>
    <w:rsid w:val="0086148A"/>
    <w:rPr>
      <w:b/>
      <w:sz w:val="24"/>
    </w:rPr>
  </w:style>
  <w:style w:type="character" w:customStyle="1" w:styleId="af5">
    <w:name w:val="Текст выноски Знак"/>
    <w:semiHidden/>
    <w:rsid w:val="0086148A"/>
    <w:rPr>
      <w:rFonts w:ascii="Tahoma" w:hAnsi="Tahoma" w:cs="Tahoma"/>
      <w:sz w:val="16"/>
      <w:szCs w:val="16"/>
    </w:rPr>
  </w:style>
  <w:style w:type="character" w:customStyle="1" w:styleId="af6">
    <w:name w:val="Верхний колонтитул Знак"/>
    <w:uiPriority w:val="99"/>
    <w:rsid w:val="0086148A"/>
    <w:rPr>
      <w:sz w:val="28"/>
      <w:szCs w:val="24"/>
    </w:rPr>
  </w:style>
  <w:style w:type="character" w:customStyle="1" w:styleId="31">
    <w:name w:val="Основной текст с отступом 3 Знак"/>
    <w:link w:val="30"/>
    <w:semiHidden/>
    <w:rsid w:val="0086148A"/>
    <w:rPr>
      <w:sz w:val="28"/>
    </w:rPr>
  </w:style>
  <w:style w:type="character" w:customStyle="1" w:styleId="ad">
    <w:name w:val="Основной текст с отступом Знак"/>
    <w:link w:val="ac"/>
    <w:semiHidden/>
    <w:rsid w:val="0086148A"/>
    <w:rPr>
      <w:sz w:val="28"/>
    </w:rPr>
  </w:style>
  <w:style w:type="character" w:customStyle="1" w:styleId="23">
    <w:name w:val="Основной текст с отступом 2 Знак"/>
    <w:link w:val="22"/>
    <w:semiHidden/>
    <w:rsid w:val="0086148A"/>
    <w:rPr>
      <w:sz w:val="28"/>
      <w:szCs w:val="24"/>
    </w:rPr>
  </w:style>
  <w:style w:type="paragraph" w:customStyle="1" w:styleId="Default">
    <w:name w:val="Default"/>
    <w:rsid w:val="008614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86148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sid w:val="0086148A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86148A"/>
    <w:rPr>
      <w:rFonts w:ascii="Times New Roman CYR" w:hAnsi="Times New Roman CYR"/>
      <w:b/>
      <w:i/>
      <w:sz w:val="28"/>
    </w:rPr>
  </w:style>
  <w:style w:type="character" w:customStyle="1" w:styleId="80">
    <w:name w:val="Заголовок 8 Знак"/>
    <w:basedOn w:val="a0"/>
    <w:link w:val="8"/>
    <w:rsid w:val="0086148A"/>
    <w:rPr>
      <w:b/>
      <w:i/>
      <w:sz w:val="28"/>
    </w:rPr>
  </w:style>
  <w:style w:type="paragraph" w:customStyle="1" w:styleId="210">
    <w:name w:val="Основной текст 21"/>
    <w:basedOn w:val="a"/>
    <w:rsid w:val="0086148A"/>
    <w:pPr>
      <w:spacing w:line="360" w:lineRule="auto"/>
      <w:ind w:firstLine="709"/>
      <w:jc w:val="left"/>
    </w:pPr>
    <w:rPr>
      <w:rFonts w:ascii="Times New Roman CYR" w:hAnsi="Times New Roman CYR"/>
      <w:szCs w:val="20"/>
    </w:rPr>
  </w:style>
  <w:style w:type="paragraph" w:customStyle="1" w:styleId="51">
    <w:name w:val="заголовок 5"/>
    <w:basedOn w:val="a"/>
    <w:next w:val="a"/>
    <w:rsid w:val="0086148A"/>
    <w:pPr>
      <w:keepNext/>
      <w:spacing w:before="120" w:after="80"/>
      <w:jc w:val="left"/>
    </w:pPr>
    <w:rPr>
      <w:rFonts w:ascii="Arial" w:hAnsi="Arial"/>
      <w:b/>
      <w:kern w:val="28"/>
      <w:sz w:val="20"/>
      <w:szCs w:val="20"/>
    </w:rPr>
  </w:style>
  <w:style w:type="paragraph" w:customStyle="1" w:styleId="90">
    <w:name w:val="заголовок 9"/>
    <w:basedOn w:val="a"/>
    <w:next w:val="a"/>
    <w:rsid w:val="0086148A"/>
    <w:pPr>
      <w:keepNext/>
      <w:outlineLvl w:val="8"/>
    </w:pPr>
    <w:rPr>
      <w:b/>
      <w:szCs w:val="20"/>
    </w:rPr>
  </w:style>
  <w:style w:type="paragraph" w:customStyle="1" w:styleId="11">
    <w:name w:val="Обычный1"/>
    <w:rsid w:val="0086148A"/>
    <w:pPr>
      <w:widowControl w:val="0"/>
      <w:ind w:left="960" w:firstLine="860"/>
    </w:pPr>
    <w:rPr>
      <w:snapToGrid w:val="0"/>
      <w:sz w:val="28"/>
    </w:rPr>
  </w:style>
  <w:style w:type="paragraph" w:customStyle="1" w:styleId="12">
    <w:name w:val="текст сноски1"/>
    <w:basedOn w:val="a"/>
    <w:rsid w:val="0086148A"/>
    <w:pPr>
      <w:keepLines/>
      <w:autoSpaceDE w:val="0"/>
      <w:autoSpaceDN w:val="0"/>
      <w:spacing w:after="120"/>
      <w:jc w:val="both"/>
    </w:pPr>
    <w:rPr>
      <w:sz w:val="22"/>
      <w:szCs w:val="22"/>
    </w:rPr>
  </w:style>
  <w:style w:type="paragraph" w:customStyle="1" w:styleId="ConsNonformat">
    <w:name w:val="ConsNonformat"/>
    <w:rsid w:val="0086148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a9">
    <w:name w:val="Текст сноски Знак"/>
    <w:basedOn w:val="a0"/>
    <w:link w:val="a8"/>
    <w:semiHidden/>
    <w:rsid w:val="0086148A"/>
  </w:style>
  <w:style w:type="paragraph" w:customStyle="1" w:styleId="ConsPlusNormal">
    <w:name w:val="ConsPlusNormal"/>
    <w:rsid w:val="008614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rsid w:val="0086148A"/>
    <w:rPr>
      <w:b/>
      <w:sz w:val="32"/>
      <w:szCs w:val="24"/>
    </w:rPr>
  </w:style>
  <w:style w:type="character" w:customStyle="1" w:styleId="af0">
    <w:name w:val="Нижний колонтитул Знак"/>
    <w:link w:val="af"/>
    <w:semiHidden/>
    <w:rsid w:val="0086148A"/>
    <w:rPr>
      <w:sz w:val="28"/>
      <w:szCs w:val="24"/>
    </w:rPr>
  </w:style>
  <w:style w:type="paragraph" w:customStyle="1" w:styleId="ConsPlusTitle">
    <w:name w:val="ConsPlusTitle"/>
    <w:rsid w:val="008614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86148A"/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86148A"/>
    <w:rPr>
      <w:b/>
      <w:bCs/>
      <w:sz w:val="28"/>
      <w:szCs w:val="24"/>
    </w:rPr>
  </w:style>
  <w:style w:type="paragraph" w:customStyle="1" w:styleId="220">
    <w:name w:val="Основной текст 22"/>
    <w:basedOn w:val="a"/>
    <w:rsid w:val="0086148A"/>
    <w:pPr>
      <w:spacing w:line="360" w:lineRule="auto"/>
      <w:ind w:firstLine="709"/>
      <w:jc w:val="left"/>
    </w:pPr>
    <w:rPr>
      <w:rFonts w:ascii="Times New Roman CYR" w:hAnsi="Times New Roman CYR"/>
      <w:szCs w:val="20"/>
    </w:rPr>
  </w:style>
  <w:style w:type="paragraph" w:customStyle="1" w:styleId="24">
    <w:name w:val="Обычный2"/>
    <w:rsid w:val="0086148A"/>
    <w:pPr>
      <w:widowControl w:val="0"/>
      <w:ind w:left="960" w:firstLine="860"/>
    </w:pPr>
    <w:rPr>
      <w:snapToGrid w:val="0"/>
      <w:sz w:val="28"/>
    </w:rPr>
  </w:style>
  <w:style w:type="paragraph" w:styleId="af7">
    <w:name w:val="Block Text"/>
    <w:basedOn w:val="a"/>
    <w:uiPriority w:val="99"/>
    <w:unhideWhenUsed/>
    <w:qFormat/>
    <w:rsid w:val="002D523E"/>
    <w:pPr>
      <w:autoSpaceDE w:val="0"/>
      <w:spacing w:before="100" w:beforeAutospacing="1" w:after="100" w:afterAutospacing="1"/>
    </w:pPr>
    <w:rPr>
      <w:sz w:val="24"/>
    </w:rPr>
  </w:style>
  <w:style w:type="paragraph" w:customStyle="1" w:styleId="13">
    <w:name w:val="Абзац списка1"/>
    <w:basedOn w:val="a"/>
    <w:semiHidden/>
    <w:qFormat/>
    <w:rsid w:val="002D523E"/>
    <w:pPr>
      <w:widowControl w:val="0"/>
      <w:autoSpaceDE w:val="0"/>
      <w:autoSpaceDN w:val="0"/>
      <w:spacing w:before="100" w:beforeAutospacing="1" w:after="100" w:afterAutospacing="1"/>
      <w:jc w:val="left"/>
    </w:pPr>
    <w:rPr>
      <w:sz w:val="24"/>
    </w:rPr>
  </w:style>
  <w:style w:type="paragraph" w:styleId="af8">
    <w:name w:val="List Paragraph"/>
    <w:basedOn w:val="a"/>
    <w:uiPriority w:val="99"/>
    <w:unhideWhenUsed/>
    <w:qFormat/>
    <w:rsid w:val="002D523E"/>
    <w:pPr>
      <w:widowControl w:val="0"/>
      <w:autoSpaceDE w:val="0"/>
      <w:autoSpaceDN w:val="0"/>
      <w:spacing w:before="100" w:beforeAutospacing="1" w:after="100" w:afterAutospacing="1"/>
      <w:ind w:left="720"/>
      <w:contextualSpacing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6357</Words>
  <Characters>40897</Characters>
  <Application>Microsoft Office Word</Application>
  <DocSecurity>0</DocSecurity>
  <Lines>340</Lines>
  <Paragraphs>94</Paragraphs>
  <ScaleCrop>false</ScaleCrop>
  <Company/>
  <LinksUpToDate>false</LinksUpToDate>
  <CharactersWithSpaces>47160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kadry167</dc:creator>
  <cp:lastModifiedBy>USER</cp:lastModifiedBy>
  <cp:revision>7</cp:revision>
  <cp:lastPrinted>2024-07-23T14:47:00Z</cp:lastPrinted>
  <dcterms:created xsi:type="dcterms:W3CDTF">2024-07-23T15:02:00Z</dcterms:created>
  <dcterms:modified xsi:type="dcterms:W3CDTF">2024-07-30T07:47:00Z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21628B8B17574DB1A96E4AA32D8280AE_13</vt:lpwstr>
  </property>
</Properties>
</file>