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0A" w:rsidRPr="00B9200A" w:rsidRDefault="00390A91" w:rsidP="00B9200A">
      <w:pPr>
        <w:tabs>
          <w:tab w:val="left" w:pos="2200"/>
        </w:tabs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24865" cy="1172845"/>
            <wp:effectExtent l="19050" t="0" r="0" b="0"/>
            <wp:docPr id="2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0A" w:rsidRPr="00B9200A" w:rsidRDefault="00B9200A" w:rsidP="00B920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20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70613A" w:rsidRDefault="0070613A" w:rsidP="007061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КОРЗОВСКОГО СЕЛЬСКОГО ПОСЕЛЕНИЯ</w:t>
      </w:r>
    </w:p>
    <w:p w:rsidR="0070613A" w:rsidRDefault="0070613A" w:rsidP="0070613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ХИСЛАВИЧСКОГО РАЙОНА</w:t>
      </w:r>
      <w:r w:rsidR="00B9200A" w:rsidRPr="00B920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СМОЛЕНСКОЙ ОБЛАСТИ</w:t>
      </w:r>
    </w:p>
    <w:p w:rsidR="00B9200A" w:rsidRDefault="00B9200A" w:rsidP="007061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920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 О С Т А Н О В Л Е Н И </w:t>
      </w:r>
      <w:r w:rsidR="00126E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</w:p>
    <w:p w:rsidR="00D829F1" w:rsidRPr="00B9200A" w:rsidRDefault="00D829F1" w:rsidP="00B9200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00A" w:rsidRPr="00B9200A" w:rsidRDefault="00126E01" w:rsidP="00B9200A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мая 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02C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C7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76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B9200A" w:rsidRPr="00B51316" w:rsidRDefault="00B9200A" w:rsidP="00B9200A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схемы теплоснабжения </w:t>
      </w:r>
      <w:proofErr w:type="spellStart"/>
      <w:r w:rsidR="00A30045"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Корзовского</w:t>
      </w:r>
      <w:proofErr w:type="spellEnd"/>
      <w:r w:rsidR="00A30045"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</w:t>
      </w:r>
      <w:proofErr w:type="spellEnd"/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="00637F91"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7F91" w:rsidRPr="00B5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0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37F91"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9200A" w:rsidRPr="00B51316" w:rsidRDefault="00B9200A" w:rsidP="00B920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F91" w:rsidRPr="00B513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№190-ФЗ «О теплоснабжении», от 06.10.2003 № 131-ФЗ «Об общих принципах организации местного самоуправления в Российской Федерации», постановлением Правительства РФ от 22.02.2012 № 154, </w:t>
      </w: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FA74BD"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Корзовского</w:t>
      </w: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4BD"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Хиславичского района Смоленской области</w:t>
      </w:r>
    </w:p>
    <w:p w:rsidR="00B9200A" w:rsidRPr="00B51316" w:rsidRDefault="00B9200A" w:rsidP="00B920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30045"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Корзовского сельского поселения Хиславичского района </w:t>
      </w: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="00637F91" w:rsidRPr="00B5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</w:t>
      </w:r>
      <w:r w:rsidRPr="00B5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B9200A" w:rsidRPr="00B51316" w:rsidRDefault="00B9200A" w:rsidP="00B920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актуализированную схему теплоснабжения </w:t>
      </w:r>
      <w:r w:rsidR="00A30045"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Корзовского сельского</w:t>
      </w: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30045"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Хиславичского района Смоленской области на </w:t>
      </w:r>
      <w:r w:rsidRPr="00B5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0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9200A" w:rsidRPr="00B51316" w:rsidRDefault="00B9200A" w:rsidP="00B920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«Хиславичские известия».</w:t>
      </w:r>
    </w:p>
    <w:p w:rsidR="00B9200A" w:rsidRPr="00B51316" w:rsidRDefault="00B9200A" w:rsidP="00B9200A">
      <w:pPr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постановление на официальном сайте Администрации муниципального образования «Хиславичский район» Смоленской области </w:t>
      </w:r>
      <w:hyperlink r:id="rId8" w:history="1">
        <w:r w:rsidRPr="00B51316">
          <w:rPr>
            <w:rFonts w:ascii="Times New Roman" w:eastAsia="Arial Unicode MS" w:hAnsi="Times New Roman" w:cs="Times New Roman"/>
            <w:color w:val="000000"/>
            <w:sz w:val="28"/>
            <w:szCs w:val="28"/>
            <w:u w:val="single"/>
            <w:lang w:eastAsia="ru-RU"/>
          </w:rPr>
          <w:t>http://hislav.admin-smolensk.ru</w:t>
        </w:r>
      </w:hyperlink>
      <w:r w:rsidRPr="00B513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FA74BD" w:rsidRPr="00B51316" w:rsidRDefault="00B9200A" w:rsidP="00FA74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  <w:r w:rsidR="0070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муниципального образования </w:t>
      </w:r>
      <w:proofErr w:type="spellStart"/>
      <w:r w:rsidR="00706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Корзовского</w:t>
      </w:r>
      <w:proofErr w:type="spellEnd"/>
      <w:r w:rsidR="0070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0613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</w:t>
      </w:r>
      <w:proofErr w:type="spellEnd"/>
      <w:r w:rsidR="0070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Е.Н. </w:t>
      </w:r>
      <w:proofErr w:type="spellStart"/>
      <w:r w:rsidR="00706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Антоненкова</w:t>
      </w:r>
      <w:proofErr w:type="spellEnd"/>
      <w:r w:rsidR="00706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4BD" w:rsidRPr="00B51316" w:rsidRDefault="00FA74BD" w:rsidP="00FA74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00A" w:rsidRPr="00B51316" w:rsidRDefault="00B9200A" w:rsidP="00884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7612B" w:rsidRDefault="0070613A" w:rsidP="00884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0613A" w:rsidRPr="00B51316" w:rsidRDefault="0070613A" w:rsidP="00884D0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A74BD" w:rsidRPr="00B51316" w:rsidRDefault="00FA74BD" w:rsidP="00884D04">
      <w:pPr>
        <w:tabs>
          <w:tab w:val="left" w:pos="779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131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Pr="00B5131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0613A">
        <w:rPr>
          <w:rFonts w:ascii="Times New Roman" w:hAnsi="Times New Roman"/>
          <w:color w:val="000000" w:themeColor="text1"/>
          <w:sz w:val="28"/>
          <w:szCs w:val="28"/>
        </w:rPr>
        <w:t>Е.Н. Антоненков</w:t>
      </w:r>
    </w:p>
    <w:p w:rsidR="00B9200A" w:rsidRPr="00B51316" w:rsidRDefault="00FA74B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513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F1BEB" w:rsidRDefault="00BF1BEB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1BEB" w:rsidRPr="007439FB" w:rsidRDefault="00BF1BEB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УТВЕРЖДЕНА</w:t>
      </w:r>
    </w:p>
    <w:p w:rsidR="00291FE4" w:rsidRPr="007439FB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9FB">
        <w:rPr>
          <w:rFonts w:ascii="Times New Roman" w:hAnsi="Times New Roman"/>
          <w:color w:val="000000" w:themeColor="text1"/>
          <w:sz w:val="24"/>
          <w:szCs w:val="24"/>
        </w:rPr>
        <w:t>постановлением Администрации</w:t>
      </w:r>
    </w:p>
    <w:p w:rsidR="00E278C3" w:rsidRPr="007439FB" w:rsidRDefault="00E278C3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9FB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FA74BD" w:rsidRDefault="00FA74BD" w:rsidP="00FA74BD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Корзовского сельского поселения </w:t>
      </w:r>
    </w:p>
    <w:p w:rsidR="00291FE4" w:rsidRPr="007439FB" w:rsidRDefault="00FA74BD" w:rsidP="00FA74BD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Хиславичского района Смоленской области      </w:t>
      </w:r>
    </w:p>
    <w:p w:rsidR="00B725CE" w:rsidRDefault="00402CBC" w:rsidP="00126E01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7439F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291FE4" w:rsidRPr="007439FB">
        <w:rPr>
          <w:rFonts w:ascii="Times New Roman" w:hAnsi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6E01">
        <w:rPr>
          <w:rFonts w:ascii="Times New Roman" w:hAnsi="Times New Roman"/>
          <w:color w:val="000000" w:themeColor="text1"/>
          <w:sz w:val="24"/>
          <w:szCs w:val="24"/>
        </w:rPr>
        <w:t>06 мая 2024 № 2</w:t>
      </w:r>
      <w:r w:rsidR="008E767A">
        <w:rPr>
          <w:rFonts w:ascii="Times New Roman" w:hAnsi="Times New Roman"/>
          <w:color w:val="000000" w:themeColor="text1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1FE4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291FE4" w:rsidP="00B725CE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Актуализированная схема теплоснабжения </w:t>
      </w:r>
      <w:r w:rsidR="00FA74BD">
        <w:rPr>
          <w:rFonts w:ascii="Times New Roman" w:hAnsi="Times New Roman"/>
          <w:color w:val="000000" w:themeColor="text1"/>
          <w:sz w:val="24"/>
          <w:szCs w:val="24"/>
        </w:rPr>
        <w:t>Корзовского сельского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 xml:space="preserve"> поселени</w:t>
      </w:r>
      <w:r w:rsidR="00FA74BD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 xml:space="preserve"> Хиславичского района Смоленской области на </w:t>
      </w:r>
      <w:r w:rsidR="007439FB" w:rsidRPr="007439FB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70613A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5E5644">
          <w:footerReference w:type="default" r:id="rId9"/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23054F" w:rsidRDefault="0023054F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tbl>
      <w:tblPr>
        <w:tblW w:w="1511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2663"/>
        <w:gridCol w:w="1589"/>
        <w:gridCol w:w="2268"/>
        <w:gridCol w:w="1388"/>
        <w:gridCol w:w="1559"/>
        <w:gridCol w:w="1884"/>
        <w:gridCol w:w="80"/>
      </w:tblGrid>
      <w:tr w:rsidR="0023054F" w:rsidRPr="00D8701A" w:rsidTr="0023054F">
        <w:trPr>
          <w:gridAfter w:val="1"/>
          <w:wAfter w:w="80" w:type="dxa"/>
          <w:trHeight w:val="294"/>
        </w:trPr>
        <w:tc>
          <w:tcPr>
            <w:tcW w:w="15037" w:type="dxa"/>
            <w:gridSpan w:val="7"/>
            <w:tcBorders>
              <w:bottom w:val="single" w:sz="4" w:space="0" w:color="auto"/>
            </w:tcBorders>
          </w:tcPr>
          <w:p w:rsidR="0023054F" w:rsidRPr="00D8701A" w:rsidRDefault="0023054F" w:rsidP="007061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>Баланс тепловой энергии на котельных на 20</w:t>
            </w:r>
            <w:r w:rsidR="00F0180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70613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23054F" w:rsidRPr="00D8701A" w:rsidTr="0023054F">
        <w:trPr>
          <w:gridAfter w:val="1"/>
          <w:wAfter w:w="80" w:type="dxa"/>
          <w:trHeight w:val="81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Отпуск тепловой энергии в сеть,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Выработка тепловой энергии, Гкал</w:t>
            </w:r>
          </w:p>
        </w:tc>
      </w:tr>
      <w:tr w:rsidR="008A6A3A" w:rsidRPr="00650168" w:rsidTr="008A6A3A">
        <w:trPr>
          <w:trHeight w:val="7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6A3A" w:rsidRPr="007439FB" w:rsidRDefault="00400DAD" w:rsidP="005956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МУП «Жилкомсервис»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6A3A" w:rsidRPr="007439FB" w:rsidRDefault="00400DAD" w:rsidP="00BF0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Котельная д.Корзово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6A3A" w:rsidRPr="007439FB" w:rsidRDefault="00FB3317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6A3A" w:rsidRPr="007439FB" w:rsidRDefault="00FB3317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887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6A3A" w:rsidRPr="007439FB" w:rsidRDefault="00400DAD" w:rsidP="00FB331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B3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6A3A" w:rsidRPr="007439FB" w:rsidRDefault="00FB3317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6A3A" w:rsidRPr="007439FB" w:rsidRDefault="00400DAD" w:rsidP="00FB331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B3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80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</w:tcBorders>
          </w:tcPr>
          <w:p w:rsidR="008A6A3A" w:rsidRPr="00650168" w:rsidRDefault="008A6A3A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6A3A" w:rsidRPr="00D8701A" w:rsidTr="008A6A3A">
        <w:trPr>
          <w:trHeight w:val="6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3A" w:rsidRPr="00D8701A" w:rsidRDefault="008A6A3A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3A" w:rsidRPr="00D8701A" w:rsidRDefault="008A6A3A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3A" w:rsidRPr="00D8701A" w:rsidRDefault="00FB3317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3A" w:rsidRPr="00D8701A" w:rsidRDefault="00FB3317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887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3A" w:rsidRPr="00D8701A" w:rsidRDefault="00B51316" w:rsidP="00FB331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B33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3A" w:rsidRPr="00D8701A" w:rsidRDefault="00FB3317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3A" w:rsidRPr="00D8701A" w:rsidRDefault="00B51316" w:rsidP="00FB331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B33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0" w:type="dxa"/>
            <w:vMerge/>
            <w:tcBorders>
              <w:left w:val="single" w:sz="6" w:space="0" w:color="auto"/>
              <w:bottom w:val="nil"/>
            </w:tcBorders>
          </w:tcPr>
          <w:p w:rsidR="008A6A3A" w:rsidRPr="00D8701A" w:rsidRDefault="008A6A3A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5194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97" w:rsidRDefault="00BF6A97" w:rsidP="00291FE4">
      <w:pPr>
        <w:spacing w:after="0" w:line="240" w:lineRule="auto"/>
      </w:pPr>
      <w:r>
        <w:separator/>
      </w:r>
    </w:p>
  </w:endnote>
  <w:endnote w:type="continuationSeparator" w:id="0">
    <w:p w:rsidR="00BF6A97" w:rsidRDefault="00BF6A97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EB" w:rsidRDefault="00BF1BEB">
    <w:pPr>
      <w:pStyle w:val="a9"/>
    </w:pPr>
  </w:p>
  <w:p w:rsidR="00BF1BEB" w:rsidRDefault="00BF1B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97" w:rsidRDefault="00BF6A97" w:rsidP="00291FE4">
      <w:pPr>
        <w:spacing w:after="0" w:line="240" w:lineRule="auto"/>
      </w:pPr>
      <w:r>
        <w:separator/>
      </w:r>
    </w:p>
  </w:footnote>
  <w:footnote w:type="continuationSeparator" w:id="0">
    <w:p w:rsidR="00BF6A97" w:rsidRDefault="00BF6A97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75"/>
    <w:rsid w:val="000448B9"/>
    <w:rsid w:val="000F1C20"/>
    <w:rsid w:val="001132A6"/>
    <w:rsid w:val="00126E01"/>
    <w:rsid w:val="00152C39"/>
    <w:rsid w:val="00155BB9"/>
    <w:rsid w:val="00162313"/>
    <w:rsid w:val="00177FD7"/>
    <w:rsid w:val="001C496C"/>
    <w:rsid w:val="001E45FE"/>
    <w:rsid w:val="001F646E"/>
    <w:rsid w:val="001F7D1B"/>
    <w:rsid w:val="00217327"/>
    <w:rsid w:val="0023054F"/>
    <w:rsid w:val="00236E6B"/>
    <w:rsid w:val="002576D8"/>
    <w:rsid w:val="00272558"/>
    <w:rsid w:val="00291FE4"/>
    <w:rsid w:val="002950AB"/>
    <w:rsid w:val="002F404D"/>
    <w:rsid w:val="003001AC"/>
    <w:rsid w:val="00342005"/>
    <w:rsid w:val="003633EF"/>
    <w:rsid w:val="00390A91"/>
    <w:rsid w:val="003A2BE4"/>
    <w:rsid w:val="003A6F83"/>
    <w:rsid w:val="003D0171"/>
    <w:rsid w:val="003E5A54"/>
    <w:rsid w:val="003F0885"/>
    <w:rsid w:val="00400DAD"/>
    <w:rsid w:val="00402CBC"/>
    <w:rsid w:val="00406386"/>
    <w:rsid w:val="00420140"/>
    <w:rsid w:val="0043728A"/>
    <w:rsid w:val="0044059B"/>
    <w:rsid w:val="00440F98"/>
    <w:rsid w:val="00521282"/>
    <w:rsid w:val="00523481"/>
    <w:rsid w:val="00541907"/>
    <w:rsid w:val="00555247"/>
    <w:rsid w:val="005938B2"/>
    <w:rsid w:val="005956F7"/>
    <w:rsid w:val="005E46C3"/>
    <w:rsid w:val="005E4F40"/>
    <w:rsid w:val="005E5644"/>
    <w:rsid w:val="005F3F75"/>
    <w:rsid w:val="006123C8"/>
    <w:rsid w:val="0062715D"/>
    <w:rsid w:val="00637F91"/>
    <w:rsid w:val="00650168"/>
    <w:rsid w:val="006812A4"/>
    <w:rsid w:val="00694764"/>
    <w:rsid w:val="0070613A"/>
    <w:rsid w:val="00733DDD"/>
    <w:rsid w:val="007439FB"/>
    <w:rsid w:val="007740C7"/>
    <w:rsid w:val="00792EBC"/>
    <w:rsid w:val="007A5CF2"/>
    <w:rsid w:val="007C6B10"/>
    <w:rsid w:val="007D4E3A"/>
    <w:rsid w:val="0081206D"/>
    <w:rsid w:val="00845194"/>
    <w:rsid w:val="00854AF1"/>
    <w:rsid w:val="008766FD"/>
    <w:rsid w:val="00884D04"/>
    <w:rsid w:val="0089719C"/>
    <w:rsid w:val="008A6A3A"/>
    <w:rsid w:val="008E767A"/>
    <w:rsid w:val="009724C4"/>
    <w:rsid w:val="0099287B"/>
    <w:rsid w:val="009C5ABD"/>
    <w:rsid w:val="009D41D8"/>
    <w:rsid w:val="00A1030C"/>
    <w:rsid w:val="00A13047"/>
    <w:rsid w:val="00A30045"/>
    <w:rsid w:val="00A65AC9"/>
    <w:rsid w:val="00A7236C"/>
    <w:rsid w:val="00A800AA"/>
    <w:rsid w:val="00A8263A"/>
    <w:rsid w:val="00A85F60"/>
    <w:rsid w:val="00A90090"/>
    <w:rsid w:val="00AB0FA1"/>
    <w:rsid w:val="00AC71CF"/>
    <w:rsid w:val="00AD2A03"/>
    <w:rsid w:val="00AE275A"/>
    <w:rsid w:val="00AF3191"/>
    <w:rsid w:val="00B136E2"/>
    <w:rsid w:val="00B20EE3"/>
    <w:rsid w:val="00B34BF9"/>
    <w:rsid w:val="00B45E18"/>
    <w:rsid w:val="00B51316"/>
    <w:rsid w:val="00B64B2D"/>
    <w:rsid w:val="00B725CE"/>
    <w:rsid w:val="00B9200A"/>
    <w:rsid w:val="00BC6ECC"/>
    <w:rsid w:val="00BE7152"/>
    <w:rsid w:val="00BF0E27"/>
    <w:rsid w:val="00BF1BEB"/>
    <w:rsid w:val="00BF6A97"/>
    <w:rsid w:val="00C14711"/>
    <w:rsid w:val="00C314FE"/>
    <w:rsid w:val="00CA1193"/>
    <w:rsid w:val="00CD3BF9"/>
    <w:rsid w:val="00CF566C"/>
    <w:rsid w:val="00D40F34"/>
    <w:rsid w:val="00D51819"/>
    <w:rsid w:val="00D7612B"/>
    <w:rsid w:val="00D829F1"/>
    <w:rsid w:val="00D8701A"/>
    <w:rsid w:val="00D946BA"/>
    <w:rsid w:val="00DB349B"/>
    <w:rsid w:val="00DC70E7"/>
    <w:rsid w:val="00DE10FE"/>
    <w:rsid w:val="00DF6741"/>
    <w:rsid w:val="00E16399"/>
    <w:rsid w:val="00E278C3"/>
    <w:rsid w:val="00E43859"/>
    <w:rsid w:val="00E55A49"/>
    <w:rsid w:val="00E66F54"/>
    <w:rsid w:val="00E868E8"/>
    <w:rsid w:val="00EC72A7"/>
    <w:rsid w:val="00ED1404"/>
    <w:rsid w:val="00F0180A"/>
    <w:rsid w:val="00F444DB"/>
    <w:rsid w:val="00F80D24"/>
    <w:rsid w:val="00FA74BD"/>
    <w:rsid w:val="00FB3317"/>
    <w:rsid w:val="00FD381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5A81E-B740-41D4-B4ED-673B7CD6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lav.admin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FC7D-42BF-4497-926D-8D1C8FEA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USER</cp:lastModifiedBy>
  <cp:revision>4</cp:revision>
  <cp:lastPrinted>2024-05-13T13:30:00Z</cp:lastPrinted>
  <dcterms:created xsi:type="dcterms:W3CDTF">2024-05-13T13:28:00Z</dcterms:created>
  <dcterms:modified xsi:type="dcterms:W3CDTF">2024-05-13T13:30:00Z</dcterms:modified>
</cp:coreProperties>
</file>