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DFD" w:rsidRDefault="006E1DFD" w:rsidP="006E1DF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</w:p>
    <w:p w:rsidR="006E1DFD" w:rsidRDefault="006E1DFD" w:rsidP="006E1DF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A27FA26" wp14:editId="3AB44C56">
            <wp:extent cx="752475" cy="1057275"/>
            <wp:effectExtent l="0" t="0" r="9525" b="952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DFD" w:rsidRPr="00C60F64" w:rsidRDefault="006E1DFD" w:rsidP="006E1D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F6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E1DFD" w:rsidRPr="00C60F64" w:rsidRDefault="000050B0" w:rsidP="006E1D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КОРЗОВСКОГО</w:t>
      </w:r>
      <w:r w:rsidR="006E1DFD" w:rsidRPr="00C60F6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E1DFD" w:rsidRPr="00C60F64" w:rsidRDefault="006E1DFD" w:rsidP="006E1DF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60F64">
        <w:rPr>
          <w:rFonts w:ascii="Times New Roman" w:hAnsi="Times New Roman" w:cs="Times New Roman"/>
          <w:sz w:val="28"/>
          <w:szCs w:val="28"/>
        </w:rPr>
        <w:t>ХИСЛАВИЧСКОГО РАЙОНА СМОЛЕНСКОЙ ОБЛАСТИ</w:t>
      </w:r>
    </w:p>
    <w:p w:rsidR="006E1DFD" w:rsidRPr="00C60F64" w:rsidRDefault="006E1DFD" w:rsidP="006E1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E1DFD" w:rsidRPr="00C60F64" w:rsidRDefault="006E1DFD" w:rsidP="006E1D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0F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DFD" w:rsidRDefault="006E1DFD" w:rsidP="006E1DFD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B2372B" w:rsidRDefault="000050B0">
      <w:pPr>
        <w:rPr>
          <w:sz w:val="28"/>
          <w:szCs w:val="28"/>
        </w:rPr>
      </w:pPr>
      <w:r>
        <w:rPr>
          <w:sz w:val="28"/>
          <w:szCs w:val="28"/>
        </w:rPr>
        <w:t>От 04</w:t>
      </w:r>
      <w:r w:rsidR="00C60F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60F64">
        <w:rPr>
          <w:sz w:val="28"/>
          <w:szCs w:val="28"/>
        </w:rPr>
        <w:t xml:space="preserve"> </w:t>
      </w:r>
      <w:r w:rsidR="006E1DFD" w:rsidRPr="006E1DFD">
        <w:rPr>
          <w:sz w:val="28"/>
          <w:szCs w:val="28"/>
        </w:rPr>
        <w:t xml:space="preserve">2024г. </w:t>
      </w:r>
      <w:r w:rsidR="006E1DFD">
        <w:rPr>
          <w:sz w:val="28"/>
          <w:szCs w:val="28"/>
        </w:rPr>
        <w:t xml:space="preserve">                                                                                   </w:t>
      </w:r>
      <w:r w:rsidR="006E1DFD" w:rsidRPr="006E1DFD">
        <w:rPr>
          <w:sz w:val="28"/>
          <w:szCs w:val="28"/>
        </w:rPr>
        <w:t>№</w:t>
      </w:r>
      <w:r w:rsidR="00C60F64">
        <w:rPr>
          <w:sz w:val="28"/>
          <w:szCs w:val="28"/>
        </w:rPr>
        <w:t>1</w:t>
      </w:r>
      <w:r>
        <w:rPr>
          <w:sz w:val="28"/>
          <w:szCs w:val="28"/>
        </w:rPr>
        <w:t>8</w:t>
      </w:r>
    </w:p>
    <w:p w:rsidR="006E1DFD" w:rsidRPr="006E1DFD" w:rsidRDefault="006E1DFD">
      <w:pPr>
        <w:rPr>
          <w:sz w:val="28"/>
          <w:szCs w:val="28"/>
        </w:rPr>
      </w:pPr>
    </w:p>
    <w:p w:rsidR="006E1DFD" w:rsidRPr="006E1DFD" w:rsidRDefault="006E1DFD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E1DFD" w:rsidRPr="006E1DFD" w:rsidTr="006E1DFD">
        <w:trPr>
          <w:trHeight w:val="163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1DFD" w:rsidRPr="006E1DFD" w:rsidRDefault="006E1DFD" w:rsidP="006E1DFD">
            <w:pPr>
              <w:jc w:val="both"/>
              <w:rPr>
                <w:sz w:val="28"/>
                <w:szCs w:val="28"/>
              </w:rPr>
            </w:pPr>
            <w:r w:rsidRPr="006E1DFD">
              <w:rPr>
                <w:sz w:val="28"/>
                <w:szCs w:val="28"/>
              </w:rPr>
              <w:t>Об утверждении Положения об организации снабжения населения твердым топливом (дровами)</w:t>
            </w:r>
          </w:p>
        </w:tc>
      </w:tr>
    </w:tbl>
    <w:p w:rsidR="006E1DFD" w:rsidRDefault="00FD53C3" w:rsidP="006E1DFD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Федеральным законом от 06 октября 2003 года  №131-ФЗ «Об общих принципах организации местного самоуправления в Российской Федерации», </w:t>
      </w:r>
      <w:r>
        <w:rPr>
          <w:rStyle w:val="afd"/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06 мая 2011 года № 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в целях организации обеспечения твердым топливом населения муниципального образования «</w:t>
      </w:r>
      <w:r w:rsidR="000050B0">
        <w:rPr>
          <w:sz w:val="28"/>
          <w:szCs w:val="28"/>
        </w:rPr>
        <w:t>Корзовского</w:t>
      </w:r>
      <w:r w:rsidR="00C60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», проживающего в жилых домах с печным отоплением и руководствуясь Уставом </w:t>
      </w:r>
      <w:r w:rsidR="00C60F64">
        <w:rPr>
          <w:sz w:val="28"/>
          <w:szCs w:val="28"/>
        </w:rPr>
        <w:t xml:space="preserve"> </w:t>
      </w:r>
      <w:r w:rsidR="000050B0">
        <w:rPr>
          <w:sz w:val="28"/>
          <w:szCs w:val="28"/>
        </w:rPr>
        <w:t>Корзовского</w:t>
      </w:r>
      <w:r w:rsidR="00C60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E2ED3">
        <w:rPr>
          <w:sz w:val="28"/>
          <w:szCs w:val="28"/>
        </w:rPr>
        <w:t xml:space="preserve"> Администрация </w:t>
      </w:r>
      <w:r w:rsidR="000050B0">
        <w:rPr>
          <w:sz w:val="28"/>
          <w:szCs w:val="28"/>
        </w:rPr>
        <w:t>Корзовского</w:t>
      </w:r>
      <w:r w:rsidR="007E2ED3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6E1DFD">
        <w:rPr>
          <w:sz w:val="28"/>
          <w:szCs w:val="28"/>
        </w:rPr>
        <w:t xml:space="preserve">  </w:t>
      </w:r>
    </w:p>
    <w:p w:rsidR="00B2372B" w:rsidRPr="006E1DFD" w:rsidRDefault="007E2ED3" w:rsidP="006E1DFD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ПОСТАНОВЛЯЕТ:</w:t>
      </w:r>
    </w:p>
    <w:p w:rsidR="006E1DFD" w:rsidRDefault="00FD53C3" w:rsidP="006E1DF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 Положение «Об организации снабжения насел</w:t>
      </w:r>
      <w:r w:rsidR="00C60F64">
        <w:rPr>
          <w:bCs/>
          <w:sz w:val="28"/>
          <w:szCs w:val="28"/>
        </w:rPr>
        <w:t>ения твердым топливом (дровами)</w:t>
      </w:r>
      <w:r>
        <w:rPr>
          <w:bCs/>
          <w:sz w:val="28"/>
          <w:szCs w:val="28"/>
        </w:rPr>
        <w:t xml:space="preserve"> (приложение).</w:t>
      </w:r>
    </w:p>
    <w:p w:rsidR="006E1DFD" w:rsidRPr="006E1DFD" w:rsidRDefault="00FD53C3" w:rsidP="006E1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Обнародовать настоящее постановление обнародовать на информационном стенде в администрации поселения и разместить на </w:t>
      </w:r>
      <w:hyperlink r:id="rId8" w:tooltip="http://internet.garant.ru/document/redirect/32499271/365" w:history="1">
        <w:r w:rsidRPr="007E2ED3">
          <w:rPr>
            <w:rStyle w:val="afb"/>
            <w:color w:val="000000"/>
            <w:sz w:val="28"/>
            <w:szCs w:val="28"/>
            <w:u w:val="none"/>
          </w:rPr>
          <w:t>официальном сайте</w:t>
        </w:r>
      </w:hyperlink>
      <w:r w:rsidR="000050B0" w:rsidRPr="000050B0">
        <w:rPr>
          <w:sz w:val="28"/>
          <w:szCs w:val="28"/>
        </w:rPr>
        <w:t xml:space="preserve"> </w:t>
      </w:r>
      <w:r w:rsidR="000050B0">
        <w:rPr>
          <w:sz w:val="28"/>
          <w:szCs w:val="28"/>
        </w:rPr>
        <w:t>Администрации</w:t>
      </w:r>
      <w:r w:rsidR="000050B0">
        <w:rPr>
          <w:rStyle w:val="afb"/>
          <w:color w:val="000000"/>
          <w:sz w:val="28"/>
          <w:szCs w:val="28"/>
          <w:u w:val="none"/>
        </w:rPr>
        <w:t xml:space="preserve"> муниципального образования</w:t>
      </w:r>
      <w:r>
        <w:rPr>
          <w:sz w:val="28"/>
          <w:szCs w:val="28"/>
        </w:rPr>
        <w:t xml:space="preserve"> «</w:t>
      </w:r>
      <w:r w:rsidR="007E2ED3">
        <w:rPr>
          <w:sz w:val="28"/>
          <w:szCs w:val="28"/>
        </w:rPr>
        <w:t>Хиславичский район</w:t>
      </w:r>
      <w:r>
        <w:rPr>
          <w:sz w:val="28"/>
          <w:szCs w:val="28"/>
        </w:rPr>
        <w:t xml:space="preserve">» </w:t>
      </w:r>
      <w:r w:rsidR="007E2ED3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в сети «Интернет».</w:t>
      </w:r>
    </w:p>
    <w:p w:rsidR="006E1DFD" w:rsidRDefault="00FD53C3" w:rsidP="006E1DFD">
      <w:pPr>
        <w:ind w:firstLine="709"/>
        <w:jc w:val="both"/>
        <w:rPr>
          <w:sz w:val="28"/>
          <w:szCs w:val="28"/>
        </w:rPr>
      </w:pPr>
      <w:bookmarkStart w:id="0" w:name="sub_4"/>
      <w:bookmarkStart w:id="1" w:name="sub_5"/>
      <w:r>
        <w:rPr>
          <w:sz w:val="28"/>
          <w:szCs w:val="28"/>
        </w:rPr>
        <w:t>3. Контроль за исполнением настоящего постановления оставляю за собой.</w:t>
      </w:r>
      <w:bookmarkEnd w:id="0"/>
      <w:bookmarkEnd w:id="1"/>
    </w:p>
    <w:p w:rsidR="00B2372B" w:rsidRDefault="00FD53C3" w:rsidP="006E1DF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4. Настоящее постановление вступает в силу с момента обнародования.</w:t>
      </w:r>
    </w:p>
    <w:p w:rsidR="006E1DFD" w:rsidRDefault="006E1DFD" w:rsidP="006E1DFD">
      <w:pPr>
        <w:jc w:val="both"/>
        <w:rPr>
          <w:sz w:val="28"/>
          <w:szCs w:val="28"/>
          <w:shd w:val="clear" w:color="auto" w:fill="FFFFFF"/>
        </w:rPr>
      </w:pPr>
    </w:p>
    <w:p w:rsidR="00B2372B" w:rsidRPr="006E1DFD" w:rsidRDefault="00FD53C3">
      <w:pPr>
        <w:jc w:val="both"/>
        <w:rPr>
          <w:sz w:val="28"/>
          <w:szCs w:val="28"/>
          <w:lang w:eastAsia="ar-SA"/>
        </w:rPr>
      </w:pPr>
      <w:r w:rsidRPr="006E1DFD">
        <w:rPr>
          <w:bCs/>
          <w:sz w:val="28"/>
          <w:szCs w:val="28"/>
          <w:lang w:eastAsia="ar-SA"/>
        </w:rPr>
        <w:t xml:space="preserve">Глава муниципального образования                                              </w:t>
      </w:r>
    </w:p>
    <w:p w:rsidR="007E2ED3" w:rsidRPr="006E1DFD" w:rsidRDefault="000050B0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Корзовского</w:t>
      </w:r>
      <w:r w:rsidR="007E2ED3" w:rsidRPr="006E1DFD">
        <w:rPr>
          <w:bCs/>
          <w:sz w:val="28"/>
          <w:szCs w:val="28"/>
          <w:lang w:eastAsia="ar-SA"/>
        </w:rPr>
        <w:t xml:space="preserve"> сельского поселения</w:t>
      </w:r>
    </w:p>
    <w:p w:rsidR="006E1DFD" w:rsidRDefault="007E2ED3" w:rsidP="006E1DFD">
      <w:pPr>
        <w:rPr>
          <w:sz w:val="28"/>
          <w:szCs w:val="28"/>
        </w:rPr>
      </w:pPr>
      <w:r w:rsidRPr="006E1DFD">
        <w:rPr>
          <w:bCs/>
          <w:sz w:val="28"/>
          <w:szCs w:val="28"/>
          <w:lang w:eastAsia="ar-SA"/>
        </w:rPr>
        <w:t xml:space="preserve">Хиславичского района Смоленской </w:t>
      </w:r>
      <w:r w:rsidRPr="00C60F64">
        <w:rPr>
          <w:bCs/>
          <w:sz w:val="28"/>
          <w:szCs w:val="28"/>
          <w:lang w:eastAsia="ar-SA"/>
        </w:rPr>
        <w:t>области</w:t>
      </w:r>
      <w:r w:rsidR="00FD53C3" w:rsidRPr="00C60F64">
        <w:rPr>
          <w:sz w:val="28"/>
          <w:szCs w:val="28"/>
        </w:rPr>
        <w:t xml:space="preserve"> </w:t>
      </w:r>
      <w:r w:rsidRPr="00C60F64">
        <w:rPr>
          <w:sz w:val="28"/>
          <w:szCs w:val="28"/>
        </w:rPr>
        <w:t xml:space="preserve">                             </w:t>
      </w:r>
      <w:r w:rsidR="006E1DFD" w:rsidRPr="00C60F64">
        <w:rPr>
          <w:sz w:val="28"/>
          <w:szCs w:val="28"/>
        </w:rPr>
        <w:t xml:space="preserve">           </w:t>
      </w:r>
      <w:r w:rsidR="000050B0">
        <w:rPr>
          <w:sz w:val="28"/>
          <w:szCs w:val="28"/>
        </w:rPr>
        <w:t>Е.Н. Антоненков</w:t>
      </w:r>
    </w:p>
    <w:p w:rsidR="00C60F64" w:rsidRDefault="00C60F64" w:rsidP="006E1DFD">
      <w:pPr>
        <w:rPr>
          <w:sz w:val="28"/>
          <w:szCs w:val="28"/>
        </w:rPr>
      </w:pPr>
    </w:p>
    <w:p w:rsidR="00C60F64" w:rsidRPr="006E1DFD" w:rsidRDefault="00C60F64" w:rsidP="006E1DFD">
      <w:pPr>
        <w:rPr>
          <w:sz w:val="26"/>
          <w:szCs w:val="26"/>
        </w:rPr>
      </w:pPr>
    </w:p>
    <w:p w:rsidR="00B2372B" w:rsidRPr="006E1DFD" w:rsidRDefault="00FD53C3">
      <w:pPr>
        <w:jc w:val="right"/>
      </w:pPr>
      <w:r w:rsidRPr="006E1DFD">
        <w:t>Приложение</w:t>
      </w:r>
    </w:p>
    <w:p w:rsidR="00B2372B" w:rsidRPr="006E1DFD" w:rsidRDefault="00FD53C3" w:rsidP="007E2ED3">
      <w:pPr>
        <w:jc w:val="right"/>
      </w:pPr>
      <w:r w:rsidRPr="006E1DFD">
        <w:t xml:space="preserve">                                                                                                                     к Постановлению </w:t>
      </w:r>
      <w:r w:rsidR="007E2ED3" w:rsidRPr="006E1DFD">
        <w:t xml:space="preserve">Администрации </w:t>
      </w:r>
      <w:r w:rsidR="000050B0">
        <w:t>Корзовского</w:t>
      </w:r>
      <w:r w:rsidR="007E2ED3" w:rsidRPr="006E1DFD">
        <w:t xml:space="preserve"> сельского поселения</w:t>
      </w:r>
    </w:p>
    <w:p w:rsidR="007E2ED3" w:rsidRPr="006E1DFD" w:rsidRDefault="007E2ED3" w:rsidP="007E2ED3">
      <w:pPr>
        <w:jc w:val="right"/>
      </w:pPr>
      <w:r w:rsidRPr="006E1DFD">
        <w:t>Хиславичского района Смоленской области</w:t>
      </w:r>
    </w:p>
    <w:p w:rsidR="00B2372B" w:rsidRPr="00C60F64" w:rsidRDefault="00C60F64">
      <w:pPr>
        <w:jc w:val="right"/>
      </w:pPr>
      <w:bookmarkStart w:id="2" w:name="_GoBack"/>
      <w:bookmarkEnd w:id="2"/>
      <w:r>
        <w:t xml:space="preserve">от </w:t>
      </w:r>
      <w:r w:rsidR="000050B0">
        <w:t>04</w:t>
      </w:r>
      <w:r>
        <w:t>.0</w:t>
      </w:r>
      <w:r w:rsidR="000050B0">
        <w:t>3</w:t>
      </w:r>
      <w:r>
        <w:t>.2024г № 1</w:t>
      </w:r>
      <w:r w:rsidR="000050B0">
        <w:t>8</w:t>
      </w:r>
    </w:p>
    <w:p w:rsidR="00B2372B" w:rsidRDefault="00B2372B">
      <w:pPr>
        <w:pStyle w:val="a4"/>
        <w:spacing w:before="200"/>
        <w:ind w:left="1048"/>
        <w:jc w:val="right"/>
        <w:rPr>
          <w:sz w:val="22"/>
          <w:szCs w:val="22"/>
          <w:u w:val="single"/>
        </w:rPr>
      </w:pPr>
    </w:p>
    <w:p w:rsidR="00B2372B" w:rsidRDefault="00B2372B">
      <w:pPr>
        <w:pStyle w:val="a4"/>
        <w:spacing w:before="200"/>
        <w:ind w:left="1048"/>
        <w:jc w:val="both"/>
        <w:rPr>
          <w:sz w:val="22"/>
          <w:szCs w:val="22"/>
        </w:rPr>
      </w:pPr>
    </w:p>
    <w:p w:rsidR="00B2372B" w:rsidRDefault="00FD53C3">
      <w:pPr>
        <w:jc w:val="center"/>
      </w:pPr>
      <w:r>
        <w:rPr>
          <w:sz w:val="28"/>
          <w:szCs w:val="28"/>
        </w:rPr>
        <w:t>  </w:t>
      </w: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>об организации снабжения населения твердым топливом (дровами)</w:t>
      </w:r>
    </w:p>
    <w:p w:rsidR="00B2372B" w:rsidRDefault="00B2372B">
      <w:pPr>
        <w:jc w:val="center"/>
        <w:rPr>
          <w:b/>
          <w:sz w:val="28"/>
          <w:szCs w:val="28"/>
        </w:rPr>
      </w:pPr>
    </w:p>
    <w:p w:rsidR="00B2372B" w:rsidRDefault="00FD53C3">
      <w:pPr>
        <w:pStyle w:val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Общие положения</w:t>
      </w:r>
    </w:p>
    <w:p w:rsidR="00B2372B" w:rsidRDefault="00FD53C3">
      <w:pPr>
        <w:ind w:firstLine="708"/>
        <w:jc w:val="both"/>
      </w:pPr>
      <w:r>
        <w:rPr>
          <w:sz w:val="28"/>
          <w:szCs w:val="28"/>
        </w:rPr>
        <w:t xml:space="preserve">1.1. Настоящее Положение разработано в соответствии в с </w:t>
      </w:r>
      <w:r>
        <w:rPr>
          <w:rStyle w:val="afd"/>
          <w:color w:val="000000"/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РФ 06 октября 2003 года № 131-ФЗ «Об общих принципах организации местного самоуправления в Российской Федерации», </w:t>
      </w:r>
      <w:r>
        <w:rPr>
          <w:rStyle w:val="afd"/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06 мая 2011 года № 354                 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и определяет порядок и условия организации снабжения твердым топливом (дровами) (далее – твердое топливо) муниципального образования </w:t>
      </w:r>
      <w:r w:rsidR="000050B0">
        <w:rPr>
          <w:sz w:val="28"/>
          <w:szCs w:val="28"/>
        </w:rPr>
        <w:t>Корзовского</w:t>
      </w:r>
      <w:r w:rsidR="00C60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население), населения, проживающего в домах и квартирах с печным отоплением.</w:t>
      </w:r>
    </w:p>
    <w:p w:rsidR="00B2372B" w:rsidRDefault="00FD5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Периодом снабжения граждан топливом является календарный год.</w:t>
      </w:r>
    </w:p>
    <w:p w:rsidR="00B2372B" w:rsidRDefault="00FD5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Непосредственное снабжение топливом населения, проживающего в жилых домах с печным отоплением, осуществляет продавец твердого топлива.</w:t>
      </w:r>
    </w:p>
    <w:p w:rsidR="00B2372B" w:rsidRDefault="00B2372B">
      <w:pPr>
        <w:ind w:firstLine="708"/>
        <w:jc w:val="center"/>
        <w:rPr>
          <w:sz w:val="28"/>
          <w:szCs w:val="28"/>
        </w:rPr>
      </w:pPr>
    </w:p>
    <w:p w:rsidR="00B2372B" w:rsidRDefault="00FD53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 Основные принципы отношений в сфере </w:t>
      </w:r>
    </w:p>
    <w:p w:rsidR="00B2372B" w:rsidRDefault="00FD53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снабжения населения топливом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Основными принципами отношений в сфере снабжения населения топливом являются: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обеспечение снабжения населения топливом надлежащего качества в необходимых объемах;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обеспечение доступности топлива для населения. </w:t>
      </w:r>
    </w:p>
    <w:p w:rsidR="00B2372B" w:rsidRDefault="00B2372B">
      <w:pPr>
        <w:ind w:firstLine="708"/>
        <w:jc w:val="both"/>
        <w:rPr>
          <w:sz w:val="28"/>
          <w:szCs w:val="28"/>
        </w:rPr>
      </w:pPr>
    </w:p>
    <w:p w:rsidR="00B2372B" w:rsidRDefault="00FD53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отношений в сфере снабжения населения топливом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муниципального образования </w:t>
      </w:r>
      <w:r w:rsidR="000050B0">
        <w:rPr>
          <w:sz w:val="28"/>
          <w:szCs w:val="28"/>
        </w:rPr>
        <w:t>Корзовского</w:t>
      </w:r>
      <w:r w:rsidR="00C60F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- Администрация) осуществляет следующие полномочия по организации снабжения населения топливом: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 осуществляет мониторинг экономического и технического характера относительно деятельности всех участников процесса снабжения населения топливом;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осуществляет мониторинг продавцов твердого топлива населению и ценах на него; 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3.1.3. утверждает реестр продавцов, осуществляющих реализацию твердого топлива населению;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публикует на официальном сайте Администрации информацию о продавцах твердого топлива;</w:t>
      </w:r>
    </w:p>
    <w:p w:rsidR="00B2372B" w:rsidRDefault="00FD53C3">
      <w:pPr>
        <w:ind w:firstLine="708"/>
        <w:jc w:val="both"/>
      </w:pPr>
      <w:r>
        <w:rPr>
          <w:sz w:val="28"/>
          <w:szCs w:val="28"/>
        </w:rPr>
        <w:t xml:space="preserve">3.1.5. контролирует бесперебойность снабжения населения топливом.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 В рамках осуществления своих полномочий Администрация вправе: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 запрашивать и получать от продавцов твердого топлива информацию, необходимую для осуществления своих полномочий в соответствии с настоящим Положением;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3.2.2. оказывать содействие в деятельности продавцов твердого топлива, с соблюдением законодательства о защите конкуренции.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Продавцы твердого топлива осуществляют следующие функции по организации снабжения населения топливом на территории муниципального образования «</w:t>
      </w:r>
      <w:r w:rsidR="007E2ED3">
        <w:rPr>
          <w:sz w:val="28"/>
          <w:szCs w:val="28"/>
        </w:rPr>
        <w:t xml:space="preserve">Печерское </w:t>
      </w:r>
      <w:r>
        <w:rPr>
          <w:sz w:val="28"/>
          <w:szCs w:val="28"/>
        </w:rPr>
        <w:t xml:space="preserve">сельского поселения» (далее - поселение):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 разрабатывают и представляют расчетные материалы с учетом затрат по приобретению, доставке и реализации со склада с указанием цен на топливо для населения; 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 заключают договоры с физическими и юридическими лицами с целью снабжения населения твердым топливом; </w:t>
      </w:r>
    </w:p>
    <w:p w:rsidR="006E1DFD" w:rsidRPr="006E1DFD" w:rsidRDefault="00FD53C3" w:rsidP="006E1D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3.3.3</w:t>
      </w:r>
      <w:r w:rsidRPr="006E1DFD">
        <w:rPr>
          <w:color w:val="000000" w:themeColor="text1"/>
          <w:sz w:val="28"/>
          <w:szCs w:val="28"/>
        </w:rPr>
        <w:t xml:space="preserve">. реализуют населению топливо не выше предельных максимальных цен, установленных </w:t>
      </w:r>
      <w:r w:rsidR="006E1DFD">
        <w:rPr>
          <w:color w:val="000000" w:themeColor="text1"/>
          <w:sz w:val="28"/>
          <w:szCs w:val="28"/>
        </w:rPr>
        <w:t xml:space="preserve"> </w:t>
      </w:r>
      <w:r w:rsidR="006E1DFD" w:rsidRPr="006E1DFD">
        <w:rPr>
          <w:color w:val="000000" w:themeColor="text1"/>
          <w:sz w:val="28"/>
          <w:szCs w:val="28"/>
        </w:rPr>
        <w:t>Министерством жилищно-коммунального хозяйства, энергетики и тарифной политики Смоленской области</w:t>
      </w:r>
      <w:r w:rsidR="006E1DFD">
        <w:rPr>
          <w:color w:val="000000" w:themeColor="text1"/>
          <w:sz w:val="28"/>
          <w:szCs w:val="28"/>
        </w:rPr>
        <w:t>.</w:t>
      </w:r>
    </w:p>
    <w:p w:rsidR="00B2372B" w:rsidRDefault="00FD53C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Стоимость топлива</w:t>
      </w:r>
    </w:p>
    <w:p w:rsidR="006E1DFD" w:rsidRPr="006E1DFD" w:rsidRDefault="00FD53C3" w:rsidP="006E1DF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4.1. Предельные максимальные цены на твердое топливо устанавливается </w:t>
      </w:r>
      <w:r w:rsidR="006E1DFD" w:rsidRPr="006E1DFD">
        <w:rPr>
          <w:color w:val="000000" w:themeColor="text1"/>
          <w:sz w:val="28"/>
          <w:szCs w:val="28"/>
        </w:rPr>
        <w:t>Министерством жилищно-коммунального хозяйства, энергетики и тарифной политики Смоленской области</w:t>
      </w:r>
      <w:r w:rsidR="006E1DFD">
        <w:rPr>
          <w:color w:val="000000" w:themeColor="text1"/>
          <w:sz w:val="28"/>
          <w:szCs w:val="28"/>
        </w:rPr>
        <w:t>.</w:t>
      </w:r>
    </w:p>
    <w:p w:rsidR="00B2372B" w:rsidRDefault="00FD5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Размер платы за доставку топлива к месту, указанному потребителем, устанавливается по соглашению потребителя и продавца. </w:t>
      </w:r>
    </w:p>
    <w:p w:rsidR="00B2372B" w:rsidRDefault="00B2372B">
      <w:pPr>
        <w:shd w:val="clear" w:color="auto" w:fill="FFFFFF"/>
        <w:jc w:val="both"/>
        <w:rPr>
          <w:sz w:val="28"/>
          <w:szCs w:val="28"/>
        </w:rPr>
      </w:pPr>
    </w:p>
    <w:p w:rsidR="00B2372B" w:rsidRDefault="00FD53C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Норматив потребления твердого топлива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Количество поставки топлива населению, проживающему в жилых помещениях (жилых домах) с печным отоплением, определяется в пределах норматива потребления твердого топлива. 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Топливо, приобретаемое сверх установленных нормативов, оплачивается населением по ценам, установленным для продавцов твердого топлива.</w:t>
      </w:r>
    </w:p>
    <w:p w:rsidR="00B2372B" w:rsidRDefault="00B237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372B" w:rsidRDefault="00FD53C3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b/>
          <w:bCs/>
          <w:sz w:val="28"/>
          <w:szCs w:val="28"/>
        </w:rPr>
        <w:t>. Организация снабжения населения твердым топливом</w:t>
      </w:r>
    </w:p>
    <w:p w:rsidR="007E2ED3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Сбор информации о нуждающихся в твердом топливе и необходимом количестве твердого топлива, осуществляется путем приема заявлений от граждан, о потребности в твердом топливе на предстоящий отопительный сезон. 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осуществляется до 1 октября текущего года.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Для покупки (выписки) топлива в пределах норматива потребления коммунальной услуги по отоплению граждане представляют в адрес продавца твердого топлива следующие документы: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6.2.1. паспорт гражданина Российской Федерации или иной документ, подтверждающий регистрацию гражданина </w:t>
      </w:r>
      <w:r w:rsidRPr="006E1DFD">
        <w:rPr>
          <w:color w:val="000000" w:themeColor="text1"/>
          <w:sz w:val="28"/>
          <w:szCs w:val="28"/>
        </w:rPr>
        <w:t xml:space="preserve">по месту пребывания </w:t>
      </w:r>
      <w:r>
        <w:rPr>
          <w:sz w:val="28"/>
          <w:szCs w:val="28"/>
        </w:rPr>
        <w:t>на территории поселения;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 технический паспорт на жилое помещение многоквартирного дома или жилой дом, при отсутствии технического паспорта - документы, подтверждающие площадь жилого помещения (жилого дома);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6.2.3. справку о наличии печного отопления в жилом помещении по месту его постоянного проживания (выдает Администрация по обращению гражданина).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Доставка топлива до места проживания граждан осуществляется либо транспортом продавца твердого топлива, либо собственным или привлеченным гражданами транспортом.</w:t>
      </w:r>
    </w:p>
    <w:p w:rsidR="00B2372B" w:rsidRDefault="00B237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2372B" w:rsidRDefault="00FD53C3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Порядок определения продавцов твердого топлива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Администрация в срок до 1 августа текущего года осуществляет прием заявлений от продавцов твердого топлива на организацию снабжения населения твердым топливом на следующий календарный год.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Заявители до 1 июня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7.2.1. наименование организации, фамилия, имя, отчество руководителя (индивидуального предпринимателя);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7.2.2. копия свидетельства о государственной регистрации и постановке на учет в налоговом органе;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7.2.3. контактные данные диспетчерской службы (лица), осуществляющего прием заявок от населения на поставку твердого топлива;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7.2.4. вид топлива;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7.2.5. планируемый объем реализации твердого топлива;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7.2.6. среднее расстояние вывозки твердого топлива от места заготовки до склада поставщика.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7.2.7. копии документов, подтверждающих наличие топливных ресурсов (договора аренды/покупки лесозаготовительных участков либо договора на приобретение твердого топлива с ресурсодобывающими организациями).</w:t>
      </w:r>
    </w:p>
    <w:p w:rsidR="00B2372B" w:rsidRDefault="00FD53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Администрация в течение 15-ти рабочих дней проверяет достоверность сведений в представленных продавцом твердого топлива документах, формирует реестр продавцов, осуществляющих реализацию твердого топлива населению.</w:t>
      </w:r>
    </w:p>
    <w:p w:rsidR="00B2372B" w:rsidRDefault="00B2372B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4111" w:type="dxa"/>
        <w:tblInd w:w="5670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B2372B">
        <w:trPr>
          <w:trHeight w:val="230"/>
        </w:trPr>
        <w:tc>
          <w:tcPr>
            <w:tcW w:w="4111" w:type="dxa"/>
          </w:tcPr>
          <w:p w:rsidR="00B2372B" w:rsidRDefault="00B2372B" w:rsidP="006E1DFD">
            <w:pPr>
              <w:jc w:val="center"/>
            </w:pPr>
          </w:p>
          <w:p w:rsidR="00B2372B" w:rsidRDefault="00B2372B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6E1DFD" w:rsidRDefault="006E1DFD" w:rsidP="006E1DFD">
            <w:pPr>
              <w:jc w:val="center"/>
            </w:pPr>
          </w:p>
          <w:p w:rsidR="003549FF" w:rsidRDefault="003549FF" w:rsidP="003549FF"/>
          <w:p w:rsidR="003549FF" w:rsidRPr="003549FF" w:rsidRDefault="003549FF" w:rsidP="003549FF"/>
          <w:p w:rsidR="00B2372B" w:rsidRDefault="006E1DFD" w:rsidP="006E1DFD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53C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372B" w:rsidRDefault="00606E9D" w:rsidP="006E1DFD">
            <w:pPr>
              <w:pStyle w:val="af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FD5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0F64" w:rsidRDefault="000050B0" w:rsidP="00C60F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Корзовского</w:t>
            </w:r>
            <w:r w:rsidR="00C60F64">
              <w:rPr>
                <w:sz w:val="28"/>
                <w:szCs w:val="28"/>
              </w:rPr>
              <w:t xml:space="preserve"> сельского поселения</w:t>
            </w:r>
          </w:p>
          <w:p w:rsidR="00B2372B" w:rsidRDefault="00FD53C3" w:rsidP="000050B0">
            <w:pPr>
              <w:jc w:val="center"/>
            </w:pPr>
            <w:r w:rsidRPr="00C60F64">
              <w:rPr>
                <w:sz w:val="28"/>
                <w:szCs w:val="28"/>
              </w:rPr>
              <w:t>«</w:t>
            </w:r>
            <w:r w:rsidR="000050B0">
              <w:rPr>
                <w:sz w:val="28"/>
                <w:szCs w:val="28"/>
              </w:rPr>
              <w:t>04</w:t>
            </w:r>
            <w:r w:rsidRPr="00C60F64">
              <w:rPr>
                <w:sz w:val="28"/>
                <w:szCs w:val="28"/>
              </w:rPr>
              <w:t xml:space="preserve">» </w:t>
            </w:r>
            <w:r w:rsidR="000050B0">
              <w:rPr>
                <w:sz w:val="28"/>
                <w:szCs w:val="28"/>
              </w:rPr>
              <w:t>марта</w:t>
            </w:r>
            <w:r w:rsidR="006E1DFD" w:rsidRPr="00C60F64">
              <w:rPr>
                <w:sz w:val="28"/>
                <w:szCs w:val="28"/>
              </w:rPr>
              <w:t xml:space="preserve"> 2024</w:t>
            </w:r>
            <w:r w:rsidRPr="00C60F64">
              <w:rPr>
                <w:sz w:val="28"/>
                <w:szCs w:val="28"/>
              </w:rPr>
              <w:t>г.</w:t>
            </w:r>
          </w:p>
        </w:tc>
      </w:tr>
    </w:tbl>
    <w:p w:rsidR="00B2372B" w:rsidRDefault="00B2372B" w:rsidP="006E1DFD">
      <w:pPr>
        <w:pStyle w:val="aff5"/>
        <w:jc w:val="center"/>
        <w:rPr>
          <w:sz w:val="22"/>
          <w:szCs w:val="22"/>
        </w:rPr>
      </w:pPr>
    </w:p>
    <w:p w:rsidR="00B2372B" w:rsidRDefault="00B2372B">
      <w:pPr>
        <w:rPr>
          <w:sz w:val="22"/>
          <w:szCs w:val="22"/>
        </w:rPr>
      </w:pPr>
    </w:p>
    <w:p w:rsidR="00B2372B" w:rsidRDefault="00FD53C3">
      <w:pPr>
        <w:pStyle w:val="aff5"/>
        <w:jc w:val="center"/>
        <w:rPr>
          <w:rStyle w:val="afe"/>
          <w:rFonts w:ascii="Times New Roman" w:hAnsi="Times New Roman" w:cs="Times New Roman"/>
          <w:bCs w:val="0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РЕЕСТР</w:t>
      </w:r>
    </w:p>
    <w:p w:rsidR="00B2372B" w:rsidRDefault="00FD53C3">
      <w:pPr>
        <w:pStyle w:val="aff5"/>
        <w:jc w:val="center"/>
        <w:rPr>
          <w:rStyle w:val="afe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eastAsia="ru-RU"/>
        </w:rPr>
        <w:t>продавцов, осуществляющих реализацию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твердого топлива населению </w:t>
      </w:r>
    </w:p>
    <w:p w:rsidR="00B2372B" w:rsidRDefault="00FD53C3">
      <w:pPr>
        <w:pStyle w:val="af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fe"/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050B0">
        <w:rPr>
          <w:rStyle w:val="afe"/>
          <w:rFonts w:ascii="Times New Roman" w:hAnsi="Times New Roman" w:cs="Times New Roman"/>
          <w:sz w:val="28"/>
          <w:szCs w:val="28"/>
        </w:rPr>
        <w:t>Корзовского</w:t>
      </w:r>
      <w:r w:rsidR="00C60F64">
        <w:rPr>
          <w:rStyle w:val="afe"/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afe"/>
          <w:rFonts w:ascii="Times New Roman" w:hAnsi="Times New Roman" w:cs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Y="13"/>
        <w:tblW w:w="9924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2410"/>
        <w:gridCol w:w="1984"/>
        <w:gridCol w:w="2127"/>
      </w:tblGrid>
      <w:tr w:rsidR="006E1DFD" w:rsidTr="006E1D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(почтовый) адреса юридического лица или индивидуального предпринимателя. Телефоны, факс, адрес электронной почты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Вид, реализуемого твердого топлива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склада твердого топлива</w:t>
            </w:r>
          </w:p>
        </w:tc>
      </w:tr>
      <w:tr w:rsidR="006E1DFD" w:rsidTr="006E1D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E1DFD" w:rsidTr="006E1D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6E1DFD" w:rsidRDefault="006E1DFD" w:rsidP="006E1DFD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DFD" w:rsidRDefault="006E1DFD" w:rsidP="006E1DFD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72B" w:rsidRDefault="00B2372B">
      <w:pPr>
        <w:rPr>
          <w:sz w:val="28"/>
          <w:szCs w:val="28"/>
        </w:rPr>
      </w:pPr>
    </w:p>
    <w:p w:rsidR="00B2372B" w:rsidRDefault="00B2372B">
      <w:pPr>
        <w:rPr>
          <w:sz w:val="28"/>
          <w:szCs w:val="28"/>
        </w:rPr>
      </w:pPr>
    </w:p>
    <w:p w:rsidR="00B2372B" w:rsidRDefault="00FD53C3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B2372B" w:rsidRDefault="00FD53C3">
      <w:pPr>
        <w:shd w:val="clear" w:color="auto" w:fill="FFFFFF"/>
        <w:outlineLvl w:val="1"/>
        <w:rPr>
          <w:rFonts w:ascii="Arial" w:hAnsi="Arial" w:cs="Arial"/>
          <w:b/>
          <w:bCs/>
          <w:color w:val="333333"/>
          <w:sz w:val="33"/>
          <w:szCs w:val="33"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>                                      </w:t>
      </w:r>
    </w:p>
    <w:p w:rsidR="00B2372B" w:rsidRDefault="00B2372B">
      <w:pPr>
        <w:pStyle w:val="a4"/>
        <w:spacing w:before="200"/>
        <w:ind w:left="104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B2372B" w:rsidRDefault="00B2372B">
      <w:pPr>
        <w:jc w:val="right"/>
        <w:rPr>
          <w:rStyle w:val="af9"/>
          <w:sz w:val="26"/>
          <w:szCs w:val="26"/>
        </w:rPr>
      </w:pPr>
    </w:p>
    <w:p w:rsidR="00B2372B" w:rsidRDefault="00B2372B">
      <w:pPr>
        <w:jc w:val="right"/>
        <w:rPr>
          <w:rStyle w:val="af9"/>
          <w:sz w:val="26"/>
          <w:szCs w:val="26"/>
        </w:rPr>
      </w:pPr>
    </w:p>
    <w:p w:rsidR="00B2372B" w:rsidRDefault="00B2372B">
      <w:pPr>
        <w:rPr>
          <w:rStyle w:val="af9"/>
          <w:sz w:val="26"/>
          <w:szCs w:val="26"/>
        </w:rPr>
      </w:pPr>
    </w:p>
    <w:p w:rsidR="00B2372B" w:rsidRDefault="00B2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af9"/>
          <w:rFonts w:eastAsia="Calibri"/>
          <w:i/>
          <w:sz w:val="26"/>
          <w:szCs w:val="26"/>
          <w:lang w:eastAsia="en-US"/>
        </w:rPr>
      </w:pPr>
    </w:p>
    <w:sectPr w:rsidR="00B2372B" w:rsidSect="003549FF">
      <w:pgSz w:w="11906" w:h="16838"/>
      <w:pgMar w:top="709" w:right="567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9AE" w:rsidRDefault="003239AE">
      <w:r>
        <w:separator/>
      </w:r>
    </w:p>
  </w:endnote>
  <w:endnote w:type="continuationSeparator" w:id="0">
    <w:p w:rsidR="003239AE" w:rsidRDefault="003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9AE" w:rsidRDefault="003239AE">
      <w:r>
        <w:separator/>
      </w:r>
    </w:p>
  </w:footnote>
  <w:footnote w:type="continuationSeparator" w:id="0">
    <w:p w:rsidR="003239AE" w:rsidRDefault="0032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0551F"/>
    <w:multiLevelType w:val="hybridMultilevel"/>
    <w:tmpl w:val="77D6E142"/>
    <w:lvl w:ilvl="0" w:tplc="3F667D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DE0A2D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110AE1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0663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06A0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BEF6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038D0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4A83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B4008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2B"/>
    <w:rsid w:val="000050B0"/>
    <w:rsid w:val="00096061"/>
    <w:rsid w:val="002B6FD4"/>
    <w:rsid w:val="00307AC9"/>
    <w:rsid w:val="003239AE"/>
    <w:rsid w:val="003549FF"/>
    <w:rsid w:val="0036261B"/>
    <w:rsid w:val="004B0BC2"/>
    <w:rsid w:val="00606E9D"/>
    <w:rsid w:val="00640F5F"/>
    <w:rsid w:val="00657A14"/>
    <w:rsid w:val="006E1DFD"/>
    <w:rsid w:val="007E2ED3"/>
    <w:rsid w:val="007F02D2"/>
    <w:rsid w:val="008B53A4"/>
    <w:rsid w:val="00B2372B"/>
    <w:rsid w:val="00C60F64"/>
    <w:rsid w:val="00CA3685"/>
    <w:rsid w:val="00D0367B"/>
    <w:rsid w:val="00F37591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B22E6-C3B8-4855-B636-F048D18D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0"/>
    <w:qFormat/>
    <w:pPr>
      <w:numPr>
        <w:ilvl w:val="2"/>
        <w:numId w:val="1"/>
      </w:numPr>
      <w:spacing w:before="280" w:after="280" w:line="240" w:lineRule="atLeast"/>
      <w:outlineLvl w:val="2"/>
    </w:pPr>
    <w:rPr>
      <w:rFonts w:ascii="Arial" w:hAnsi="Arial" w:cs="Arial"/>
      <w:color w:val="005225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2z0">
    <w:name w:val="WW8Num2z0"/>
    <w:qFormat/>
    <w:rPr>
      <w:b/>
      <w:color w:val="000000"/>
    </w:rPr>
  </w:style>
  <w:style w:type="character" w:styleId="af9">
    <w:name w:val="Strong"/>
    <w:qFormat/>
    <w:rPr>
      <w:b/>
      <w:bCs/>
    </w:rPr>
  </w:style>
  <w:style w:type="character" w:styleId="afa">
    <w:name w:val="Emphasis"/>
    <w:qFormat/>
    <w:rPr>
      <w:i/>
      <w:iCs/>
    </w:rPr>
  </w:style>
  <w:style w:type="character" w:styleId="afb">
    <w:name w:val="Hyperlink"/>
    <w:rPr>
      <w:color w:val="0000FF"/>
      <w:u w:val="single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eastAsia="Calibri" w:hAnsi="Arial" w:cs="Arial"/>
    </w:rPr>
  </w:style>
  <w:style w:type="character" w:customStyle="1" w:styleId="24">
    <w:name w:val="Основной текст (2)_"/>
    <w:qFormat/>
    <w:rPr>
      <w:shd w:val="clear" w:color="auto" w:fill="FFFFFF"/>
    </w:rPr>
  </w:style>
  <w:style w:type="character" w:customStyle="1" w:styleId="afd">
    <w:name w:val="Гипертекстовая ссылка"/>
    <w:qFormat/>
    <w:rPr>
      <w:rFonts w:cs="Times New Roman"/>
      <w:b w:val="0"/>
      <w:color w:val="106BBE"/>
    </w:rPr>
  </w:style>
  <w:style w:type="character" w:customStyle="1" w:styleId="afe">
    <w:name w:val="Цветовое выделение"/>
    <w:qFormat/>
    <w:rPr>
      <w:b/>
      <w:bCs/>
      <w:color w:val="26282F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f">
    <w:name w:val="List"/>
    <w:basedOn w:val="a0"/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1">
    <w:name w:val="Normal (Web)"/>
    <w:basedOn w:val="a"/>
    <w:uiPriority w:val="99"/>
    <w:qFormat/>
    <w:pPr>
      <w:spacing w:before="280" w:after="280"/>
    </w:pPr>
  </w:style>
  <w:style w:type="paragraph" w:styleId="af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3">
    <w:name w:val="???????"/>
    <w:qFormat/>
    <w:pPr>
      <w:widowControl w:val="0"/>
    </w:pPr>
    <w:rPr>
      <w:rFonts w:eastAsia="Arial" w:cs="Times New Roman"/>
      <w:szCs w:val="20"/>
      <w:lang w:val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0">
    <w:name w:val="ConsPlusNormal"/>
    <w:qFormat/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Standard">
    <w:name w:val="Standard"/>
    <w:qFormat/>
    <w:pPr>
      <w:widowControl w:val="0"/>
    </w:pPr>
    <w:rPr>
      <w:rFonts w:ascii="Arial" w:eastAsia="Lucida Sans Unicode" w:hAnsi="Arial" w:cs="Tahoma"/>
      <w:sz w:val="21"/>
      <w:lang w:val="ru-RU" w:bidi="ar-SA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before="300" w:after="300" w:line="0" w:lineRule="atLeast"/>
      <w:jc w:val="both"/>
    </w:pPr>
    <w:rPr>
      <w:sz w:val="20"/>
      <w:szCs w:val="20"/>
    </w:rPr>
  </w:style>
  <w:style w:type="paragraph" w:customStyle="1" w:styleId="af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f5">
    <w:name w:val="Таблицы (моноширинный)"/>
    <w:basedOn w:val="a"/>
    <w:next w:val="a"/>
    <w:qFormat/>
    <w:pPr>
      <w:widowControl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2499271/36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2024-03-19T06:42:00Z</dcterms:created>
  <dcterms:modified xsi:type="dcterms:W3CDTF">2024-03-19T06:42:00Z</dcterms:modified>
  <dc:language>en-US</dc:language>
</cp:coreProperties>
</file>