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705795" wp14:editId="5CDCD0E9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E18" w:rsidRPr="00203E18" w:rsidRDefault="00203E18" w:rsidP="00203E1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E18" w:rsidRPr="00203E18" w:rsidRDefault="00203E18" w:rsidP="00203E1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E18" w:rsidRPr="00203E18" w:rsidRDefault="00203E18" w:rsidP="00203E1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29.06.2023г.</w:t>
      </w:r>
      <w:r w:rsidRPr="0020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03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E7602E" w:rsidRPr="00E934A8" w:rsidRDefault="00E7602E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02E" w:rsidRPr="00E934A8" w:rsidRDefault="00E7602E" w:rsidP="00E760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Pr="00E934A8">
        <w:rPr>
          <w:rFonts w:ascii="Times New Roman" w:eastAsia="Calibri" w:hAnsi="Times New Roman" w:cs="Times New Roman"/>
          <w:sz w:val="28"/>
          <w:szCs w:val="28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</w:p>
    <w:p w:rsidR="00E7602E" w:rsidRPr="00E934A8" w:rsidRDefault="00E7602E" w:rsidP="00E760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602E" w:rsidRPr="00E934A8" w:rsidRDefault="00B64D57" w:rsidP="00E760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D6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Pr="0068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602E" w:rsidRPr="00E934A8">
        <w:rPr>
          <w:rFonts w:ascii="Times New Roman" w:hAnsi="Times New Roman"/>
          <w:sz w:val="28"/>
          <w:szCs w:val="28"/>
        </w:rPr>
        <w:t>а основании Налогового кодекса Российской Федерации</w:t>
      </w:r>
      <w:r w:rsidR="00E7602E" w:rsidRPr="00E934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proofErr w:type="gramStart"/>
        <w:r w:rsidR="00E7602E" w:rsidRPr="00E934A8">
          <w:rPr>
            <w:rFonts w:ascii="Times New Roman" w:eastAsia="Calibri" w:hAnsi="Times New Roman" w:cs="Times New Roman"/>
            <w:sz w:val="28"/>
            <w:szCs w:val="28"/>
          </w:rPr>
          <w:t>Устав</w:t>
        </w:r>
        <w:proofErr w:type="gramEnd"/>
      </w:hyperlink>
      <w:r w:rsidR="00E7602E" w:rsidRPr="00E934A8">
        <w:rPr>
          <w:rFonts w:ascii="Times New Roman" w:eastAsia="Calibri" w:hAnsi="Times New Roman" w:cs="Times New Roman"/>
          <w:sz w:val="28"/>
          <w:szCs w:val="28"/>
        </w:rPr>
        <w:t xml:space="preserve">а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E7602E" w:rsidRPr="00E934A8" w:rsidRDefault="00E7602E" w:rsidP="00E760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4A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Pr="00E934A8">
        <w:rPr>
          <w:rFonts w:ascii="Times New Roman" w:eastAsia="Calibri" w:hAnsi="Times New Roman" w:cs="Times New Roman"/>
          <w:bCs/>
          <w:sz w:val="28"/>
          <w:szCs w:val="28"/>
        </w:rPr>
        <w:t xml:space="preserve">в Положение </w:t>
      </w:r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о земельном налоге на территории муниципального образования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17.11.2006г. №29 </w:t>
      </w:r>
      <w:r w:rsidRPr="003F2434">
        <w:rPr>
          <w:rFonts w:ascii="Times New Roman" w:eastAsia="Calibri" w:hAnsi="Times New Roman" w:cs="Times New Roman"/>
          <w:i/>
          <w:sz w:val="28"/>
          <w:szCs w:val="28"/>
        </w:rPr>
        <w:t>(в редакции решений от 29.11.2007г. №29, от 30.04.2008г. №17, от 27.11.2008г. №45, от 30.06.2010г. №25, от 04.04.2013г. №138, от 28.11.2013г. №174</w:t>
      </w:r>
      <w:proofErr w:type="gramEnd"/>
      <w:r w:rsidRPr="003F2434">
        <w:rPr>
          <w:rFonts w:ascii="Times New Roman" w:eastAsia="Calibri" w:hAnsi="Times New Roman" w:cs="Times New Roman"/>
          <w:i/>
          <w:sz w:val="28"/>
          <w:szCs w:val="28"/>
        </w:rPr>
        <w:t>, от 24.11.2014г. №223, от 28.04.2016г. №31, от 29.06.2017г. №79, от31.05.2019г. №120, от 28.11.2019г. №182, от 29.04.2020г. №15</w:t>
      </w:r>
      <w:r w:rsidR="003F2434" w:rsidRPr="003F2434">
        <w:rPr>
          <w:rFonts w:ascii="Times New Roman" w:eastAsia="Calibri" w:hAnsi="Times New Roman" w:cs="Times New Roman"/>
          <w:i/>
          <w:sz w:val="28"/>
          <w:szCs w:val="28"/>
        </w:rPr>
        <w:t>, от 29.04.2021г. №13, от 25.11.2021г. №31</w:t>
      </w:r>
      <w:r w:rsidRPr="003F2434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3F2434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2434">
        <w:rPr>
          <w:rFonts w:ascii="Times New Roman" w:eastAsia="Calibri" w:hAnsi="Times New Roman" w:cs="Times New Roman"/>
          <w:sz w:val="28"/>
          <w:szCs w:val="28"/>
        </w:rPr>
        <w:t>в п.4 статьи 11 исключить абзац 1</w:t>
      </w:r>
      <w:r w:rsidRPr="00E934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2434" w:rsidRDefault="003F2434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статью 12 изложить в новой редакции:</w:t>
      </w:r>
    </w:p>
    <w:p w:rsidR="003F2434" w:rsidRPr="003F2434" w:rsidRDefault="003F2434" w:rsidP="003F2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34"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3F2434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F2434" w:rsidRPr="003F2434" w:rsidRDefault="003F2434" w:rsidP="003F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34">
        <w:rPr>
          <w:rFonts w:ascii="Times New Roman" w:eastAsia="Calibri" w:hAnsi="Times New Roman" w:cs="Times New Roman"/>
          <w:sz w:val="28"/>
          <w:szCs w:val="28"/>
        </w:rPr>
        <w:t>2.</w:t>
      </w:r>
      <w:r w:rsidRPr="003F2434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hyperlink r:id="rId7" w:anchor="block_39302" w:history="1">
        <w:r w:rsidRPr="003F24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отчетным</w:t>
        </w:r>
      </w:hyperlink>
      <w:r w:rsidRPr="003F2434">
        <w:rPr>
          <w:rFonts w:ascii="Times New Roman" w:hAnsi="Times New Roman" w:cs="Times New Roman"/>
          <w:sz w:val="28"/>
          <w:szCs w:val="28"/>
        </w:rPr>
        <w:t> периодом</w:t>
      </w:r>
      <w:proofErr w:type="gramStart"/>
      <w:r w:rsidRPr="003F243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F2434" w:rsidRDefault="003F2434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934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E934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газете «Хиславичские известия</w:t>
      </w:r>
      <w:r w:rsidRPr="00E934A8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распространяет </w:t>
      </w:r>
      <w:r w:rsidR="003F2434">
        <w:rPr>
          <w:rFonts w:ascii="Times New Roman" w:eastAsia="Calibri" w:hAnsi="Times New Roman" w:cs="Times New Roman"/>
          <w:snapToGrid w:val="0"/>
          <w:sz w:val="28"/>
          <w:szCs w:val="28"/>
        </w:rPr>
        <w:t>свое действие на правоотношения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, возникшие с 01 января 202</w:t>
      </w:r>
      <w:r w:rsidR="003F2434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</w:t>
      </w:r>
      <w:r w:rsidRPr="00E934A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E934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8" w:history="1">
        <w:r w:rsidRPr="00E934A8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E7602E" w:rsidRDefault="00E7602E" w:rsidP="00E76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61" w:rsidRDefault="00657561" w:rsidP="00E76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61" w:rsidRPr="00657561" w:rsidRDefault="00657561" w:rsidP="00E76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02E" w:rsidRPr="00E934A8" w:rsidRDefault="00E7602E" w:rsidP="00E7602E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E7602E" w:rsidRPr="00E934A8" w:rsidRDefault="00E7602E" w:rsidP="00E7602E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E7602E" w:rsidRPr="00E934A8" w:rsidRDefault="00E7602E" w:rsidP="00E7602E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          </w:t>
      </w:r>
      <w:r w:rsidR="000A4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</w:t>
      </w:r>
      <w:r w:rsidRPr="00E93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О.Б.Маханёк</w:t>
      </w: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61" w:rsidRDefault="00657561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02E" w:rsidRPr="00E934A8" w:rsidRDefault="00E7602E" w:rsidP="00E760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E7602E" w:rsidRPr="00E7602E" w:rsidRDefault="00E7602E" w:rsidP="00E7602E">
      <w:pPr>
        <w:spacing w:after="0" w:line="240" w:lineRule="auto"/>
        <w:ind w:left="6237"/>
        <w:jc w:val="both"/>
        <w:rPr>
          <w:sz w:val="16"/>
          <w:szCs w:val="16"/>
        </w:rPr>
      </w:pPr>
      <w:proofErr w:type="gramStart"/>
      <w:r w:rsidRPr="00E934A8">
        <w:rPr>
          <w:rFonts w:ascii="Times New Roman" w:eastAsia="Calibri" w:hAnsi="Times New Roman" w:cs="Times New Roman"/>
          <w:sz w:val="16"/>
          <w:szCs w:val="16"/>
        </w:rPr>
        <w:t>Решением Совета депутатов Хиславичского городского поселения Хиславичского района Смоленской области от 17.11.2006г. №29</w:t>
      </w:r>
      <w:r w:rsidRPr="00E934A8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</w:t>
      </w:r>
      <w:r>
        <w:rPr>
          <w:rFonts w:ascii="Times New Roman" w:eastAsia="Calibri" w:hAnsi="Times New Roman" w:cs="Times New Roman"/>
          <w:i/>
          <w:sz w:val="16"/>
          <w:szCs w:val="16"/>
        </w:rPr>
        <w:t>:</w:t>
      </w:r>
      <w:r w:rsidRPr="00E934A8">
        <w:rPr>
          <w:rFonts w:ascii="Times New Roman" w:eastAsia="Calibri" w:hAnsi="Times New Roman" w:cs="Times New Roman"/>
          <w:i/>
          <w:sz w:val="16"/>
          <w:szCs w:val="16"/>
        </w:rPr>
        <w:t xml:space="preserve"> от 29.11.2007г. №29, от 30.04.2008г. №17, от 27.11.2008г. №45, от 30.06.2010г. №25, от 04.04.2013г. №138, от 28.11.2013г. </w:t>
      </w:r>
      <w:r w:rsidRPr="00E7602E">
        <w:rPr>
          <w:rFonts w:ascii="Times New Roman" w:eastAsia="Calibri" w:hAnsi="Times New Roman" w:cs="Times New Roman"/>
          <w:i/>
          <w:sz w:val="16"/>
          <w:szCs w:val="16"/>
        </w:rPr>
        <w:t>№174, от 24.11.2014г. №223, от 28.04.2016г.№31,от 29.06.2017г.№79,31.05.2018г №120, 28.11.2019г. №182, от 29.04.2020</w:t>
      </w:r>
      <w:proofErr w:type="gramEnd"/>
      <w:r w:rsidRPr="00E7602E">
        <w:rPr>
          <w:rFonts w:ascii="Times New Roman" w:eastAsia="Calibri" w:hAnsi="Times New Roman" w:cs="Times New Roman"/>
          <w:i/>
          <w:sz w:val="16"/>
          <w:szCs w:val="16"/>
        </w:rPr>
        <w:t>г. №15, от 29.04.2021г. №13, от 25.11.2021г.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E7602E">
        <w:rPr>
          <w:rFonts w:ascii="Times New Roman" w:eastAsia="Calibri" w:hAnsi="Times New Roman" w:cs="Times New Roman"/>
          <w:i/>
          <w:sz w:val="16"/>
          <w:szCs w:val="16"/>
        </w:rPr>
        <w:t>№31</w:t>
      </w:r>
      <w:r w:rsidR="00657561">
        <w:rPr>
          <w:rFonts w:ascii="Times New Roman" w:eastAsia="Calibri" w:hAnsi="Times New Roman" w:cs="Times New Roman"/>
          <w:i/>
          <w:sz w:val="16"/>
          <w:szCs w:val="16"/>
        </w:rPr>
        <w:t xml:space="preserve">, 06.2023г. № </w:t>
      </w:r>
      <w:r w:rsidR="004E19E1">
        <w:rPr>
          <w:rFonts w:ascii="Times New Roman" w:eastAsia="Calibri" w:hAnsi="Times New Roman" w:cs="Times New Roman"/>
          <w:i/>
          <w:sz w:val="16"/>
          <w:szCs w:val="16"/>
        </w:rPr>
        <w:t>13</w:t>
      </w:r>
      <w:r w:rsidRPr="00E7602E">
        <w:rPr>
          <w:rFonts w:ascii="Times New Roman" w:eastAsia="Calibri" w:hAnsi="Times New Roman" w:cs="Times New Roman"/>
          <w:i/>
          <w:sz w:val="16"/>
          <w:szCs w:val="16"/>
        </w:rPr>
        <w:t>).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 </w:t>
      </w:r>
      <w:r w:rsidRPr="00E934A8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(изм.28.11.2019г. №182)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E7602E" w:rsidRPr="00E934A8" w:rsidRDefault="00E7602E" w:rsidP="00E76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E934A8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(изм.30.06.2010г. №25).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Объект налогообложения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E7602E" w:rsidRPr="00E934A8" w:rsidRDefault="00E7602E" w:rsidP="00E7602E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E7602E" w:rsidRPr="00E934A8" w:rsidRDefault="00E7602E" w:rsidP="00E7602E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E7602E" w:rsidRPr="00E934A8" w:rsidRDefault="00E7602E" w:rsidP="00E760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3) признан утратившим силу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  <w:highlight w:val="lightGray"/>
        </w:rPr>
        <w:t>изм.29.04.2020г. №15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7602E" w:rsidRPr="00E934A8" w:rsidRDefault="00E7602E" w:rsidP="00E7602E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E7602E" w:rsidRPr="00E934A8" w:rsidRDefault="00E7602E" w:rsidP="00E7602E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№25, 28.11.2019г. №182).</w:t>
      </w:r>
      <w:proofErr w:type="gramEnd"/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 за истекшим налоговым периодом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E7602E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E7602E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9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1)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(до налогового периода 2020 года) приобретенных (предоставленных) для личного подсобного хозяйства, садоводства, огородничества или животноводства, а также личного хозяйства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- (с налогового периода 2020 года)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>) для индивидуального жилищного строительства, используемых в предпринимательской деятельности)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2)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E934A8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Хиславичское  городское поселение Хиславичского  района Смоленской области;</w:t>
      </w:r>
    </w:p>
    <w:p w:rsidR="00E7602E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E7602E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>- ветераны и инвалиды боевых действий;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29.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04.20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21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13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пенсионер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старше 80 лет включительно;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25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.11.20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21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31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</w:t>
      </w: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Хиславичское городское поселение Хиславичского района Смоленской области на срок, установленный разрешением на строительство, но не более трех лет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11. Порядок исчисления налога и авансовых платежей по налогу.</w:t>
      </w:r>
    </w:p>
    <w:p w:rsidR="00E7602E" w:rsidRPr="00E934A8" w:rsidRDefault="00E7602E" w:rsidP="00E7602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3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2.Налогоплательщик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организации исчисляют сумму налога (сумму авансовых платежей по налогу) самостоятельно.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4.Сумма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F2434" w:rsidRPr="003F243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3F2434"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="003F2434"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</w:t>
      </w:r>
      <w:proofErr w:type="gramEnd"/>
      <w:r w:rsidR="003F2434"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зм.</w:t>
      </w:r>
      <w:r w:rsidR="004E19E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29.</w:t>
      </w:r>
      <w:r w:rsidR="003F2434"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06.2023г. №</w:t>
      </w:r>
      <w:r w:rsidR="004E19E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13</w:t>
      </w:r>
      <w:r w:rsidR="003F2434"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>).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9" w:anchor="dst10313" w:history="1">
        <w:r w:rsidRPr="00E934A8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E93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</w:t>
      </w: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, пожизненном наследуемом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8.В отношении земельного участка (его доли), перешедшего по наследству, налог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исчисляется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9.Признан утратившим силу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  <w:proofErr w:type="gramEnd"/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3F2434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12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сроки уплаты налога и </w:t>
      </w:r>
    </w:p>
    <w:p w:rsidR="00E7602E" w:rsidRPr="00E934A8" w:rsidRDefault="00E7602E" w:rsidP="00E76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авансовых платежей по налогу</w:t>
      </w:r>
      <w:proofErr w:type="gramStart"/>
      <w:r w:rsidRPr="00E934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3F2434"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</w:t>
      </w:r>
      <w:proofErr w:type="gramStart"/>
      <w:r w:rsidR="003F2434"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</w:t>
      </w:r>
      <w:proofErr w:type="gramEnd"/>
      <w:r w:rsidR="003F2434"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зм.</w:t>
      </w:r>
      <w:r w:rsidR="004E19E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29.</w:t>
      </w:r>
      <w:r w:rsidR="003F2434"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06.2023г. №</w:t>
      </w:r>
      <w:r w:rsidR="004E19E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13</w:t>
      </w:r>
      <w:bookmarkStart w:id="0" w:name="_GoBack"/>
      <w:bookmarkEnd w:id="0"/>
      <w:r w:rsidR="003F2434"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>).</w:t>
      </w:r>
    </w:p>
    <w:p w:rsidR="00E7602E" w:rsidRPr="00E7602E" w:rsidRDefault="00E7602E" w:rsidP="00E760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7602E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7602E" w:rsidRPr="00E7602E" w:rsidRDefault="00E7602E" w:rsidP="00E7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2E">
        <w:rPr>
          <w:rFonts w:ascii="Times New Roman" w:eastAsia="Calibri" w:hAnsi="Times New Roman" w:cs="Times New Roman"/>
          <w:sz w:val="24"/>
          <w:szCs w:val="24"/>
        </w:rPr>
        <w:t>2.</w:t>
      </w:r>
      <w:r w:rsidRPr="00E7602E">
        <w:rPr>
          <w:rFonts w:ascii="Times New Roman" w:hAnsi="Times New Roman" w:cs="Times New Roman"/>
          <w:sz w:val="24"/>
          <w:szCs w:val="24"/>
        </w:rPr>
        <w:t xml:space="preserve">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hyperlink r:id="rId10" w:anchor="block_39302" w:history="1">
        <w:r w:rsidRPr="00E76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отчетным</w:t>
        </w:r>
      </w:hyperlink>
      <w:r w:rsidRPr="00E7602E">
        <w:rPr>
          <w:rFonts w:ascii="Times New Roman" w:hAnsi="Times New Roman" w:cs="Times New Roman"/>
          <w:sz w:val="24"/>
          <w:szCs w:val="24"/>
        </w:rPr>
        <w:t> периодом</w:t>
      </w:r>
      <w:r w:rsidR="003F2434">
        <w:rPr>
          <w:rFonts w:ascii="Times New Roman" w:hAnsi="Times New Roman" w:cs="Times New Roman"/>
          <w:sz w:val="24"/>
          <w:szCs w:val="24"/>
        </w:rPr>
        <w:t>.</w:t>
      </w:r>
    </w:p>
    <w:p w:rsidR="00E7602E" w:rsidRPr="00E934A8" w:rsidRDefault="00E7602E" w:rsidP="00E760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Налоговая декларация.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E7602E" w:rsidRPr="00E934A8" w:rsidRDefault="00E7602E" w:rsidP="00E76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7602E" w:rsidRPr="00E934A8" w:rsidRDefault="00E7602E" w:rsidP="00E760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 w:rsidRPr="00E934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02E" w:rsidRPr="00E934A8" w:rsidRDefault="00E7602E" w:rsidP="00E7602E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E7602E" w:rsidRPr="00E934A8" w:rsidRDefault="00E7602E" w:rsidP="00E7602E">
      <w:pPr>
        <w:rPr>
          <w:rFonts w:ascii="Times New Roman" w:hAnsi="Times New Roman" w:cs="Times New Roman"/>
          <w:sz w:val="28"/>
          <w:szCs w:val="28"/>
        </w:rPr>
      </w:pPr>
    </w:p>
    <w:p w:rsidR="00E7602E" w:rsidRDefault="00E7602E" w:rsidP="00E7602E"/>
    <w:p w:rsidR="00E7602E" w:rsidRDefault="00E7602E" w:rsidP="00507D3F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E7602E" w:rsidRDefault="00E7602E" w:rsidP="00507D3F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5179D5" w:rsidRDefault="005179D5"/>
    <w:sectPr w:rsidR="005179D5" w:rsidSect="00E760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F"/>
    <w:rsid w:val="000A4532"/>
    <w:rsid w:val="00203E18"/>
    <w:rsid w:val="002D208C"/>
    <w:rsid w:val="00322C39"/>
    <w:rsid w:val="003D2A26"/>
    <w:rsid w:val="003F2434"/>
    <w:rsid w:val="004A3372"/>
    <w:rsid w:val="004E19E1"/>
    <w:rsid w:val="00507D3F"/>
    <w:rsid w:val="005179D5"/>
    <w:rsid w:val="00657561"/>
    <w:rsid w:val="007C5157"/>
    <w:rsid w:val="00B64D57"/>
    <w:rsid w:val="00BE2BED"/>
    <w:rsid w:val="00E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D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D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900200/209d91534e9b6d0068e918bea8ab211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4668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se.garant.ru/10900200/209d91534e9b6d0068e918bea8ab2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1085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2023-06-29T11:26:00Z</cp:lastPrinted>
  <dcterms:created xsi:type="dcterms:W3CDTF">2023-06-13T06:39:00Z</dcterms:created>
  <dcterms:modified xsi:type="dcterms:W3CDTF">2023-07-05T12:51:00Z</dcterms:modified>
</cp:coreProperties>
</file>