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22" w:rsidRDefault="00AA2D6D" w:rsidP="00902863">
      <w:pPr>
        <w:ind w:firstLine="0"/>
        <w:jc w:val="center"/>
      </w:pPr>
      <w:r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65pt;height:1in">
            <v:imagedata r:id="rId5" o:title="черн"/>
          </v:shape>
        </w:pict>
      </w:r>
    </w:p>
    <w:p w:rsidR="0072758C" w:rsidRDefault="0072758C" w:rsidP="00902863">
      <w:pPr>
        <w:ind w:firstLine="0"/>
        <w:jc w:val="center"/>
      </w:pP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  <w: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РЕШЕНИЕ</w:t>
      </w:r>
    </w:p>
    <w:p w:rsidR="002E1322" w:rsidRPr="00961BD9" w:rsidRDefault="002E1322" w:rsidP="00902863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322" w:rsidRDefault="00AA2D6D" w:rsidP="002E1322">
      <w:pPr>
        <w:tabs>
          <w:tab w:val="left" w:pos="8625"/>
        </w:tabs>
        <w:ind w:firstLine="0"/>
        <w:rPr>
          <w:bCs w:val="0"/>
        </w:rPr>
      </w:pPr>
      <w:r>
        <w:rPr>
          <w:bCs w:val="0"/>
        </w:rPr>
        <w:t>о</w:t>
      </w:r>
      <w:r w:rsidR="0072758C">
        <w:rPr>
          <w:bCs w:val="0"/>
        </w:rPr>
        <w:t>т 2</w:t>
      </w:r>
      <w:r w:rsidR="00F55F9C">
        <w:rPr>
          <w:bCs w:val="0"/>
        </w:rPr>
        <w:t>6</w:t>
      </w:r>
      <w:r w:rsidR="0072758C">
        <w:rPr>
          <w:bCs w:val="0"/>
        </w:rPr>
        <w:t xml:space="preserve"> </w:t>
      </w:r>
      <w:r w:rsidR="00A43D4B">
        <w:rPr>
          <w:bCs w:val="0"/>
        </w:rPr>
        <w:t>декабря</w:t>
      </w:r>
      <w:r w:rsidR="00730814">
        <w:rPr>
          <w:bCs w:val="0"/>
        </w:rPr>
        <w:t xml:space="preserve"> </w:t>
      </w:r>
      <w:r w:rsidR="002E1322" w:rsidRPr="00D6309E">
        <w:rPr>
          <w:bCs w:val="0"/>
        </w:rPr>
        <w:t>20</w:t>
      </w:r>
      <w:r w:rsidR="00902863">
        <w:rPr>
          <w:bCs w:val="0"/>
        </w:rPr>
        <w:t>2</w:t>
      </w:r>
      <w:r w:rsidR="00C23026">
        <w:rPr>
          <w:bCs w:val="0"/>
        </w:rPr>
        <w:t>2</w:t>
      </w:r>
      <w:r w:rsidR="002E1322" w:rsidRPr="00D6309E">
        <w:rPr>
          <w:bCs w:val="0"/>
        </w:rPr>
        <w:t xml:space="preserve"> г</w:t>
      </w:r>
      <w:r w:rsidR="002E1322">
        <w:rPr>
          <w:bCs w:val="0"/>
        </w:rPr>
        <w:t>.</w:t>
      </w:r>
      <w:r w:rsidR="002E1322" w:rsidRPr="00D6309E">
        <w:rPr>
          <w:bCs w:val="0"/>
        </w:rPr>
        <w:t xml:space="preserve">                                                                    </w:t>
      </w:r>
      <w:r w:rsidR="002E1322">
        <w:rPr>
          <w:bCs w:val="0"/>
        </w:rPr>
        <w:t xml:space="preserve">                        </w:t>
      </w:r>
      <w:r w:rsidR="002E1322" w:rsidRPr="00D6309E">
        <w:rPr>
          <w:bCs w:val="0"/>
        </w:rPr>
        <w:t xml:space="preserve">№ </w:t>
      </w:r>
      <w:r>
        <w:rPr>
          <w:bCs w:val="0"/>
        </w:rPr>
        <w:t>50</w:t>
      </w:r>
    </w:p>
    <w:p w:rsidR="002E1322" w:rsidRPr="008315A7" w:rsidRDefault="002E1322" w:rsidP="00FF0EE2">
      <w:pPr>
        <w:shd w:val="clear" w:color="auto" w:fill="FFFFFF"/>
        <w:ind w:left="38" w:right="5669" w:hanging="38"/>
        <w:rPr>
          <w:rFonts w:eastAsia="Times New Roman"/>
          <w:bCs w:val="0"/>
          <w:sz w:val="16"/>
          <w:szCs w:val="16"/>
          <w:lang w:eastAsia="ru-RU"/>
        </w:rPr>
      </w:pPr>
    </w:p>
    <w:p w:rsidR="00630A2F" w:rsidRPr="009D3A88" w:rsidRDefault="00122539" w:rsidP="00C008FA">
      <w:pPr>
        <w:shd w:val="clear" w:color="auto" w:fill="FFFFFF"/>
        <w:ind w:left="38" w:right="5669" w:hanging="38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О безвозмездном принятии объектов из государственной собственности Смоленской области в собственность муниципального образования </w:t>
      </w:r>
      <w:bookmarkStart w:id="0" w:name="_GoBack"/>
      <w:bookmarkEnd w:id="0"/>
      <w:r>
        <w:rPr>
          <w:rFonts w:eastAsia="Times New Roman"/>
          <w:bCs w:val="0"/>
          <w:lang w:eastAsia="ru-RU"/>
        </w:rPr>
        <w:t xml:space="preserve">«Хиславичский район» Смоленской области </w:t>
      </w:r>
    </w:p>
    <w:p w:rsidR="00B2718D" w:rsidRDefault="00B2718D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9D3A88" w:rsidRPr="009D3A88" w:rsidRDefault="00E04783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Рассмотрев </w:t>
      </w:r>
      <w:r w:rsidR="00122539">
        <w:rPr>
          <w:rFonts w:eastAsia="Times New Roman"/>
          <w:bCs w:val="0"/>
          <w:lang w:eastAsia="ru-RU"/>
        </w:rPr>
        <w:t xml:space="preserve">письмо Департамента Смоленской области </w:t>
      </w:r>
      <w:r w:rsidR="00E15A44">
        <w:rPr>
          <w:rFonts w:eastAsia="Times New Roman"/>
          <w:bCs w:val="0"/>
          <w:lang w:eastAsia="ru-RU"/>
        </w:rPr>
        <w:t xml:space="preserve">по образованию и науке </w:t>
      </w:r>
      <w:r w:rsidR="00122539">
        <w:rPr>
          <w:rFonts w:eastAsia="Times New Roman"/>
          <w:bCs w:val="0"/>
          <w:lang w:eastAsia="ru-RU"/>
        </w:rPr>
        <w:t xml:space="preserve">от </w:t>
      </w:r>
      <w:r w:rsidR="00A43D4B">
        <w:rPr>
          <w:rFonts w:eastAsia="Times New Roman"/>
          <w:bCs w:val="0"/>
          <w:lang w:eastAsia="ru-RU"/>
        </w:rPr>
        <w:t>09.12</w:t>
      </w:r>
      <w:r w:rsidR="004952F4">
        <w:rPr>
          <w:rFonts w:eastAsia="Times New Roman"/>
          <w:bCs w:val="0"/>
          <w:lang w:eastAsia="ru-RU"/>
        </w:rPr>
        <w:t>.2022</w:t>
      </w:r>
      <w:r w:rsidR="00122539">
        <w:rPr>
          <w:rFonts w:eastAsia="Times New Roman"/>
          <w:bCs w:val="0"/>
          <w:lang w:eastAsia="ru-RU"/>
        </w:rPr>
        <w:t xml:space="preserve"> № </w:t>
      </w:r>
      <w:r w:rsidR="00A43D4B">
        <w:rPr>
          <w:rFonts w:eastAsia="Times New Roman"/>
          <w:bCs w:val="0"/>
          <w:lang w:eastAsia="ru-RU"/>
        </w:rPr>
        <w:t>12492</w:t>
      </w:r>
      <w:r w:rsidR="00122539">
        <w:rPr>
          <w:rFonts w:eastAsia="Times New Roman"/>
          <w:bCs w:val="0"/>
          <w:lang w:eastAsia="ru-RU"/>
        </w:rPr>
        <w:t xml:space="preserve">, в соответствии с </w:t>
      </w:r>
      <w:r w:rsidR="005B1A09">
        <w:t>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="008315A7">
        <w:rPr>
          <w:rFonts w:eastAsia="Times New Roman"/>
          <w:bCs w:val="0"/>
          <w:lang w:eastAsia="ru-RU"/>
        </w:rPr>
        <w:t xml:space="preserve">, </w:t>
      </w:r>
      <w:r>
        <w:rPr>
          <w:rFonts w:eastAsia="Times New Roman"/>
          <w:bCs w:val="0"/>
          <w:lang w:eastAsia="ru-RU"/>
        </w:rPr>
        <w:t>Положени</w:t>
      </w:r>
      <w:r w:rsidR="00327B59">
        <w:rPr>
          <w:rFonts w:eastAsia="Times New Roman"/>
          <w:bCs w:val="0"/>
          <w:lang w:eastAsia="ru-RU"/>
        </w:rPr>
        <w:t>ем</w:t>
      </w:r>
      <w:r w:rsidR="00630A2F" w:rsidRPr="00630A2F">
        <w:rPr>
          <w:rFonts w:eastAsia="Times New Roman"/>
          <w:bCs w:val="0"/>
          <w:lang w:eastAsia="ru-RU"/>
        </w:rPr>
        <w:t xml:space="preserve"> </w:t>
      </w:r>
      <w:r>
        <w:rPr>
          <w:rFonts w:eastAsia="Times New Roman"/>
          <w:bCs w:val="0"/>
          <w:lang w:eastAsia="ru-RU"/>
        </w:rPr>
        <w:t xml:space="preserve">о порядке </w:t>
      </w:r>
      <w:r w:rsidR="00122539">
        <w:rPr>
          <w:rFonts w:eastAsia="Times New Roman"/>
          <w:bCs w:val="0"/>
          <w:lang w:eastAsia="ru-RU"/>
        </w:rPr>
        <w:t>управления и распоряжения муниципальной собственностью муниципального образования «Хиславичский район» Смоленской области</w:t>
      </w:r>
      <w:r>
        <w:rPr>
          <w:rFonts w:eastAsia="Times New Roman"/>
          <w:bCs w:val="0"/>
          <w:lang w:eastAsia="ru-RU"/>
        </w:rPr>
        <w:t xml:space="preserve">, утвержденным решением Хиславичского районного Совета депутатов от </w:t>
      </w:r>
      <w:r w:rsidR="00327B59">
        <w:rPr>
          <w:rFonts w:eastAsia="Times New Roman"/>
          <w:bCs w:val="0"/>
          <w:lang w:eastAsia="ru-RU"/>
        </w:rPr>
        <w:t>26.05.2011</w:t>
      </w:r>
      <w:r>
        <w:rPr>
          <w:rFonts w:eastAsia="Times New Roman"/>
          <w:bCs w:val="0"/>
          <w:lang w:eastAsia="ru-RU"/>
        </w:rPr>
        <w:t xml:space="preserve"> № 2</w:t>
      </w:r>
      <w:r w:rsidR="00327B59">
        <w:rPr>
          <w:rFonts w:eastAsia="Times New Roman"/>
          <w:bCs w:val="0"/>
          <w:lang w:eastAsia="ru-RU"/>
        </w:rPr>
        <w:t>7</w:t>
      </w:r>
      <w:r>
        <w:rPr>
          <w:rFonts w:eastAsia="Times New Roman"/>
          <w:bCs w:val="0"/>
          <w:lang w:eastAsia="ru-RU"/>
        </w:rPr>
        <w:t xml:space="preserve">, </w:t>
      </w:r>
      <w:r w:rsidRPr="00630A2F">
        <w:rPr>
          <w:rFonts w:eastAsia="Times New Roman"/>
          <w:bCs w:val="0"/>
          <w:lang w:eastAsia="ru-RU"/>
        </w:rPr>
        <w:t xml:space="preserve">Уставом </w:t>
      </w:r>
      <w:r w:rsidRPr="009D3A88">
        <w:rPr>
          <w:rFonts w:eastAsia="Times New Roman"/>
          <w:bCs w:val="0"/>
          <w:lang w:eastAsia="ru-RU"/>
        </w:rPr>
        <w:t xml:space="preserve"> муниципального образования «Хиславичский район»</w:t>
      </w:r>
      <w:r w:rsidRPr="00630A2F">
        <w:rPr>
          <w:rFonts w:eastAsia="Times New Roman"/>
          <w:bCs w:val="0"/>
          <w:lang w:eastAsia="ru-RU"/>
        </w:rPr>
        <w:t xml:space="preserve"> Смоленской области</w:t>
      </w:r>
      <w:r>
        <w:rPr>
          <w:rFonts w:eastAsia="Times New Roman"/>
          <w:bCs w:val="0"/>
          <w:lang w:eastAsia="ru-RU"/>
        </w:rPr>
        <w:t>,</w:t>
      </w:r>
    </w:p>
    <w:p w:rsidR="00FF0EE2" w:rsidRDefault="00FF0EE2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630A2F" w:rsidRPr="00630A2F" w:rsidRDefault="009D3A88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 w:rsidRPr="009D3A88">
        <w:rPr>
          <w:rFonts w:eastAsia="Times New Roman"/>
          <w:bCs w:val="0"/>
          <w:lang w:eastAsia="ru-RU"/>
        </w:rPr>
        <w:t xml:space="preserve">Хиславичский районный Совет </w:t>
      </w:r>
      <w:proofErr w:type="gramStart"/>
      <w:r w:rsidRPr="009D3A88">
        <w:rPr>
          <w:rFonts w:eastAsia="Times New Roman"/>
          <w:bCs w:val="0"/>
          <w:lang w:eastAsia="ru-RU"/>
        </w:rPr>
        <w:t>депутатов</w:t>
      </w:r>
      <w:r w:rsidR="002E1322">
        <w:rPr>
          <w:rFonts w:eastAsia="Times New Roman"/>
          <w:bCs w:val="0"/>
          <w:lang w:eastAsia="ru-RU"/>
        </w:rPr>
        <w:t xml:space="preserve"> </w:t>
      </w:r>
      <w:r w:rsidRPr="009D3A88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р</w:t>
      </w:r>
      <w:proofErr w:type="gramEnd"/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е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ш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и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л</w:t>
      </w:r>
      <w:r w:rsidR="00630A2F" w:rsidRPr="00630A2F">
        <w:rPr>
          <w:rFonts w:eastAsia="Times New Roman"/>
          <w:bCs w:val="0"/>
          <w:lang w:eastAsia="ru-RU"/>
        </w:rPr>
        <w:t>:</w:t>
      </w:r>
    </w:p>
    <w:p w:rsidR="00FF0EE2" w:rsidRDefault="00FF0EE2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BD368F" w:rsidRDefault="00327B59" w:rsidP="00BD368F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Принять безвозмездно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  <w:r w:rsidR="00EC2B79">
        <w:rPr>
          <w:rFonts w:eastAsia="Times New Roman"/>
          <w:bCs w:val="0"/>
          <w:lang w:eastAsia="ru-RU"/>
        </w:rPr>
        <w:t xml:space="preserve">следующие </w:t>
      </w:r>
      <w:r>
        <w:rPr>
          <w:rFonts w:eastAsia="Times New Roman"/>
          <w:bCs w:val="0"/>
          <w:lang w:eastAsia="ru-RU"/>
        </w:rPr>
        <w:t>объекты</w:t>
      </w:r>
      <w:r w:rsidR="00EC2B79">
        <w:rPr>
          <w:rFonts w:eastAsia="Times New Roman"/>
          <w:bCs w:val="0"/>
          <w:lang w:eastAsia="ru-RU"/>
        </w:rPr>
        <w:t>:</w:t>
      </w:r>
    </w:p>
    <w:p w:rsidR="008E591C" w:rsidRDefault="008E591C" w:rsidP="008E591C">
      <w:pPr>
        <w:jc w:val="right"/>
      </w:pPr>
    </w:p>
    <w:p w:rsidR="005B1A09" w:rsidRDefault="005B1A09" w:rsidP="005B1A09">
      <w:pPr>
        <w:rPr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1559"/>
        <w:gridCol w:w="1559"/>
        <w:gridCol w:w="1701"/>
      </w:tblGrid>
      <w:tr w:rsidR="005B1A09" w:rsidTr="003D0F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9" w:rsidRPr="005B1A09" w:rsidRDefault="005B1A09" w:rsidP="005B1A0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B1A09">
              <w:rPr>
                <w:sz w:val="24"/>
                <w:szCs w:val="24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9" w:rsidRPr="005B1A09" w:rsidRDefault="005B1A09" w:rsidP="005B1A0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B1A09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9" w:rsidRPr="005B1A09" w:rsidRDefault="005B1A09" w:rsidP="005B1A09">
            <w:pPr>
              <w:ind w:firstLine="0"/>
              <w:jc w:val="center"/>
              <w:rPr>
                <w:sz w:val="24"/>
                <w:szCs w:val="24"/>
              </w:rPr>
            </w:pPr>
            <w:r w:rsidRPr="005B1A09">
              <w:rPr>
                <w:sz w:val="24"/>
                <w:szCs w:val="24"/>
              </w:rPr>
              <w:t>Цена за единицу,</w:t>
            </w:r>
          </w:p>
          <w:p w:rsidR="005B1A09" w:rsidRPr="005B1A09" w:rsidRDefault="005B1A09" w:rsidP="005B1A09">
            <w:pPr>
              <w:ind w:firstLine="0"/>
              <w:jc w:val="center"/>
              <w:rPr>
                <w:sz w:val="24"/>
                <w:szCs w:val="24"/>
              </w:rPr>
            </w:pPr>
            <w:r w:rsidRPr="005B1A09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9" w:rsidRPr="005B1A09" w:rsidRDefault="005B1A09" w:rsidP="005B1A0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B1A09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9" w:rsidRPr="005B1A09" w:rsidRDefault="005B1A09" w:rsidP="005B1A0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B1A09">
              <w:rPr>
                <w:sz w:val="24"/>
                <w:szCs w:val="24"/>
              </w:rPr>
              <w:t xml:space="preserve">Сумма, </w:t>
            </w:r>
          </w:p>
          <w:p w:rsidR="005B1A09" w:rsidRPr="005B1A09" w:rsidRDefault="005B1A09" w:rsidP="005B1A0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B1A09">
              <w:rPr>
                <w:sz w:val="24"/>
                <w:szCs w:val="24"/>
              </w:rPr>
              <w:t>руб.</w:t>
            </w:r>
          </w:p>
        </w:tc>
      </w:tr>
      <w:tr w:rsidR="005B1A09" w:rsidTr="003D0F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09" w:rsidRPr="005B1A09" w:rsidRDefault="00772307" w:rsidP="0077230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09" w:rsidRPr="005B1A09" w:rsidRDefault="005B1A09" w:rsidP="005B1A09">
            <w:pPr>
              <w:ind w:firstLine="0"/>
              <w:rPr>
                <w:sz w:val="24"/>
                <w:szCs w:val="24"/>
              </w:rPr>
            </w:pPr>
            <w:r w:rsidRPr="005B1A09">
              <w:rPr>
                <w:sz w:val="24"/>
                <w:szCs w:val="24"/>
              </w:rPr>
              <w:t>Специальный автобус для перевозки детей. ЭПТС 164301047406023, идентификационный номер (</w:t>
            </w:r>
            <w:r w:rsidRPr="005B1A09">
              <w:rPr>
                <w:sz w:val="24"/>
                <w:szCs w:val="24"/>
                <w:lang w:val="en-US"/>
              </w:rPr>
              <w:t>VIN</w:t>
            </w:r>
            <w:r w:rsidRPr="005B1A09">
              <w:rPr>
                <w:sz w:val="24"/>
                <w:szCs w:val="24"/>
              </w:rPr>
              <w:t>) Х96</w:t>
            </w:r>
            <w:r w:rsidRPr="005B1A09">
              <w:rPr>
                <w:sz w:val="24"/>
                <w:szCs w:val="24"/>
                <w:lang w:val="en-US"/>
              </w:rPr>
              <w:t>A</w:t>
            </w:r>
            <w:r w:rsidRPr="005B1A09">
              <w:rPr>
                <w:sz w:val="24"/>
                <w:szCs w:val="24"/>
              </w:rPr>
              <w:t>66</w:t>
            </w:r>
            <w:r w:rsidRPr="005B1A09">
              <w:rPr>
                <w:sz w:val="24"/>
                <w:szCs w:val="24"/>
                <w:lang w:val="en-US"/>
              </w:rPr>
              <w:t>R</w:t>
            </w:r>
            <w:r w:rsidRPr="005B1A09">
              <w:rPr>
                <w:sz w:val="24"/>
                <w:szCs w:val="24"/>
              </w:rPr>
              <w:t>33</w:t>
            </w:r>
            <w:r w:rsidRPr="005B1A09">
              <w:rPr>
                <w:sz w:val="24"/>
                <w:szCs w:val="24"/>
                <w:lang w:val="en-US"/>
              </w:rPr>
              <w:t>N</w:t>
            </w:r>
            <w:r w:rsidRPr="005B1A09">
              <w:rPr>
                <w:sz w:val="24"/>
                <w:szCs w:val="24"/>
              </w:rPr>
              <w:t xml:space="preserve">0945774, марка ГАЗ, коммерческое наименование </w:t>
            </w:r>
            <w:proofErr w:type="spellStart"/>
            <w:r w:rsidRPr="005B1A09">
              <w:rPr>
                <w:sz w:val="24"/>
                <w:szCs w:val="24"/>
                <w:lang w:val="en-US"/>
              </w:rPr>
              <w:t>GAZelle</w:t>
            </w:r>
            <w:proofErr w:type="spellEnd"/>
            <w:r w:rsidRPr="005B1A09">
              <w:rPr>
                <w:sz w:val="24"/>
                <w:szCs w:val="24"/>
              </w:rPr>
              <w:t xml:space="preserve"> </w:t>
            </w:r>
            <w:r w:rsidRPr="005B1A09">
              <w:rPr>
                <w:sz w:val="24"/>
                <w:szCs w:val="24"/>
                <w:lang w:val="en-US"/>
              </w:rPr>
              <w:t>NEXT</w:t>
            </w:r>
            <w:r w:rsidRPr="005B1A09">
              <w:rPr>
                <w:sz w:val="24"/>
                <w:szCs w:val="24"/>
              </w:rPr>
              <w:t xml:space="preserve">, номер двигателя </w:t>
            </w:r>
            <w:r w:rsidRPr="005B1A09">
              <w:rPr>
                <w:sz w:val="24"/>
                <w:szCs w:val="24"/>
                <w:lang w:val="en-US"/>
              </w:rPr>
              <w:t>A</w:t>
            </w:r>
            <w:r w:rsidRPr="005B1A09">
              <w:rPr>
                <w:sz w:val="24"/>
                <w:szCs w:val="24"/>
              </w:rPr>
              <w:t>27500</w:t>
            </w:r>
            <w:r w:rsidRPr="005B1A09">
              <w:rPr>
                <w:sz w:val="24"/>
                <w:szCs w:val="24"/>
                <w:lang w:val="en-US"/>
              </w:rPr>
              <w:t>N</w:t>
            </w:r>
            <w:r w:rsidRPr="005B1A09">
              <w:rPr>
                <w:sz w:val="24"/>
                <w:szCs w:val="24"/>
              </w:rPr>
              <w:t xml:space="preserve">0501177, номер шасси (рамы) отсутствует, номер кузова (кабины, прицепа) </w:t>
            </w:r>
            <w:r w:rsidRPr="005B1A09">
              <w:rPr>
                <w:sz w:val="24"/>
                <w:szCs w:val="24"/>
                <w:lang w:val="en-US"/>
              </w:rPr>
              <w:t>A</w:t>
            </w:r>
            <w:r w:rsidRPr="005B1A09">
              <w:rPr>
                <w:sz w:val="24"/>
                <w:szCs w:val="24"/>
              </w:rPr>
              <w:t>66</w:t>
            </w:r>
            <w:r w:rsidRPr="005B1A09">
              <w:rPr>
                <w:sz w:val="24"/>
                <w:szCs w:val="24"/>
                <w:lang w:val="en-US"/>
              </w:rPr>
              <w:t>R</w:t>
            </w:r>
            <w:r w:rsidRPr="005B1A09">
              <w:rPr>
                <w:sz w:val="24"/>
                <w:szCs w:val="24"/>
              </w:rPr>
              <w:t>33</w:t>
            </w:r>
            <w:r w:rsidRPr="005B1A09">
              <w:rPr>
                <w:sz w:val="24"/>
                <w:szCs w:val="24"/>
                <w:lang w:val="en-US"/>
              </w:rPr>
              <w:t>N</w:t>
            </w:r>
            <w:r w:rsidRPr="005B1A09">
              <w:rPr>
                <w:sz w:val="24"/>
                <w:szCs w:val="24"/>
              </w:rPr>
              <w:t>0067140, цвет кузова (кабины, прицепа) желтый, год изготовления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09" w:rsidRPr="005B1A09" w:rsidRDefault="005B1A09" w:rsidP="005B1A0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B1A09">
              <w:rPr>
                <w:sz w:val="24"/>
                <w:szCs w:val="24"/>
                <w:lang w:val="en-US"/>
              </w:rPr>
              <w:t>2751370</w:t>
            </w:r>
            <w:r w:rsidRPr="005B1A0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09" w:rsidRPr="005B1A09" w:rsidRDefault="005B1A09" w:rsidP="005B1A09">
            <w:pPr>
              <w:ind w:firstLine="0"/>
              <w:jc w:val="center"/>
              <w:rPr>
                <w:sz w:val="24"/>
                <w:szCs w:val="24"/>
              </w:rPr>
            </w:pPr>
            <w:r w:rsidRPr="005B1A0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09" w:rsidRPr="005B1A09" w:rsidRDefault="005B1A09" w:rsidP="005B1A09">
            <w:pPr>
              <w:tabs>
                <w:tab w:val="left" w:pos="315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B1A09">
              <w:rPr>
                <w:sz w:val="24"/>
                <w:szCs w:val="24"/>
                <w:lang w:val="en-US"/>
              </w:rPr>
              <w:t>2751370</w:t>
            </w:r>
            <w:r w:rsidRPr="005B1A09">
              <w:rPr>
                <w:sz w:val="24"/>
                <w:szCs w:val="24"/>
              </w:rPr>
              <w:t>,00</w:t>
            </w:r>
          </w:p>
        </w:tc>
      </w:tr>
    </w:tbl>
    <w:p w:rsidR="005B1A09" w:rsidRPr="00772307" w:rsidRDefault="005B1A09" w:rsidP="005B1A09">
      <w:pPr>
        <w:tabs>
          <w:tab w:val="left" w:pos="8080"/>
        </w:tabs>
        <w:ind w:right="-1"/>
      </w:pPr>
    </w:p>
    <w:p w:rsidR="00F7219D" w:rsidRPr="00772307" w:rsidRDefault="00F7219D" w:rsidP="00BD368F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F7219D" w:rsidRPr="00772307" w:rsidRDefault="00F7219D" w:rsidP="00BD368F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425"/>
        <w:gridCol w:w="5103"/>
      </w:tblGrid>
      <w:tr w:rsidR="00730814" w:rsidTr="00730814">
        <w:tc>
          <w:tcPr>
            <w:tcW w:w="5070" w:type="dxa"/>
          </w:tcPr>
          <w:p w:rsidR="00730814" w:rsidRPr="00730814" w:rsidRDefault="00730814" w:rsidP="00730814">
            <w:pPr>
              <w:ind w:firstLine="0"/>
              <w:rPr>
                <w:b/>
                <w:bCs w:val="0"/>
              </w:rPr>
            </w:pPr>
            <w:r w:rsidRPr="00403C12">
              <w:t>Глава</w:t>
            </w:r>
            <w:r>
              <w:rPr>
                <w:rStyle w:val="a6"/>
              </w:rPr>
              <w:t xml:space="preserve"> </w:t>
            </w:r>
            <w:r>
              <w:t>муниципального образования «Хиславичский район» Смоленской области</w:t>
            </w:r>
            <w:r w:rsidRPr="00403C12">
              <w:t xml:space="preserve"> </w:t>
            </w:r>
            <w:r w:rsidRPr="00730814">
              <w:rPr>
                <w:b/>
              </w:rPr>
              <w:t xml:space="preserve"> </w:t>
            </w:r>
          </w:p>
          <w:p w:rsidR="00730814" w:rsidRDefault="00730814" w:rsidP="00730814">
            <w:pPr>
              <w:ind w:firstLine="0"/>
            </w:pPr>
            <w:r>
              <w:rPr>
                <w:b/>
              </w:rPr>
              <w:t xml:space="preserve">                                      </w:t>
            </w:r>
            <w:r w:rsidRPr="00730814">
              <w:rPr>
                <w:b/>
              </w:rPr>
              <w:t xml:space="preserve"> А.В. Загребаев</w:t>
            </w:r>
          </w:p>
        </w:tc>
        <w:tc>
          <w:tcPr>
            <w:tcW w:w="425" w:type="dxa"/>
          </w:tcPr>
          <w:p w:rsidR="00730814" w:rsidRDefault="00730814" w:rsidP="00730814">
            <w:pPr>
              <w:ind w:firstLine="0"/>
            </w:pPr>
          </w:p>
        </w:tc>
        <w:tc>
          <w:tcPr>
            <w:tcW w:w="5103" w:type="dxa"/>
          </w:tcPr>
          <w:p w:rsidR="00730814" w:rsidRDefault="00730814" w:rsidP="00730814">
            <w:pPr>
              <w:tabs>
                <w:tab w:val="left" w:pos="1000"/>
                <w:tab w:val="left" w:pos="2552"/>
              </w:tabs>
              <w:ind w:firstLine="0"/>
            </w:pPr>
            <w:r w:rsidRPr="00403C12">
              <w:t>Председатель</w:t>
            </w:r>
            <w:r>
              <w:t xml:space="preserve"> </w:t>
            </w:r>
            <w:r w:rsidRPr="00403C12">
              <w:t xml:space="preserve"> </w:t>
            </w:r>
            <w:r>
              <w:t xml:space="preserve">Хиславичского районного Совета депутатов                            </w:t>
            </w:r>
          </w:p>
          <w:p w:rsidR="00730814" w:rsidRDefault="00730814" w:rsidP="00730814">
            <w:pPr>
              <w:tabs>
                <w:tab w:val="left" w:pos="1000"/>
                <w:tab w:val="left" w:pos="2552"/>
              </w:tabs>
              <w:ind w:firstLine="0"/>
            </w:pPr>
          </w:p>
          <w:p w:rsidR="00730814" w:rsidRDefault="00730814" w:rsidP="00730814">
            <w:pPr>
              <w:tabs>
                <w:tab w:val="left" w:pos="1000"/>
                <w:tab w:val="left" w:pos="2552"/>
              </w:tabs>
              <w:ind w:firstLine="0"/>
            </w:pPr>
            <w:r>
              <w:t xml:space="preserve">                                    </w:t>
            </w:r>
            <w:r w:rsidRPr="00730814">
              <w:rPr>
                <w:b/>
              </w:rPr>
              <w:t>С.Н. Костюкова</w:t>
            </w:r>
          </w:p>
        </w:tc>
      </w:tr>
    </w:tbl>
    <w:p w:rsidR="00B605D6" w:rsidRDefault="00B605D6" w:rsidP="00C008FA">
      <w:pPr>
        <w:shd w:val="clear" w:color="auto" w:fill="FFFFFF"/>
        <w:ind w:firstLine="0"/>
      </w:pPr>
    </w:p>
    <w:sectPr w:rsidR="00B605D6" w:rsidSect="00F7219D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C99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7137A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NotTrackMoves/>
  <w:defaultTabStop w:val="708"/>
  <w:drawingGridHorizontalSpacing w:val="14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A2F"/>
    <w:rsid w:val="00026371"/>
    <w:rsid w:val="000558BC"/>
    <w:rsid w:val="00063E3D"/>
    <w:rsid w:val="0009508C"/>
    <w:rsid w:val="0010349A"/>
    <w:rsid w:val="00111320"/>
    <w:rsid w:val="00122539"/>
    <w:rsid w:val="00161680"/>
    <w:rsid w:val="00195437"/>
    <w:rsid w:val="00221F9F"/>
    <w:rsid w:val="002E1322"/>
    <w:rsid w:val="0032724C"/>
    <w:rsid w:val="00327B59"/>
    <w:rsid w:val="003404A6"/>
    <w:rsid w:val="003602D0"/>
    <w:rsid w:val="00377876"/>
    <w:rsid w:val="003811AD"/>
    <w:rsid w:val="004952F4"/>
    <w:rsid w:val="00532863"/>
    <w:rsid w:val="005B1A09"/>
    <w:rsid w:val="00612012"/>
    <w:rsid w:val="00630A2F"/>
    <w:rsid w:val="00653D78"/>
    <w:rsid w:val="006551F3"/>
    <w:rsid w:val="00716D3A"/>
    <w:rsid w:val="0072758C"/>
    <w:rsid w:val="00730814"/>
    <w:rsid w:val="00772307"/>
    <w:rsid w:val="007959FA"/>
    <w:rsid w:val="008315A7"/>
    <w:rsid w:val="008E591C"/>
    <w:rsid w:val="00902863"/>
    <w:rsid w:val="009251AD"/>
    <w:rsid w:val="009C381E"/>
    <w:rsid w:val="009D3A88"/>
    <w:rsid w:val="00A43D4B"/>
    <w:rsid w:val="00AA2D6D"/>
    <w:rsid w:val="00AF4FEF"/>
    <w:rsid w:val="00B2718D"/>
    <w:rsid w:val="00B605D6"/>
    <w:rsid w:val="00BD368F"/>
    <w:rsid w:val="00C008FA"/>
    <w:rsid w:val="00C23026"/>
    <w:rsid w:val="00CC3655"/>
    <w:rsid w:val="00D0497F"/>
    <w:rsid w:val="00DB0089"/>
    <w:rsid w:val="00DB5CF9"/>
    <w:rsid w:val="00E04783"/>
    <w:rsid w:val="00E15A44"/>
    <w:rsid w:val="00E93FFA"/>
    <w:rsid w:val="00EC2B79"/>
    <w:rsid w:val="00F36CA5"/>
    <w:rsid w:val="00F55F9C"/>
    <w:rsid w:val="00F7219D"/>
    <w:rsid w:val="00F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CD6F4-7D94-4201-8AD6-71AB4335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FA"/>
    <w:pPr>
      <w:ind w:firstLine="709"/>
      <w:jc w:val="both"/>
    </w:pPr>
    <w:rPr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2F"/>
    <w:pPr>
      <w:spacing w:before="100" w:beforeAutospacing="1" w:after="100" w:afterAutospacing="1"/>
      <w:ind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4">
    <w:name w:val="Strong"/>
    <w:uiPriority w:val="22"/>
    <w:qFormat/>
    <w:rsid w:val="00630A2F"/>
    <w:rPr>
      <w:b/>
      <w:bCs/>
    </w:rPr>
  </w:style>
  <w:style w:type="table" w:styleId="a5">
    <w:name w:val="Table Grid"/>
    <w:basedOn w:val="a1"/>
    <w:uiPriority w:val="39"/>
    <w:rsid w:val="00E0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semiHidden/>
    <w:unhideWhenUsed/>
    <w:rsid w:val="0073081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A2D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A2D6D"/>
    <w:rPr>
      <w:rFonts w:ascii="Segoe UI" w:hAnsi="Segoe UI" w:cs="Segoe UI"/>
      <w:bCs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USERILLA</cp:lastModifiedBy>
  <cp:revision>8</cp:revision>
  <cp:lastPrinted>2022-12-21T06:38:00Z</cp:lastPrinted>
  <dcterms:created xsi:type="dcterms:W3CDTF">2022-12-16T07:49:00Z</dcterms:created>
  <dcterms:modified xsi:type="dcterms:W3CDTF">2022-12-21T06:38:00Z</dcterms:modified>
</cp:coreProperties>
</file>