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"/>
        <w:rPr>
          <w:sz w:val="30"/>
        </w:rPr>
      </w:pPr>
      <w:r>
        <w:rPr>
          <w:szCs w:val="28"/>
        </w:rPr>
        <w:tab/>
      </w: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"/>
        <w:rPr>
          <w:sz w:val="30"/>
        </w:rPr>
      </w:pPr>
    </w:p>
    <w:p>
      <w:pPr>
        <w:pStyle w:val="1"/>
        <w:rPr>
          <w:sz w:val="30"/>
        </w:rPr>
      </w:pPr>
      <w:r>
        <w:rPr>
          <w:sz w:val="30"/>
        </w:rPr>
        <w:t xml:space="preserve">АДМИНИСТРАЦИЯ </w:t>
      </w:r>
    </w:p>
    <w:p>
      <w:pPr>
        <w:pStyle w:val="1"/>
        <w:rPr>
          <w:sz w:val="30"/>
        </w:rPr>
      </w:pPr>
      <w:r>
        <w:rPr>
          <w:sz w:val="30"/>
        </w:rPr>
        <w:t>МУНИЦИПАЛЬНОГО   ОБРАЗОВАНИЯ</w:t>
      </w:r>
    </w:p>
    <w:p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«ХИСЛАВИЧСКИЙ   РАЙОН» СМОЛЕНСКОЙ  ОБЛАСТИ</w:t>
      </w:r>
    </w:p>
    <w:p>
      <w:pPr>
        <w:pStyle w:val="2"/>
        <w:ind w:left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>
      <w:pPr>
        <w:ind w:right="5604"/>
        <w:jc w:val="both"/>
        <w:rPr>
          <w:b/>
          <w:sz w:val="28"/>
        </w:rPr>
      </w:pPr>
    </w:p>
    <w:p>
      <w:pPr>
        <w:tabs>
          <w:tab w:val="left" w:pos="4395"/>
        </w:tabs>
        <w:ind w:right="560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13 августа   2021г. № 295 </w:t>
      </w:r>
    </w:p>
    <w:p>
      <w:pPr>
        <w:spacing w:after="0" w:line="240" w:lineRule="auto"/>
        <w:ind w:right="510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контролю производства работ при реализации проекта  «Чистая вода» подпрограммы «Создание условий для обеспечения качественными услугами жилищно-коммунального хозяйства граждан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№1710. 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Хиславичское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Хиславичского района Смоленской  области» на 2018-2022 гг.</w:t>
      </w:r>
      <w:proofErr w:type="gramEnd"/>
    </w:p>
    <w:p>
      <w:pPr>
        <w:spacing w:after="0" w:line="240" w:lineRule="auto"/>
        <w:ind w:right="510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Федеральным законом от 01.01.2001г. «Об общих принципах </w:t>
      </w:r>
      <w:hyperlink r:id="rId8" w:tooltip="Органы местного самоуправления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>
        <w:rPr>
          <w:rFonts w:ascii="Times New Roman" w:hAnsi="Times New Roman" w:cs="Times New Roman"/>
          <w:sz w:val="28"/>
          <w:szCs w:val="28"/>
        </w:rPr>
        <w:t> в Российской Федерации»,  Уставом </w:t>
      </w:r>
      <w:hyperlink r:id="rId9" w:tooltip="Муниципальные образования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муниципального образования</w:t>
        </w:r>
      </w:hyperlink>
      <w:r>
        <w:rPr>
          <w:rFonts w:ascii="Times New Roman" w:hAnsi="Times New Roman" w:cs="Times New Roman"/>
          <w:sz w:val="28"/>
          <w:szCs w:val="28"/>
        </w:rPr>
        <w:t> 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иславичского городского поселения Хиславичского района Смоленской области  </w:t>
      </w:r>
    </w:p>
    <w:p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  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1.Об </w:t>
      </w:r>
      <w:r>
        <w:rPr>
          <w:rFonts w:ascii="Times New Roman" w:hAnsi="Times New Roman" w:cs="Times New Roman"/>
          <w:bCs/>
          <w:sz w:val="28"/>
          <w:szCs w:val="28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контролю производства работ при реализации проекта  «Чистая вода» подпрограммы «Создание условий для обеспечения качественными услугами жилищно-коммунального хозяйства граждан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№1710. 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Хиславичское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Хиславичского района Смоленской  области» на 2018-2022 гг.</w:t>
      </w:r>
      <w:proofErr w:type="gramEnd"/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прилагаемое Положение о комиссии по контролю производства работ при реализации проекта  «Чистая вода» подпрограммы «Создание условий для обеспечения качественными услугами жилищно-коммунального хозяйства граждан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№1710. 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Хиславичское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Хиславичского района Смоленской  области» на 2018-2022 гг.</w:t>
      </w:r>
      <w:proofErr w:type="gramEnd"/>
    </w:p>
    <w:p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«Хиславичский  район»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А.В. Загребаев</w:t>
      </w:r>
    </w:p>
    <w:p>
      <w:pPr>
        <w:pStyle w:val="21"/>
        <w:snapToGrid w:val="0"/>
        <w:ind w:firstLine="0"/>
        <w:rPr>
          <w:szCs w:val="28"/>
        </w:rPr>
      </w:pPr>
    </w:p>
    <w:p>
      <w:pPr>
        <w:pStyle w:val="21"/>
        <w:snapToGrid w:val="0"/>
        <w:ind w:firstLine="0"/>
        <w:rPr>
          <w:szCs w:val="28"/>
        </w:rPr>
      </w:pPr>
    </w:p>
    <w:p>
      <w:pPr>
        <w:pStyle w:val="21"/>
        <w:snapToGrid w:val="0"/>
        <w:ind w:firstLine="0"/>
        <w:rPr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 xml:space="preserve"> УТВЕРЖДЕНО</w:t>
      </w:r>
    </w:p>
    <w:p>
      <w:pPr>
        <w:pStyle w:val="1"/>
        <w:ind w:left="5387"/>
        <w:jc w:val="right"/>
        <w:rPr>
          <w:b w:val="0"/>
          <w:szCs w:val="28"/>
        </w:rPr>
      </w:pPr>
      <w:r>
        <w:rPr>
          <w:b w:val="0"/>
          <w:szCs w:val="28"/>
        </w:rPr>
        <w:t>постановлением Администрации муниципального образования</w:t>
      </w:r>
    </w:p>
    <w:p>
      <w:pPr>
        <w:pStyle w:val="1"/>
        <w:jc w:val="righ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«Хиславичский район» </w:t>
      </w:r>
    </w:p>
    <w:p>
      <w:pPr>
        <w:pStyle w:val="1"/>
        <w:jc w:val="righ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Смоленской области</w:t>
      </w:r>
    </w:p>
    <w:p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«13 »августа 2021г. № 295</w:t>
      </w:r>
    </w:p>
    <w:p>
      <w:pPr>
        <w:pStyle w:val="a7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 комиссии по контролю производства работ при реализации регионального проекта «Чистая вода», обеспечивающего достижение целей, показателей и результатов федерального проекта «Чистая вода» подпрограммы «Создание условий для обеспечения качественными услугами жилищно-коммунального хозяйства граждан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№1710. 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Хиславичское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Хиславичского района Смоленской  области» на 2018-2022 гг.</w:t>
      </w:r>
    </w:p>
    <w:p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Настоящая Комиссия создается в целях обеспечения реализации регионального проекта «Чистая вода» подпрограммы «Создание условий для обеспечения качественными услугами жилищно-коммунального хозяйства граждан Российской Федерации «Обеспечение доступным и комфортным жильем и коммунальными услугами граждан Российской Федерации», на территории муниципального образования Хиславичского городского поселения Хиславичского района Смоленской области.</w:t>
      </w:r>
    </w:p>
    <w:p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осуществляет свою деятельность в соответствии с настоящим Положением.</w:t>
      </w:r>
    </w:p>
    <w:p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Руководство Комиссии осуществляет председатель, а в его отсутствии - заместитель председателя.</w:t>
      </w:r>
    </w:p>
    <w:p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правомочна, если на заседании присутствует более 50 процентов общего числа ее членов. Каждый член Комиссии имеет 1 голос.</w:t>
      </w:r>
    </w:p>
    <w:p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Комиссии принимаются 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в соответствии с критериями.</w:t>
      </w:r>
    </w:p>
    <w:p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Решения Комиссии   в течение 3-х дней со дня их принятия оформляются протоколом. Не допускается заполнение протокола карандашом и внесение в него исправлений. Протокол подписывается председателем Комиссии и секретарем.</w:t>
      </w:r>
    </w:p>
    <w:p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заседания ведет секретарь Комиссии. </w:t>
      </w:r>
    </w:p>
    <w:p>
      <w:pPr>
        <w:pStyle w:val="a8"/>
        <w:spacing w:after="0" w:line="240" w:lineRule="auto"/>
        <w:ind w:left="10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>
      <w:pPr>
        <w:pStyle w:val="a8"/>
        <w:spacing w:after="0" w:line="240" w:lineRule="auto"/>
        <w:ind w:left="10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a8"/>
        <w:spacing w:after="0" w:line="240" w:lineRule="auto"/>
        <w:ind w:left="10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Утвержден </w:t>
      </w:r>
    </w:p>
    <w:p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муниципального образования </w:t>
      </w:r>
    </w:p>
    <w:p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«Хиславичский район» </w:t>
      </w:r>
      <w:proofErr w:type="gramStart"/>
      <w:r>
        <w:rPr>
          <w:color w:val="000000"/>
          <w:sz w:val="28"/>
          <w:szCs w:val="28"/>
        </w:rPr>
        <w:t>Смоленской</w:t>
      </w:r>
      <w:proofErr w:type="gramEnd"/>
    </w:p>
    <w:p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области  </w:t>
      </w:r>
    </w:p>
    <w:p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 комиссии по контролю производства работ при реализации регионального проекта «Чистая вода», обеспечивающего достижение целей, показателей и результатов федерального проекта «Чистая вода» подпрограммы «Создание условий для обеспечения качественными услугами жилищно-коммунального хозяйства граждан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№1710. 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Хиславичское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Хиславичского района Смоленской  области» на 2018-2022 гг.</w:t>
      </w:r>
    </w:p>
    <w:p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>
      <w:pPr>
        <w:tabs>
          <w:tab w:val="left" w:pos="3825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9"/>
        <w:gridCol w:w="455"/>
        <w:gridCol w:w="5691"/>
      </w:tblGrid>
      <w:tr>
        <w:trPr>
          <w:trHeight w:val="1308"/>
        </w:trPr>
        <w:tc>
          <w:tcPr>
            <w:tcW w:w="3439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Златарев Владимир Иванович                            </w:t>
            </w:r>
          </w:p>
        </w:tc>
        <w:tc>
          <w:tcPr>
            <w:tcW w:w="455" w:type="dxa"/>
          </w:tcPr>
          <w:p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Заместитель  Главы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tabs>
                <w:tab w:val="left" w:pos="38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«Хиславичский  район» Смоленской области,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>
        <w:trPr>
          <w:trHeight w:val="1308"/>
        </w:trPr>
        <w:tc>
          <w:tcPr>
            <w:tcW w:w="3439" w:type="dxa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С.Д. Зайцев</w:t>
            </w:r>
          </w:p>
        </w:tc>
        <w:tc>
          <w:tcPr>
            <w:tcW w:w="455" w:type="dxa"/>
          </w:tcPr>
          <w:p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строительству, архитектуре и ЖКЖ,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начальника отдела по городу Администрации  муниципального образования «Хиславичский  район» Смоленской области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>
        <w:trPr>
          <w:trHeight w:val="286"/>
        </w:trPr>
        <w:tc>
          <w:tcPr>
            <w:tcW w:w="3439" w:type="dxa"/>
            <w:hideMark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Андреева</w:t>
            </w:r>
          </w:p>
        </w:tc>
        <w:tc>
          <w:tcPr>
            <w:tcW w:w="455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hideMark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отдела по городу Администрации муниципального образования «Хиславичский район» Смоленской области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>
        <w:trPr>
          <w:cantSplit/>
          <w:trHeight w:val="158"/>
        </w:trPr>
        <w:tc>
          <w:tcPr>
            <w:tcW w:w="9585" w:type="dxa"/>
            <w:gridSpan w:val="3"/>
            <w:hideMark/>
          </w:tcPr>
          <w:p>
            <w:pPr>
              <w:pStyle w:val="1"/>
              <w:tabs>
                <w:tab w:val="left" w:pos="3840"/>
              </w:tabs>
              <w:ind w:left="3861" w:hanging="3969"/>
              <w:jc w:val="left"/>
              <w:rPr>
                <w:b w:val="0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 комиссии:</w:t>
            </w: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Маханёк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Борисович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Глава муниципального образования </w:t>
            </w:r>
          </w:p>
          <w:p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Хиславичского городского поселения</w:t>
            </w:r>
          </w:p>
          <w:p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4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Ольга Викторовна       - Социальный работник КЦСОН</w:t>
            </w:r>
          </w:p>
          <w:p>
            <w:pPr>
              <w:tabs>
                <w:tab w:val="left" w:pos="4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Гавриленкова Надежда              - пенсионерка</w:t>
            </w:r>
          </w:p>
          <w:p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Кирпиченкова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                         - ведущий специалист Сектора по опеке</w:t>
            </w:r>
          </w:p>
          <w:p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попечительству Отдела </w:t>
            </w:r>
          </w:p>
          <w:p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образования молодежной политике</w:t>
            </w:r>
          </w:p>
          <w:p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образования</w:t>
            </w:r>
          </w:p>
          <w:p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/>
        </w:tc>
      </w:tr>
      <w:tr>
        <w:trPr>
          <w:cantSplit/>
          <w:trHeight w:val="158"/>
        </w:trPr>
        <w:tc>
          <w:tcPr>
            <w:tcW w:w="9585" w:type="dxa"/>
            <w:gridSpan w:val="3"/>
          </w:tcPr>
          <w:p>
            <w:pPr>
              <w:pStyle w:val="1"/>
              <w:tabs>
                <w:tab w:val="left" w:pos="3840"/>
              </w:tabs>
              <w:ind w:left="3861" w:hanging="3969"/>
              <w:jc w:val="left"/>
              <w:rPr>
                <w:b w:val="0"/>
                <w:szCs w:val="28"/>
              </w:rPr>
            </w:pPr>
          </w:p>
        </w:tc>
      </w:tr>
    </w:tbl>
    <w:p>
      <w:pPr>
        <w:pStyle w:val="ac"/>
        <w:rPr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305F0"/>
    <w:multiLevelType w:val="hybridMultilevel"/>
    <w:tmpl w:val="53925FE6"/>
    <w:lvl w:ilvl="0" w:tplc="12E40F82">
      <w:start w:val="1"/>
      <w:numFmt w:val="decimal"/>
      <w:lvlText w:val="%1."/>
      <w:lvlJc w:val="left"/>
      <w:pPr>
        <w:ind w:left="15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6B696FFD"/>
    <w:multiLevelType w:val="hybridMultilevel"/>
    <w:tmpl w:val="3FE82B7A"/>
    <w:lvl w:ilvl="0" w:tplc="143CC69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99"/>
    <w:qFormat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pPr>
      <w:spacing w:after="120"/>
    </w:pPr>
    <w:rPr>
      <w:rFonts w:ascii="Calibri" w:eastAsia="Calibri" w:hAnsi="Calibri" w:cs="Calibri"/>
    </w:rPr>
  </w:style>
  <w:style w:type="character" w:customStyle="1" w:styleId="ab">
    <w:name w:val="Основной текст Знак"/>
    <w:basedOn w:val="a0"/>
    <w:link w:val="aa"/>
    <w:uiPriority w:val="99"/>
    <w:rPr>
      <w:rFonts w:ascii="Calibri" w:eastAsia="Calibri" w:hAnsi="Calibri" w:cs="Calibri"/>
    </w:rPr>
  </w:style>
  <w:style w:type="paragraph" w:styleId="ac">
    <w:name w:val="Body Text Indent"/>
    <w:basedOn w:val="a"/>
    <w:link w:val="ad"/>
    <w:uiPriority w:val="99"/>
    <w:unhideWhenUsed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99"/>
    <w:qFormat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pPr>
      <w:spacing w:after="120"/>
    </w:pPr>
    <w:rPr>
      <w:rFonts w:ascii="Calibri" w:eastAsia="Calibri" w:hAnsi="Calibri" w:cs="Calibri"/>
    </w:rPr>
  </w:style>
  <w:style w:type="character" w:customStyle="1" w:styleId="ab">
    <w:name w:val="Основной текст Знак"/>
    <w:basedOn w:val="a0"/>
    <w:link w:val="aa"/>
    <w:uiPriority w:val="99"/>
    <w:rPr>
      <w:rFonts w:ascii="Calibri" w:eastAsia="Calibri" w:hAnsi="Calibri" w:cs="Calibri"/>
    </w:rPr>
  </w:style>
  <w:style w:type="paragraph" w:styleId="ac">
    <w:name w:val="Body Text Indent"/>
    <w:basedOn w:val="a"/>
    <w:link w:val="ad"/>
    <w:uiPriority w:val="99"/>
    <w:unhideWhenUsed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025EE-CDB9-46D3-9066-50C7F990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3</cp:revision>
  <cp:lastPrinted>2021-08-16T07:23:00Z</cp:lastPrinted>
  <dcterms:created xsi:type="dcterms:W3CDTF">2021-08-16T07:24:00Z</dcterms:created>
  <dcterms:modified xsi:type="dcterms:W3CDTF">2021-09-15T07:26:00Z</dcterms:modified>
</cp:coreProperties>
</file>