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292" w:rsidRPr="00FA3292" w:rsidRDefault="00FA3292" w:rsidP="00FA3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29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7E1D676" wp14:editId="2DED7131">
            <wp:extent cx="831850" cy="1174750"/>
            <wp:effectExtent l="0" t="0" r="6350" b="6350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292" w:rsidRPr="00FA3292" w:rsidRDefault="00FA3292" w:rsidP="00FA3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FA3292" w:rsidRPr="00FA3292" w:rsidRDefault="00FA3292" w:rsidP="00FA3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ХИСЛАВИЧСКОГО ГОРОДСКОГО ПОСЕЛЕНИЯ</w:t>
      </w:r>
    </w:p>
    <w:p w:rsidR="00FA3292" w:rsidRPr="00FA3292" w:rsidRDefault="00FA3292" w:rsidP="00FA3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ХИСЛАВИЧСКОГО РАЙОНА СМОЛЕНСКОЙ ОБЛАСТИ</w:t>
      </w:r>
    </w:p>
    <w:p w:rsidR="00FA3292" w:rsidRPr="00FA3292" w:rsidRDefault="00FA3292" w:rsidP="00FA3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219" w:rsidRPr="003D4219" w:rsidRDefault="003D4219" w:rsidP="003D4219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D4219" w:rsidRPr="003D4219" w:rsidRDefault="003D4219" w:rsidP="003D4219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4219" w:rsidRPr="003D4219" w:rsidRDefault="003D4219" w:rsidP="003D4219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D42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28.12.2021г.</w:t>
      </w:r>
      <w:r w:rsidRPr="003D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3D42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№3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</w:p>
    <w:p w:rsidR="00FA3292" w:rsidRPr="00FA3292" w:rsidRDefault="00FA3292" w:rsidP="00FA3292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292" w:rsidRDefault="00FA3292" w:rsidP="003D4219">
      <w:pPr>
        <w:pStyle w:val="a5"/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29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</w:t>
      </w:r>
      <w:r w:rsidRPr="00FA3292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Pr="00FA329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FA3292">
        <w:rPr>
          <w:rFonts w:ascii="Times New Roman" w:hAnsi="Times New Roman" w:cs="Times New Roman"/>
          <w:sz w:val="28"/>
          <w:szCs w:val="28"/>
        </w:rPr>
        <w:t>Совета</w:t>
      </w:r>
      <w:r w:rsidRPr="00FA329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FA3292">
        <w:rPr>
          <w:rFonts w:ascii="Times New Roman" w:hAnsi="Times New Roman" w:cs="Times New Roman"/>
          <w:sz w:val="28"/>
          <w:szCs w:val="28"/>
        </w:rPr>
        <w:t>депутатов</w:t>
      </w:r>
      <w:r w:rsidRPr="00FA329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FA3292">
        <w:rPr>
          <w:rFonts w:ascii="Times New Roman" w:hAnsi="Times New Roman" w:cs="Times New Roman"/>
          <w:sz w:val="28"/>
          <w:szCs w:val="28"/>
        </w:rPr>
        <w:t>Хиславичского</w:t>
      </w:r>
      <w:r w:rsidRPr="00FA329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FA3292">
        <w:rPr>
          <w:rFonts w:ascii="Times New Roman" w:hAnsi="Times New Roman" w:cs="Times New Roman"/>
          <w:sz w:val="28"/>
          <w:szCs w:val="28"/>
        </w:rPr>
        <w:t>городского</w:t>
      </w:r>
      <w:r w:rsidRPr="00FA329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FA3292">
        <w:rPr>
          <w:rFonts w:ascii="Times New Roman" w:hAnsi="Times New Roman" w:cs="Times New Roman"/>
          <w:sz w:val="28"/>
          <w:szCs w:val="28"/>
        </w:rPr>
        <w:t>поселения Хиславичского</w:t>
      </w:r>
      <w:r w:rsidRPr="00FA329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FA3292">
        <w:rPr>
          <w:rFonts w:ascii="Times New Roman" w:hAnsi="Times New Roman" w:cs="Times New Roman"/>
          <w:sz w:val="28"/>
          <w:szCs w:val="28"/>
        </w:rPr>
        <w:t>района</w:t>
      </w:r>
      <w:r w:rsidRPr="00FA329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FA3292">
        <w:rPr>
          <w:rFonts w:ascii="Times New Roman" w:hAnsi="Times New Roman" w:cs="Times New Roman"/>
          <w:sz w:val="28"/>
          <w:szCs w:val="28"/>
        </w:rPr>
        <w:t>Смоленской</w:t>
      </w:r>
      <w:r w:rsidRPr="00FA329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FA3292">
        <w:rPr>
          <w:rFonts w:ascii="Times New Roman" w:hAnsi="Times New Roman" w:cs="Times New Roman"/>
          <w:sz w:val="28"/>
          <w:szCs w:val="28"/>
        </w:rPr>
        <w:t>области</w:t>
      </w:r>
      <w:r w:rsidRPr="00FA329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FA3292">
        <w:rPr>
          <w:rFonts w:ascii="Times New Roman" w:hAnsi="Times New Roman" w:cs="Times New Roman"/>
          <w:sz w:val="28"/>
          <w:szCs w:val="28"/>
        </w:rPr>
        <w:t>№145</w:t>
      </w:r>
      <w:r w:rsidRPr="00FA329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FA3292">
        <w:rPr>
          <w:rFonts w:ascii="Times New Roman" w:hAnsi="Times New Roman" w:cs="Times New Roman"/>
          <w:sz w:val="28"/>
          <w:szCs w:val="28"/>
        </w:rPr>
        <w:t>от</w:t>
      </w:r>
      <w:r w:rsidRPr="00FA3292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FA3292">
        <w:rPr>
          <w:rFonts w:ascii="Times New Roman" w:hAnsi="Times New Roman" w:cs="Times New Roman"/>
          <w:sz w:val="28"/>
          <w:szCs w:val="28"/>
        </w:rPr>
        <w:t>18.12.2018</w:t>
      </w:r>
      <w:r w:rsidRPr="00FA329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0"/>
          <w:sz w:val="28"/>
          <w:szCs w:val="28"/>
        </w:rPr>
        <w:t xml:space="preserve">«Об </w:t>
      </w:r>
      <w:r>
        <w:rPr>
          <w:rFonts w:ascii="Times New Roman" w:hAnsi="Times New Roman" w:cs="Times New Roman"/>
          <w:sz w:val="28"/>
          <w:szCs w:val="28"/>
        </w:rPr>
        <w:t>утверждении Правил</w:t>
      </w:r>
      <w:r w:rsidRPr="00FA329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FA3292">
        <w:rPr>
          <w:rFonts w:ascii="Times New Roman" w:hAnsi="Times New Roman" w:cs="Times New Roman"/>
          <w:sz w:val="28"/>
          <w:szCs w:val="28"/>
        </w:rPr>
        <w:t>благоустройства</w:t>
      </w:r>
      <w:r w:rsidRPr="00FA329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FA3292">
        <w:rPr>
          <w:rFonts w:ascii="Times New Roman" w:hAnsi="Times New Roman" w:cs="Times New Roman"/>
          <w:sz w:val="28"/>
          <w:szCs w:val="28"/>
        </w:rPr>
        <w:t>территории</w:t>
      </w:r>
      <w:r w:rsidRPr="00FA329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FA3292">
        <w:rPr>
          <w:rFonts w:ascii="Times New Roman" w:hAnsi="Times New Roman" w:cs="Times New Roman"/>
          <w:sz w:val="28"/>
          <w:szCs w:val="28"/>
        </w:rPr>
        <w:t>муниципального</w:t>
      </w:r>
      <w:r w:rsidRPr="00FA329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FA3292">
        <w:rPr>
          <w:rFonts w:ascii="Times New Roman" w:hAnsi="Times New Roman" w:cs="Times New Roman"/>
          <w:sz w:val="28"/>
          <w:szCs w:val="28"/>
        </w:rPr>
        <w:t>образования</w:t>
      </w:r>
      <w:r w:rsidRPr="00FA329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FA3292">
        <w:rPr>
          <w:rFonts w:ascii="Times New Roman" w:hAnsi="Times New Roman" w:cs="Times New Roman"/>
          <w:sz w:val="28"/>
          <w:szCs w:val="28"/>
        </w:rPr>
        <w:t>Хиславичско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A329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FA3292">
        <w:rPr>
          <w:rFonts w:ascii="Times New Roman" w:hAnsi="Times New Roman" w:cs="Times New Roman"/>
          <w:sz w:val="28"/>
          <w:szCs w:val="28"/>
        </w:rPr>
        <w:t>городское</w:t>
      </w:r>
      <w:r w:rsidRPr="00FA329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FA3292">
        <w:rPr>
          <w:rFonts w:ascii="Times New Roman" w:hAnsi="Times New Roman" w:cs="Times New Roman"/>
          <w:sz w:val="28"/>
          <w:szCs w:val="28"/>
        </w:rPr>
        <w:t>поселение</w:t>
      </w:r>
      <w:r w:rsidRPr="00FA329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FA3292">
        <w:rPr>
          <w:rFonts w:ascii="Times New Roman" w:hAnsi="Times New Roman" w:cs="Times New Roman"/>
          <w:sz w:val="28"/>
          <w:szCs w:val="28"/>
        </w:rPr>
        <w:t>Хиславичского</w:t>
      </w:r>
      <w:r w:rsidRPr="00FA329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FA3292">
        <w:rPr>
          <w:rFonts w:ascii="Times New Roman" w:hAnsi="Times New Roman" w:cs="Times New Roman"/>
          <w:sz w:val="28"/>
          <w:szCs w:val="28"/>
        </w:rPr>
        <w:t>района</w:t>
      </w:r>
      <w:r w:rsidRPr="00FA329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Смоленской области»</w:t>
      </w:r>
      <w:r w:rsidRPr="00FA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4219" w:rsidRPr="00FA3292" w:rsidRDefault="003D4219" w:rsidP="003D4219">
      <w:pPr>
        <w:pStyle w:val="a5"/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292" w:rsidRPr="00FA3292" w:rsidRDefault="00FA3292" w:rsidP="00FA3292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292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994C55" w:rsidRPr="00FA3292">
        <w:rPr>
          <w:rFonts w:ascii="Times New Roman" w:eastAsia="Times New Roman" w:hAnsi="Times New Roman" w:cs="Times New Roman"/>
          <w:sz w:val="28"/>
          <w:szCs w:val="28"/>
        </w:rPr>
        <w:t>областно</w:t>
      </w:r>
      <w:r w:rsidRPr="00FA3292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994C55" w:rsidRPr="00FA3292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994C55" w:rsidRPr="00FA3292">
        <w:rPr>
          <w:rFonts w:ascii="Times New Roman" w:eastAsia="Times New Roman" w:hAnsi="Times New Roman" w:cs="Times New Roman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</w:rPr>
        <w:t>а от 25.12.2006 №155-з</w:t>
      </w:r>
      <w:r w:rsidR="00994C55" w:rsidRPr="00FA3292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994C55" w:rsidRPr="00FA3292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994C55" w:rsidRPr="00FA3292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994C55" w:rsidRPr="00FA3292">
        <w:rPr>
          <w:rFonts w:ascii="Times New Roman" w:eastAsia="Times New Roman" w:hAnsi="Times New Roman" w:cs="Times New Roman"/>
          <w:sz w:val="28"/>
          <w:szCs w:val="28"/>
        </w:rPr>
        <w:t>градостроительной</w:t>
      </w:r>
      <w:r w:rsidR="00994C55" w:rsidRPr="00FA3292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994C55" w:rsidRPr="00FA3292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994C55" w:rsidRPr="00FA3292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994C55" w:rsidRPr="00FA3292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="00994C55" w:rsidRPr="00FA3292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="00994C55" w:rsidRPr="00FA3292">
        <w:rPr>
          <w:rFonts w:ascii="Times New Roman" w:eastAsia="Times New Roman" w:hAnsi="Times New Roman" w:cs="Times New Roman"/>
          <w:sz w:val="28"/>
          <w:szCs w:val="28"/>
        </w:rPr>
        <w:t>Смоленской</w:t>
      </w:r>
      <w:r w:rsidR="00994C55" w:rsidRPr="00FA3292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="00994C55" w:rsidRPr="00FA3292">
        <w:rPr>
          <w:rFonts w:ascii="Times New Roman" w:eastAsia="Times New Roman" w:hAnsi="Times New Roman" w:cs="Times New Roman"/>
          <w:sz w:val="28"/>
          <w:szCs w:val="28"/>
        </w:rPr>
        <w:t>области»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и дополнениями)</w:t>
      </w:r>
      <w:r w:rsidR="00994C55" w:rsidRPr="00FA3292">
        <w:rPr>
          <w:rFonts w:ascii="Times New Roman" w:eastAsia="Times New Roman" w:hAnsi="Times New Roman" w:cs="Times New Roman"/>
          <w:sz w:val="28"/>
          <w:szCs w:val="28"/>
        </w:rPr>
        <w:t>,</w:t>
      </w:r>
      <w:r w:rsidR="00994C55" w:rsidRPr="00FA3292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A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муниципального образования Хиславичского городского поселения Хиславичского района Смоленской области, Совет депутатов Хиславичского городского поселения Хиславичского района Смоленской области </w:t>
      </w:r>
    </w:p>
    <w:p w:rsidR="00FA3292" w:rsidRDefault="00FA3292" w:rsidP="00FA3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  <w:r w:rsidR="00D1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17717" w:rsidRDefault="00D17717" w:rsidP="00D1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</w:t>
      </w:r>
      <w:r>
        <w:rPr>
          <w:rFonts w:ascii="Times New Roman" w:hAnsi="Times New Roman" w:cs="Times New Roman"/>
          <w:sz w:val="28"/>
          <w:szCs w:val="28"/>
        </w:rPr>
        <w:t>Правила</w:t>
      </w:r>
      <w:r w:rsidRPr="00FA329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FA3292">
        <w:rPr>
          <w:rFonts w:ascii="Times New Roman" w:hAnsi="Times New Roman" w:cs="Times New Roman"/>
          <w:sz w:val="28"/>
          <w:szCs w:val="28"/>
        </w:rPr>
        <w:t>благоустройства</w:t>
      </w:r>
      <w:r w:rsidRPr="00FA329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FA3292">
        <w:rPr>
          <w:rFonts w:ascii="Times New Roman" w:hAnsi="Times New Roman" w:cs="Times New Roman"/>
          <w:sz w:val="28"/>
          <w:szCs w:val="28"/>
        </w:rPr>
        <w:t>территории</w:t>
      </w:r>
      <w:r w:rsidRPr="00FA329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FA3292">
        <w:rPr>
          <w:rFonts w:ascii="Times New Roman" w:hAnsi="Times New Roman" w:cs="Times New Roman"/>
          <w:sz w:val="28"/>
          <w:szCs w:val="28"/>
        </w:rPr>
        <w:t>муниципального</w:t>
      </w:r>
      <w:r w:rsidRPr="00FA329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FA3292">
        <w:rPr>
          <w:rFonts w:ascii="Times New Roman" w:hAnsi="Times New Roman" w:cs="Times New Roman"/>
          <w:sz w:val="28"/>
          <w:szCs w:val="28"/>
        </w:rPr>
        <w:t>образования</w:t>
      </w:r>
      <w:r w:rsidRPr="00FA329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FA3292">
        <w:rPr>
          <w:rFonts w:ascii="Times New Roman" w:hAnsi="Times New Roman" w:cs="Times New Roman"/>
          <w:sz w:val="28"/>
          <w:szCs w:val="28"/>
        </w:rPr>
        <w:t>Хиславичско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A329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FA3292">
        <w:rPr>
          <w:rFonts w:ascii="Times New Roman" w:hAnsi="Times New Roman" w:cs="Times New Roman"/>
          <w:sz w:val="28"/>
          <w:szCs w:val="28"/>
        </w:rPr>
        <w:t>городское</w:t>
      </w:r>
      <w:r w:rsidRPr="00FA329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FA3292">
        <w:rPr>
          <w:rFonts w:ascii="Times New Roman" w:hAnsi="Times New Roman" w:cs="Times New Roman"/>
          <w:sz w:val="28"/>
          <w:szCs w:val="28"/>
        </w:rPr>
        <w:t>поселение</w:t>
      </w:r>
      <w:r w:rsidRPr="00FA329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FA3292">
        <w:rPr>
          <w:rFonts w:ascii="Times New Roman" w:hAnsi="Times New Roman" w:cs="Times New Roman"/>
          <w:sz w:val="28"/>
          <w:szCs w:val="28"/>
        </w:rPr>
        <w:t>Хиславичского</w:t>
      </w:r>
      <w:r w:rsidRPr="00FA329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FA3292">
        <w:rPr>
          <w:rFonts w:ascii="Times New Roman" w:hAnsi="Times New Roman" w:cs="Times New Roman"/>
          <w:sz w:val="28"/>
          <w:szCs w:val="28"/>
        </w:rPr>
        <w:t>района</w:t>
      </w:r>
      <w:r w:rsidRPr="00FA329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FA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3292" w:rsidRPr="00FA3292" w:rsidRDefault="00D17717" w:rsidP="00D1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FA3292" w:rsidRPr="00FA329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татью 46</w:t>
      </w:r>
      <w:r w:rsidR="00FA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:rsidR="00FA3292" w:rsidRPr="00FA3292" w:rsidRDefault="00FA3292" w:rsidP="00FA32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7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«Статья 46. Прилегающая территория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3292" w:rsidRPr="00FA3292" w:rsidRDefault="00FA3292" w:rsidP="00FA32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Порядок определения границ прилегающих территорий устанавливается областным законом.</w:t>
      </w:r>
    </w:p>
    <w:p w:rsidR="00FA3292" w:rsidRPr="00FA3292" w:rsidRDefault="00FA3292" w:rsidP="00FA32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Границы прилегающей территории на территории муниципального образования устанавливаются дифференцированно в зависимости от расположения зданий, строений, сооружений, земельных участков, если такие участки образованы в существующей застройке, вида их разрешенного использования, их площади, в виде норматива расстояний по определению границ прилегающей территории в следующих пределах:</w:t>
      </w:r>
    </w:p>
    <w:p w:rsidR="00FA3292" w:rsidRPr="00FA3292" w:rsidRDefault="00FA3292" w:rsidP="00FA32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для земельных участков, на которых расположены многоквартирные дома (за исключением многоквартирных домов, земельные участки под которыми не </w:t>
      </w:r>
      <w:r w:rsidRPr="00FA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образованы или образованы по границам таких домов), - не более 3 метров по всему периметру от границы земельного участка;</w:t>
      </w:r>
    </w:p>
    <w:p w:rsidR="00FA3292" w:rsidRPr="00FA3292" w:rsidRDefault="00FA3292" w:rsidP="00FA32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для земельных участков, на которых расположены индивидуальные жилые дома и жилые дома блокированной застройки, - не более 5 метров по всему периметру от границы земельного участка;</w:t>
      </w:r>
    </w:p>
    <w:p w:rsidR="00FA3292" w:rsidRPr="00FA3292" w:rsidRDefault="00FA3292" w:rsidP="00FA32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для индивидуальных жилых домов и жилых домов блокированной застройки, земельные участки под которыми не образованы, - не более 5 метров по всему периметру от ограждения территории индивидуального жилого дома или жилого дома блокированной застройки, а в случае отсутствия ограждения - не более 10 метров по всему периметру от индивидуального жилого дома или жилого дома блокированной застройки;</w:t>
      </w:r>
      <w:proofErr w:type="gramEnd"/>
    </w:p>
    <w:p w:rsidR="00FA3292" w:rsidRPr="00FA3292" w:rsidRDefault="00FA3292" w:rsidP="00FA32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для земельных участков, на которых расположены здания, строения, сооружения, находящиеся в собственности физических лиц, юридических лиц и предназначенные для осуществления предпринимательской деятельности, за исключением случая, установленного пунктом 11 настоящей части, - не более 6 метров по всему периметру от границы земельного участка;</w:t>
      </w:r>
    </w:p>
    <w:p w:rsidR="00FA3292" w:rsidRPr="00FA3292" w:rsidRDefault="00FA3292" w:rsidP="00FA32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для зданий, строений, сооружений, земельные участки под которыми не образованы, находящихся в собственности физических лиц, юридических лиц и предназначенных для осуществления предпринимательской деятельности, - не более 15 метров по всему периметру от здания, строения, сооружения;</w:t>
      </w:r>
    </w:p>
    <w:p w:rsidR="00FA3292" w:rsidRPr="00FA3292" w:rsidRDefault="00FA3292" w:rsidP="00FA32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для земельных участков, на которых расположены здания, строения, сооружения, находящиеся в собственности физических лиц, юридических лиц и не предназначенные для осуществления предпринимательской деятельности, за исключением случая, установленного пунктом 10 настоящей части, - не более 6 метров по всему периметру от границы земельного участка;</w:t>
      </w:r>
    </w:p>
    <w:p w:rsidR="00FA3292" w:rsidRPr="00FA3292" w:rsidRDefault="00FA3292" w:rsidP="00FA32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для зданий, строений, сооружений, земельные участки под которыми не образованы, находящихся в собственности физических лиц, юридических лиц и не предназначенных для осуществления предпринимательской деятельности, за исключением случая, установленного пунктом 12 настоящей части, - не более 15 метров по всему периметру от здания, строения, сооружения;</w:t>
      </w:r>
    </w:p>
    <w:p w:rsidR="00FA3292" w:rsidRPr="00FA3292" w:rsidRDefault="00FA3292" w:rsidP="00FA32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для земельных участков, находящихся в собственности физических лиц и на которых отсутствуют объекты недвижимости (за исключением земельных участков с видом разрешенного использования для индивидуального жилищного строительства, ведения личного подсобного хозяйства, ведения огородничества, ведения садоводства), - не более 6 метров по всему периметру от границы земельного участка;</w:t>
      </w:r>
    </w:p>
    <w:p w:rsidR="00FA3292" w:rsidRPr="00FA3292" w:rsidRDefault="00FA3292" w:rsidP="00FA32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для земельных участков с видом разрешенного использования для индивидуального жилищного строительства, ведения личного подсобного хозяйства, ведения огородничества, ведения садоводства, находящихся в собственности физических лиц и на которых отсутствуют объекты недвижимости, - не более 5 метров по всему периметру от границы земельного участка;</w:t>
      </w:r>
    </w:p>
    <w:p w:rsidR="00FA3292" w:rsidRPr="00FA3292" w:rsidRDefault="00FA3292" w:rsidP="00FA32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для земельных участков, на которых ведется строительство зданий, строений, сооружений, - не более 5 метров от ограждения строительной площадки по всему периметру;</w:t>
      </w:r>
    </w:p>
    <w:p w:rsidR="00FA3292" w:rsidRPr="00FA3292" w:rsidRDefault="00FA3292" w:rsidP="00FA32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11) для земельных участков, на которых расположены станции технического обслуживания, места мойки автотранспорта, автозаправочные комплексы, а также въезды и выезды из них, - не более 10 метров от границ указанных земельных участков по всему периметру;</w:t>
      </w:r>
    </w:p>
    <w:p w:rsidR="00FA3292" w:rsidRPr="00FA3292" w:rsidRDefault="00FA3292" w:rsidP="00FA32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для отдельно стоящих тепловых, трансформаторных подстанций, зданий и сооружений инженерно-технического назначения - не более 10 метров от указанных объектов по всему периметру;</w:t>
      </w:r>
    </w:p>
    <w:p w:rsidR="00FA3292" w:rsidRPr="00FA3292" w:rsidRDefault="00FA3292" w:rsidP="00FA32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для садоводческих или огороднических некоммерческих товариществ, а также гаражных кооперативов - не более 10 метров от границы земельных участков, на которых расположены садоводческие или огороднические некоммерческие товарищества, а также гаражные кооперативы, а в случае, если границы земельных участков, на которых расположены садоводческие или огороднические некоммерческие товарищества, а также гаражные кооперативы, не установлены, - не более 10 метров от их ограждений.</w:t>
      </w:r>
      <w:proofErr w:type="gramEnd"/>
    </w:p>
    <w:p w:rsidR="00FA3292" w:rsidRPr="00FA3292" w:rsidRDefault="00FA3292" w:rsidP="00FA32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Для населенных пунктов, в которых отсутствует улично-дорожная сеть с твердым покрытием и не подведены к жилым домам сети электроснабжения, в отношении земельных участков, принадлежащих физическим лицам, вне зависимости от наличия либо отсутствия на них объектов недвижимости границы прилегающей территории не определяются.</w:t>
      </w:r>
    </w:p>
    <w:p w:rsidR="00994C55" w:rsidRDefault="00FA3292" w:rsidP="00FA32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Если при закреплении границ прилегающих территорий происходит наложение прилегающих территорий зданий, строений, сооружений, земельных участков с землями, занятыми улично-дорожной сетью, границы прилегающих территорий закрепляются по границе улично-дорожной сети</w:t>
      </w:r>
      <w:proofErr w:type="gramStart"/>
      <w:r w:rsidRPr="00FA3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17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proofErr w:type="gramEnd"/>
    </w:p>
    <w:p w:rsidR="00D17717" w:rsidRPr="00D17717" w:rsidRDefault="00D17717" w:rsidP="00D1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7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D1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771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Настоящее решение опубликовать в газете «Хиславичские известия» и р</w:t>
      </w:r>
      <w:r w:rsidRPr="00D177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азместить </w:t>
      </w:r>
      <w:r w:rsidRPr="00D1771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 сайте Администрации муниципального образования «Хиславичский район» Смоленской области </w:t>
      </w:r>
      <w:hyperlink r:id="rId7" w:history="1">
        <w:r w:rsidRPr="00D17717">
          <w:rPr>
            <w:rFonts w:ascii="Times New Roman" w:eastAsia="Calibri" w:hAnsi="Times New Roman" w:cs="Times New Roman"/>
            <w:bCs/>
            <w:color w:val="000080"/>
            <w:sz w:val="28"/>
            <w:szCs w:val="28"/>
            <w:u w:val="single"/>
          </w:rPr>
          <w:t>http://hislav.admin-smolensk.ru</w:t>
        </w:r>
      </w:hyperlink>
      <w:r w:rsidRPr="00D1771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сети Интернет.</w:t>
      </w:r>
    </w:p>
    <w:p w:rsidR="00994C55" w:rsidRDefault="00994C55" w:rsidP="00393FB1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94C55" w:rsidRDefault="00994C55" w:rsidP="00393FB1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C55" w:rsidRDefault="00994C55" w:rsidP="00393FB1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717" w:rsidRPr="00D17717" w:rsidRDefault="00D17717" w:rsidP="00D17717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D177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Глава муниципального образования</w:t>
      </w:r>
    </w:p>
    <w:p w:rsidR="00D17717" w:rsidRPr="00D17717" w:rsidRDefault="00D17717" w:rsidP="00D17717">
      <w:pPr>
        <w:shd w:val="clear" w:color="auto" w:fill="FFFFFF"/>
        <w:spacing w:after="0" w:line="240" w:lineRule="auto"/>
        <w:ind w:left="5" w:right="19" w:hanging="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D177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Хиславичского городского поселения</w:t>
      </w:r>
    </w:p>
    <w:p w:rsidR="00D17717" w:rsidRPr="00D17717" w:rsidRDefault="00D17717" w:rsidP="00D17717">
      <w:pPr>
        <w:shd w:val="clear" w:color="auto" w:fill="FFFFFF"/>
        <w:tabs>
          <w:tab w:val="left" w:pos="7440"/>
        </w:tabs>
        <w:spacing w:after="0" w:line="240" w:lineRule="auto"/>
        <w:ind w:left="5" w:right="19" w:hanging="5"/>
        <w:jc w:val="both"/>
        <w:rPr>
          <w:rFonts w:ascii="Times New Roman" w:hAnsi="Times New Roman" w:cs="Times New Roman"/>
          <w:sz w:val="28"/>
          <w:szCs w:val="28"/>
        </w:rPr>
      </w:pPr>
      <w:r w:rsidRPr="00D177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Хиславичского района Смоленской области            ______________         О.Б.Маханёк</w:t>
      </w:r>
    </w:p>
    <w:p w:rsidR="00994C55" w:rsidRDefault="00994C55" w:rsidP="00393FB1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C55" w:rsidRDefault="00994C55" w:rsidP="00393FB1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C55" w:rsidRDefault="00994C55" w:rsidP="00393FB1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C55" w:rsidRDefault="00994C55" w:rsidP="00393FB1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C55" w:rsidRDefault="00994C55" w:rsidP="00393FB1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C55" w:rsidRDefault="00994C55" w:rsidP="00393FB1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C55" w:rsidRDefault="00994C55" w:rsidP="00393FB1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C55" w:rsidRDefault="00994C55" w:rsidP="00393FB1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C55" w:rsidRDefault="00994C55" w:rsidP="00393FB1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C55" w:rsidRDefault="00994C55" w:rsidP="00393FB1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C55" w:rsidRDefault="00994C55" w:rsidP="00393FB1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3FB1" w:rsidRPr="00393FB1" w:rsidRDefault="00393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3FB1" w:rsidRPr="00393FB1" w:rsidSect="00994C5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3530"/>
    <w:multiLevelType w:val="hybridMultilevel"/>
    <w:tmpl w:val="489267DA"/>
    <w:lvl w:ilvl="0" w:tplc="85F6D02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80"/>
    <w:rsid w:val="0028399B"/>
    <w:rsid w:val="00393FB1"/>
    <w:rsid w:val="003D4219"/>
    <w:rsid w:val="003D4BAA"/>
    <w:rsid w:val="00677380"/>
    <w:rsid w:val="007E0B19"/>
    <w:rsid w:val="00994C55"/>
    <w:rsid w:val="00D17717"/>
    <w:rsid w:val="00D70CA1"/>
    <w:rsid w:val="00FA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93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39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3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29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FA32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A3292"/>
  </w:style>
  <w:style w:type="paragraph" w:styleId="a7">
    <w:name w:val="List Paragraph"/>
    <w:basedOn w:val="a"/>
    <w:uiPriority w:val="34"/>
    <w:qFormat/>
    <w:rsid w:val="00FA32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93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39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3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29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FA32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A3292"/>
  </w:style>
  <w:style w:type="paragraph" w:styleId="a7">
    <w:name w:val="List Paragraph"/>
    <w:basedOn w:val="a"/>
    <w:uiPriority w:val="34"/>
    <w:qFormat/>
    <w:rsid w:val="00FA3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1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hislav.admin-smole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2021-12-28T09:15:00Z</cp:lastPrinted>
  <dcterms:created xsi:type="dcterms:W3CDTF">2021-12-08T12:00:00Z</dcterms:created>
  <dcterms:modified xsi:type="dcterms:W3CDTF">2021-12-29T12:45:00Z</dcterms:modified>
</cp:coreProperties>
</file>