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1850" cy="1174750"/>
            <wp:effectExtent l="0" t="0" r="6350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62C8F" w:rsidRPr="00E62C8F" w:rsidRDefault="00E62C8F" w:rsidP="00E6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8F" w:rsidRPr="00E62C8F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62C8F" w:rsidRPr="00E62C8F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2C8F" w:rsidRPr="00E62C8F" w:rsidRDefault="00E62C8F" w:rsidP="00E62C8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2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28.12.2021г.</w:t>
      </w:r>
      <w:r w:rsidRPr="00E6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62C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20822" w:rsidRPr="00220822" w:rsidRDefault="00220822" w:rsidP="00220822">
      <w:pPr>
        <w:tabs>
          <w:tab w:val="left" w:pos="4253"/>
          <w:tab w:val="left" w:pos="4395"/>
          <w:tab w:val="left" w:pos="5387"/>
        </w:tabs>
        <w:spacing w:after="0" w:line="240" w:lineRule="auto"/>
        <w:ind w:right="496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822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налоге на имущество физических лиц на территории</w:t>
      </w:r>
      <w:proofErr w:type="gramEnd"/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Хиславичское городское поселения Хиславичского района Смоленской области</w:t>
      </w:r>
    </w:p>
    <w:p w:rsidR="00220822" w:rsidRPr="00220822" w:rsidRDefault="00220822" w:rsidP="002208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со статьей 378.2 Налогового кодекса Российской Федерации, областным законом </w:t>
      </w:r>
      <w:r w:rsidRPr="00220822">
        <w:rPr>
          <w:rFonts w:ascii="Times New Roman" w:hAnsi="Times New Roman" w:cs="Times New Roman"/>
          <w:sz w:val="28"/>
          <w:szCs w:val="28"/>
        </w:rPr>
        <w:t>от 27 ноября 2003 года № 83-з «О налоге на имущество организаций»</w:t>
      </w:r>
      <w:r w:rsidRPr="00220822">
        <w:rPr>
          <w:rFonts w:ascii="Times New Roman" w:eastAsia="Calibri" w:hAnsi="Times New Roman" w:cs="Times New Roman"/>
          <w:sz w:val="28"/>
          <w:szCs w:val="28"/>
        </w:rPr>
        <w:t>, Уставом муниципального образования Хиславичско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 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1.Внести  в Положение о налоге на имущество физических лиц на территории муниципального образования Хиславичско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29.11.2018 №135, следующие изменения:</w:t>
      </w:r>
    </w:p>
    <w:p w:rsidR="00220822" w:rsidRDefault="006E5F9D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статью 2 дополнить пунктом следующего содержания; 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6E5F9D" w:rsidRPr="00220822" w:rsidRDefault="006E5F9D" w:rsidP="00E62C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2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6E5F9D" w:rsidRDefault="006E5F9D" w:rsidP="006E5F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пункт 2статьи 3 изложить в новой редакции; </w:t>
      </w:r>
    </w:p>
    <w:p w:rsidR="006E5F9D" w:rsidRPr="009B5B88" w:rsidRDefault="00220822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«</w:t>
      </w:r>
      <w:r w:rsidR="006E5F9D"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6E5F9D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6E5F9D" w:rsidRPr="009B5B88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6E5F9D" w:rsidRPr="009B5B88" w:rsidRDefault="006E5F9D" w:rsidP="006E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6E5F9D" w:rsidRPr="00220822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6E5F9D" w:rsidRPr="00220822" w:rsidRDefault="006E5F9D" w:rsidP="006E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(в редакции решения </w:t>
      </w:r>
      <w:r w:rsidRPr="002208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№161 от 29.04.2019</w:t>
      </w:r>
      <w:r w:rsidRPr="002208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);</w:t>
      </w:r>
    </w:p>
    <w:p w:rsidR="006E5F9D" w:rsidRPr="00220822" w:rsidRDefault="006E5F9D" w:rsidP="006E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Default="006E5F9D" w:rsidP="00F20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2208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(в редакции решения </w:t>
      </w:r>
      <w:r w:rsidRPr="002208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№161 от 29.04.2019</w:t>
      </w:r>
      <w:r w:rsidRPr="002208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E62C8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62C8F" w:rsidRDefault="00E62C8F" w:rsidP="00E62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статью 3 дополнить пунктом</w:t>
      </w:r>
      <w:r w:rsidR="00CA149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</w:t>
      </w:r>
      <w:r w:rsidRPr="008679A0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объектов недвижимого имущества, налоговая база </w:t>
      </w:r>
      <w:r w:rsidRPr="008679A0">
        <w:rPr>
          <w:sz w:val="28"/>
          <w:szCs w:val="28"/>
        </w:rPr>
        <w:t>в отношении котор</w:t>
      </w:r>
      <w:r>
        <w:rPr>
          <w:sz w:val="28"/>
          <w:szCs w:val="28"/>
        </w:rPr>
        <w:t xml:space="preserve">ых </w:t>
      </w:r>
      <w:r w:rsidRPr="008679A0">
        <w:rPr>
          <w:sz w:val="28"/>
          <w:szCs w:val="28"/>
        </w:rPr>
        <w:t>определяется как кадастровая стоимость</w:t>
      </w:r>
      <w:r>
        <w:rPr>
          <w:sz w:val="28"/>
          <w:szCs w:val="28"/>
        </w:rPr>
        <w:t>,</w:t>
      </w:r>
      <w:r w:rsidRPr="008679A0">
        <w:rPr>
          <w:sz w:val="28"/>
          <w:szCs w:val="28"/>
        </w:rPr>
        <w:t xml:space="preserve"> площадь котор</w:t>
      </w:r>
      <w:r>
        <w:rPr>
          <w:sz w:val="28"/>
          <w:szCs w:val="28"/>
        </w:rPr>
        <w:t xml:space="preserve">ых не </w:t>
      </w:r>
      <w:r w:rsidRPr="008679A0">
        <w:rPr>
          <w:sz w:val="28"/>
          <w:szCs w:val="28"/>
        </w:rPr>
        <w:t>превышает 50 квадратных метров</w:t>
      </w:r>
      <w:r w:rsidRPr="007F495B">
        <w:rPr>
          <w:sz w:val="28"/>
          <w:szCs w:val="28"/>
        </w:rPr>
        <w:t>, сведения о которых внесены в Единый государственный реестр недвижимости до 1 октября 2021 года включительно, устанавливается</w:t>
      </w:r>
      <w:r>
        <w:rPr>
          <w:sz w:val="28"/>
          <w:szCs w:val="28"/>
        </w:rPr>
        <w:t>:</w:t>
      </w:r>
      <w:proofErr w:type="gramEnd"/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 xml:space="preserve">в 2022 году в размере 1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>в 2023 году в размере 1,2 процента</w:t>
      </w:r>
      <w:r>
        <w:rPr>
          <w:sz w:val="28"/>
          <w:szCs w:val="28"/>
        </w:rPr>
        <w:t>,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 размере 1,4 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в размере 1,6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году в размере 1,8</w:t>
      </w:r>
      <w:r>
        <w:t> </w:t>
      </w:r>
      <w:r>
        <w:rPr>
          <w:sz w:val="28"/>
          <w:szCs w:val="28"/>
        </w:rPr>
        <w:t xml:space="preserve">процента, </w:t>
      </w:r>
    </w:p>
    <w:p w:rsidR="00CA1494" w:rsidRPr="00220822" w:rsidRDefault="00CA1494" w:rsidP="00F20F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2027 году и последующие годы в размере 2 </w:t>
      </w:r>
      <w:r w:rsidRPr="00521CC4">
        <w:rPr>
          <w:bCs/>
          <w:sz w:val="28"/>
          <w:szCs w:val="28"/>
        </w:rPr>
        <w:t>процентов</w:t>
      </w:r>
      <w:proofErr w:type="gramStart"/>
      <w:r w:rsidRPr="00521CC4">
        <w:rPr>
          <w:bCs/>
          <w:sz w:val="28"/>
          <w:szCs w:val="28"/>
        </w:rPr>
        <w:t>.»</w:t>
      </w:r>
      <w:r w:rsidR="00F20F38">
        <w:rPr>
          <w:sz w:val="28"/>
          <w:szCs w:val="28"/>
        </w:rPr>
        <w:t>.</w:t>
      </w:r>
      <w:proofErr w:type="gramEnd"/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газете «Хиславичские известия» и разместить на официальном сайте Администрации муниципального образования «Хиславичский район» Смоленской области</w:t>
      </w:r>
      <w:r w:rsidRPr="00220822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220822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http://hislav.admin-smolensk.ru</w:t>
        </w:r>
      </w:hyperlink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1 января 20</w:t>
      </w:r>
      <w:r w:rsidR="006E5F9D">
        <w:rPr>
          <w:rFonts w:ascii="Times New Roman" w:eastAsia="Calibri" w:hAnsi="Times New Roman" w:cs="Times New Roman"/>
          <w:sz w:val="28"/>
          <w:szCs w:val="28"/>
        </w:rPr>
        <w:t>22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220822" w:rsidRPr="00220822" w:rsidRDefault="00220822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220822" w:rsidRPr="00220822" w:rsidRDefault="00220822" w:rsidP="002208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Хиславичского городского поселения</w:t>
      </w:r>
    </w:p>
    <w:p w:rsidR="00220822" w:rsidRPr="00220822" w:rsidRDefault="00220822" w:rsidP="002208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    </w:t>
      </w:r>
      <w:r w:rsidRPr="00220822">
        <w:rPr>
          <w:rFonts w:ascii="Times New Roman" w:eastAsia="Calibri" w:hAnsi="Times New Roman" w:cs="Times New Roman"/>
          <w:b/>
          <w:bCs/>
          <w:sz w:val="28"/>
          <w:szCs w:val="28"/>
        </w:rPr>
        <w:t>О.Б.Маханёк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F38" w:rsidRPr="00220822" w:rsidRDefault="00F20F38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F6" w:rsidRPr="00220822" w:rsidRDefault="007633F6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0822" w:rsidRPr="00220822" w:rsidRDefault="00220822" w:rsidP="00F20F38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20F38" w:rsidRDefault="00220822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 городского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Хиславичског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208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  <w:r w:rsidR="00F20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8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29.11.2018г. №135</w:t>
      </w:r>
    </w:p>
    <w:p w:rsidR="00220822" w:rsidRPr="00220822" w:rsidRDefault="00F20F38" w:rsidP="00F20F3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0822" w:rsidRPr="002208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редакции решени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й:</w:t>
      </w:r>
      <w:r w:rsidR="00220822" w:rsidRPr="002208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№161 от 29.04.2019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г., №38 от 28.12.2021г</w:t>
      </w:r>
      <w:r w:rsidR="00220822" w:rsidRPr="0022082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20822" w:rsidRPr="00220822" w:rsidRDefault="00220822" w:rsidP="002208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о налоге на имущество физических лиц 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 Хиславичское городское поселение Хиславичского района Смоленской области</w:t>
      </w:r>
    </w:p>
    <w:p w:rsidR="00220822" w:rsidRPr="00220822" w:rsidRDefault="00220822" w:rsidP="002208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82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1.1. Налог на имущество физических лиц (далее – налог) вводится в действие с 1 января 2019 года на территории муниципального образования Хиславичское городское поселение и обязателен к уплате на территории муниципального образования.</w:t>
      </w:r>
    </w:p>
    <w:p w:rsidR="00220822" w:rsidRPr="00220822" w:rsidRDefault="00220822" w:rsidP="002208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1.2. Настоящим Положением в соответствии с главой 32 Налогового кодекса Российской Федерации определяются налоговая база, налоговые ставки, а также налоговые льготы, основания и порядок их применения налогоплательщиками.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2.Налоговая база</w:t>
      </w:r>
    </w:p>
    <w:p w:rsidR="00220822" w:rsidRDefault="00220822" w:rsidP="00220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Особенности определения налоговой базы в отношении отдельных</w:t>
      </w:r>
      <w:r w:rsidR="006E5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объектов недвижимого имущества:</w:t>
      </w:r>
    </w:p>
    <w:p w:rsidR="006E5F9D" w:rsidRDefault="006E5F9D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</w:t>
      </w:r>
      <w:r w:rsidR="009B5B88"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6E5F9D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B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административно-деловые центры и торговые центры (комплексы) и помещения в них;</w:t>
      </w:r>
    </w:p>
    <w:p w:rsidR="00F20F38" w:rsidRDefault="009B5B88" w:rsidP="00F20F38">
      <w:pPr>
        <w:pStyle w:val="ConsPlusNormal"/>
        <w:ind w:firstLine="709"/>
        <w:jc w:val="both"/>
        <w:rPr>
          <w:sz w:val="28"/>
          <w:szCs w:val="28"/>
        </w:rPr>
      </w:pPr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</w:r>
      <w:proofErr w:type="gramStart"/>
      <w:r w:rsidRPr="009B5B8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20F38" w:rsidRPr="00F20F38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F20F38" w:rsidRPr="00220822">
        <w:rPr>
          <w:rFonts w:eastAsia="Times New Roman"/>
          <w:bCs/>
          <w:i/>
          <w:sz w:val="28"/>
          <w:szCs w:val="28"/>
          <w:lang w:eastAsia="ru-RU"/>
        </w:rPr>
        <w:t>(</w:t>
      </w:r>
      <w:proofErr w:type="gramStart"/>
      <w:r w:rsidR="00F20F38" w:rsidRPr="00220822">
        <w:rPr>
          <w:rFonts w:eastAsia="Times New Roman"/>
          <w:bCs/>
          <w:i/>
          <w:sz w:val="28"/>
          <w:szCs w:val="28"/>
          <w:lang w:eastAsia="ru-RU"/>
        </w:rPr>
        <w:t>в</w:t>
      </w:r>
      <w:proofErr w:type="gramEnd"/>
      <w:r w:rsidR="00F20F38" w:rsidRPr="00220822">
        <w:rPr>
          <w:rFonts w:eastAsia="Times New Roman"/>
          <w:bCs/>
          <w:i/>
          <w:sz w:val="28"/>
          <w:szCs w:val="28"/>
          <w:lang w:eastAsia="ru-RU"/>
        </w:rPr>
        <w:t xml:space="preserve"> редакции решения </w:t>
      </w:r>
      <w:r w:rsidR="00F20F38" w:rsidRPr="00F20F38">
        <w:rPr>
          <w:rFonts w:eastAsia="Times New Roman"/>
          <w:bCs/>
          <w:i/>
          <w:sz w:val="28"/>
          <w:szCs w:val="28"/>
          <w:lang w:eastAsia="ru-RU"/>
        </w:rPr>
        <w:t>№3</w:t>
      </w:r>
      <w:r w:rsidR="00F20F38">
        <w:rPr>
          <w:rFonts w:eastAsia="Times New Roman"/>
          <w:bCs/>
          <w:i/>
          <w:sz w:val="28"/>
          <w:szCs w:val="28"/>
          <w:lang w:eastAsia="ru-RU"/>
        </w:rPr>
        <w:t>8</w:t>
      </w:r>
      <w:r w:rsidR="00F20F38" w:rsidRPr="00F20F38">
        <w:rPr>
          <w:rFonts w:eastAsia="Times New Roman"/>
          <w:bCs/>
          <w:i/>
          <w:sz w:val="28"/>
          <w:szCs w:val="28"/>
          <w:lang w:eastAsia="ru-RU"/>
        </w:rPr>
        <w:t xml:space="preserve"> от 28.12.2021г.);</w:t>
      </w:r>
    </w:p>
    <w:p w:rsidR="009B5B88" w:rsidRPr="009B5B88" w:rsidRDefault="009B5B88" w:rsidP="006E5F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 xml:space="preserve">3. Налоговые ставки </w:t>
      </w:r>
    </w:p>
    <w:p w:rsidR="00220822" w:rsidRPr="00220822" w:rsidRDefault="00220822" w:rsidP="00220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lastRenderedPageBreak/>
        <w:t>- жилых домов (частей жилых домов), квартир (частей квартир), комнат;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- гаражей и </w:t>
      </w:r>
      <w:proofErr w:type="spellStart"/>
      <w:r w:rsidRPr="00220822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20822">
        <w:rPr>
          <w:rFonts w:ascii="Times New Roman" w:eastAsia="Calibri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220822" w:rsidRP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9B5B88" w:rsidRPr="009B5B88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2) 0,8 процента</w:t>
      </w:r>
      <w:r w:rsidR="009B5B88" w:rsidRPr="009B5B88">
        <w:rPr>
          <w:rFonts w:ascii="Times New Roman" w:eastAsia="Calibri" w:hAnsi="Times New Roman" w:cs="Times New Roman"/>
          <w:sz w:val="28"/>
          <w:szCs w:val="28"/>
        </w:rPr>
        <w:t xml:space="preserve"> в 2021году,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1,2 процента в 2022году,</w:t>
      </w:r>
    </w:p>
    <w:p w:rsidR="009B5B88" w:rsidRPr="009B5B88" w:rsidRDefault="009B5B88" w:rsidP="0022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B8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B5B88">
        <w:rPr>
          <w:rFonts w:ascii="Times New Roman" w:hAnsi="Times New Roman" w:cs="Times New Roman"/>
          <w:sz w:val="28"/>
          <w:szCs w:val="28"/>
        </w:rPr>
        <w:t>1,6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2023 году,</w:t>
      </w:r>
    </w:p>
    <w:p w:rsidR="009B5B88" w:rsidRPr="00220822" w:rsidRDefault="009B5B88" w:rsidP="009B5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B88">
        <w:rPr>
          <w:rFonts w:ascii="Times New Roman" w:hAnsi="Times New Roman" w:cs="Times New Roman"/>
          <w:sz w:val="28"/>
          <w:szCs w:val="28"/>
        </w:rPr>
        <w:t xml:space="preserve">     2 процента</w:t>
      </w:r>
      <w:r>
        <w:rPr>
          <w:rFonts w:ascii="Times New Roman" w:hAnsi="Times New Roman" w:cs="Times New Roman"/>
          <w:sz w:val="28"/>
          <w:szCs w:val="28"/>
        </w:rPr>
        <w:t xml:space="preserve"> в 2024 году и последующие годы </w:t>
      </w:r>
      <w:r w:rsidRPr="00220822">
        <w:rPr>
          <w:rFonts w:ascii="Times New Roman" w:eastAsia="Calibri" w:hAnsi="Times New Roman" w:cs="Times New Roman"/>
          <w:sz w:val="28"/>
          <w:szCs w:val="28"/>
        </w:rPr>
        <w:t>в отношении:</w:t>
      </w:r>
    </w:p>
    <w:p w:rsidR="00220822" w:rsidRPr="00F20F38" w:rsidRDefault="00220822" w:rsidP="009B5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  <w:r w:rsidRPr="00220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редакции решени</w:t>
      </w:r>
      <w:r w:rsid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й: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№161 от 29.04.2019</w:t>
      </w:r>
      <w:r w:rsid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г., №38 от 28.12.2021г.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);</w:t>
      </w:r>
    </w:p>
    <w:p w:rsidR="00220822" w:rsidRPr="00220822" w:rsidRDefault="009B5B88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0822" w:rsidRPr="00220822">
        <w:rPr>
          <w:rFonts w:ascii="Times New Roman" w:eastAsia="Calibri" w:hAnsi="Times New Roman" w:cs="Times New Roman"/>
          <w:sz w:val="28"/>
          <w:szCs w:val="28"/>
        </w:rPr>
        <w:t>2 процента в отношении:</w:t>
      </w:r>
    </w:p>
    <w:p w:rsidR="00220822" w:rsidRPr="00220822" w:rsidRDefault="00220822" w:rsidP="0022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82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объектов налогообложения, кадастровая стоимость каждого из которых превышает 300 миллионов рублей</w:t>
      </w:r>
      <w:r w:rsidRPr="00F2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редакции решения №161 от 29.04.2019</w:t>
      </w:r>
      <w:r w:rsid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</w:t>
      </w:r>
      <w:r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CA1494" w:rsidRPr="00F20F3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220822" w:rsidRDefault="00220822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 xml:space="preserve">3) 0,5 процента в отношении прочих объектов </w:t>
      </w:r>
      <w:r w:rsidR="00CA1494">
        <w:rPr>
          <w:rFonts w:ascii="Times New Roman" w:eastAsia="Calibri" w:hAnsi="Times New Roman" w:cs="Times New Roman"/>
          <w:sz w:val="28"/>
          <w:szCs w:val="28"/>
        </w:rPr>
        <w:t>налогообложения;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8679A0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объектов недвижимого имущества, налоговая база </w:t>
      </w:r>
      <w:r w:rsidRPr="008679A0">
        <w:rPr>
          <w:sz w:val="28"/>
          <w:szCs w:val="28"/>
        </w:rPr>
        <w:t>в отношении котор</w:t>
      </w:r>
      <w:r>
        <w:rPr>
          <w:sz w:val="28"/>
          <w:szCs w:val="28"/>
        </w:rPr>
        <w:t xml:space="preserve">ых </w:t>
      </w:r>
      <w:r w:rsidRPr="008679A0">
        <w:rPr>
          <w:sz w:val="28"/>
          <w:szCs w:val="28"/>
        </w:rPr>
        <w:t>определяется как кадастровая стоимость</w:t>
      </w:r>
      <w:r>
        <w:rPr>
          <w:sz w:val="28"/>
          <w:szCs w:val="28"/>
        </w:rPr>
        <w:t>,</w:t>
      </w:r>
      <w:r w:rsidRPr="008679A0">
        <w:rPr>
          <w:sz w:val="28"/>
          <w:szCs w:val="28"/>
        </w:rPr>
        <w:t xml:space="preserve"> площадь котор</w:t>
      </w:r>
      <w:r>
        <w:rPr>
          <w:sz w:val="28"/>
          <w:szCs w:val="28"/>
        </w:rPr>
        <w:t xml:space="preserve">ых не </w:t>
      </w:r>
      <w:r w:rsidRPr="008679A0">
        <w:rPr>
          <w:sz w:val="28"/>
          <w:szCs w:val="28"/>
        </w:rPr>
        <w:t>превышает 50 квадратных метров</w:t>
      </w:r>
      <w:r w:rsidRPr="007F495B">
        <w:rPr>
          <w:sz w:val="28"/>
          <w:szCs w:val="28"/>
        </w:rPr>
        <w:t>, сведения о которых внесены в Единый государственный реестр недвижимости до 1 октября 2021 года включительно, устанавливается</w:t>
      </w:r>
      <w:r>
        <w:rPr>
          <w:sz w:val="28"/>
          <w:szCs w:val="28"/>
        </w:rPr>
        <w:t>:</w:t>
      </w:r>
      <w:proofErr w:type="gramEnd"/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 размере</w:t>
      </w:r>
      <w:proofErr w:type="gramStart"/>
      <w:r w:rsidRPr="007F495B">
        <w:rPr>
          <w:sz w:val="28"/>
          <w:szCs w:val="28"/>
        </w:rPr>
        <w:t>1</w:t>
      </w:r>
      <w:proofErr w:type="gramEnd"/>
      <w:r w:rsidRPr="007F495B">
        <w:rPr>
          <w:sz w:val="28"/>
          <w:szCs w:val="28"/>
        </w:rPr>
        <w:t xml:space="preserve">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 w:rsidRPr="007F495B">
        <w:rPr>
          <w:sz w:val="28"/>
          <w:szCs w:val="28"/>
        </w:rPr>
        <w:t>в 2023 году в размере 1,2 процента</w:t>
      </w:r>
      <w:r>
        <w:rPr>
          <w:sz w:val="28"/>
          <w:szCs w:val="28"/>
        </w:rPr>
        <w:t>,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в размере 1,4 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в размере 1,6 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2026  году в размере 1,8</w:t>
      </w:r>
      <w:r>
        <w:t> </w:t>
      </w:r>
      <w:r>
        <w:rPr>
          <w:sz w:val="28"/>
          <w:szCs w:val="28"/>
        </w:rPr>
        <w:t xml:space="preserve">процента, </w:t>
      </w:r>
    </w:p>
    <w:p w:rsidR="00CA1494" w:rsidRDefault="00CA1494" w:rsidP="00CA14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2027 году и последующие годы в размере 2 </w:t>
      </w:r>
      <w:r w:rsidRPr="00521CC4">
        <w:rPr>
          <w:bCs/>
          <w:sz w:val="28"/>
          <w:szCs w:val="28"/>
        </w:rPr>
        <w:t>процентов</w:t>
      </w:r>
      <w:proofErr w:type="gramStart"/>
      <w:r w:rsidRPr="00521CC4">
        <w:rPr>
          <w:bCs/>
          <w:sz w:val="28"/>
          <w:szCs w:val="28"/>
        </w:rPr>
        <w:t>.</w:t>
      </w:r>
      <w:proofErr w:type="gramEnd"/>
      <w:r w:rsidRPr="00CA149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220822">
        <w:rPr>
          <w:rFonts w:eastAsia="Times New Roman"/>
          <w:bCs/>
          <w:i/>
          <w:sz w:val="28"/>
          <w:szCs w:val="28"/>
          <w:lang w:eastAsia="ru-RU"/>
        </w:rPr>
        <w:t>(</w:t>
      </w:r>
      <w:proofErr w:type="gramStart"/>
      <w:r w:rsidRPr="00220822">
        <w:rPr>
          <w:rFonts w:eastAsia="Times New Roman"/>
          <w:bCs/>
          <w:i/>
          <w:sz w:val="28"/>
          <w:szCs w:val="28"/>
          <w:lang w:eastAsia="ru-RU"/>
        </w:rPr>
        <w:t>в</w:t>
      </w:r>
      <w:proofErr w:type="gramEnd"/>
      <w:r w:rsidRPr="00220822">
        <w:rPr>
          <w:rFonts w:eastAsia="Times New Roman"/>
          <w:bCs/>
          <w:i/>
          <w:sz w:val="28"/>
          <w:szCs w:val="28"/>
          <w:lang w:eastAsia="ru-RU"/>
        </w:rPr>
        <w:t xml:space="preserve"> редакции решения </w:t>
      </w:r>
      <w:r w:rsidRPr="00F20F38">
        <w:rPr>
          <w:rFonts w:eastAsia="Times New Roman"/>
          <w:bCs/>
          <w:i/>
          <w:sz w:val="28"/>
          <w:szCs w:val="28"/>
          <w:lang w:eastAsia="ru-RU"/>
        </w:rPr>
        <w:t>№3</w:t>
      </w:r>
      <w:r w:rsidR="00F20F38">
        <w:rPr>
          <w:rFonts w:eastAsia="Times New Roman"/>
          <w:bCs/>
          <w:i/>
          <w:sz w:val="28"/>
          <w:szCs w:val="28"/>
          <w:lang w:eastAsia="ru-RU"/>
        </w:rPr>
        <w:t>8</w:t>
      </w:r>
      <w:r w:rsidRPr="00F20F38">
        <w:rPr>
          <w:rFonts w:eastAsia="Times New Roman"/>
          <w:bCs/>
          <w:i/>
          <w:sz w:val="28"/>
          <w:szCs w:val="28"/>
          <w:lang w:eastAsia="ru-RU"/>
        </w:rPr>
        <w:t xml:space="preserve"> от 28.12.2021г.);</w:t>
      </w:r>
    </w:p>
    <w:p w:rsidR="00CA1494" w:rsidRPr="00220822" w:rsidRDefault="00CA1494" w:rsidP="002208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20822">
        <w:rPr>
          <w:rFonts w:ascii="Times New Roman" w:eastAsia="Calibri" w:hAnsi="Times New Roman" w:cs="Times New Roman"/>
          <w:b/>
          <w:sz w:val="28"/>
          <w:szCs w:val="28"/>
        </w:rPr>
        <w:t>4. Налоговые льготы.</w:t>
      </w:r>
    </w:p>
    <w:p w:rsidR="00220822" w:rsidRPr="00220822" w:rsidRDefault="00220822" w:rsidP="00220822">
      <w:pPr>
        <w:tabs>
          <w:tab w:val="left" w:pos="35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4. Налоговые льготы, установленные статьей 407 Налогового кодекса Российской Федерации, действуют на территории муниципального образования Хиславичское городское поселение Хиславичского района Смоленской области.</w:t>
      </w:r>
    </w:p>
    <w:p w:rsidR="00220822" w:rsidRPr="00220822" w:rsidRDefault="00220822" w:rsidP="00F20F38">
      <w:pPr>
        <w:tabs>
          <w:tab w:val="left" w:pos="91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220822">
        <w:rPr>
          <w:rFonts w:ascii="Times New Roman" w:eastAsia="Calibri" w:hAnsi="Times New Roman" w:cs="Times New Roman"/>
          <w:sz w:val="28"/>
          <w:szCs w:val="28"/>
        </w:rPr>
        <w:t>Дополнительные льготы, помимо категорий налогоплательщиков, указанных в статье 407 Налогового кодекса Российской Федерации, не устанавливаются.</w:t>
      </w:r>
    </w:p>
    <w:p w:rsidR="000A2228" w:rsidRDefault="000A2228"/>
    <w:sectPr w:rsidR="000A2228" w:rsidSect="006E5F9D">
      <w:footerReference w:type="default" r:id="rId9"/>
      <w:pgSz w:w="11906" w:h="16838"/>
      <w:pgMar w:top="1134" w:right="566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5A" w:rsidRDefault="00D0485A">
      <w:pPr>
        <w:spacing w:after="0" w:line="240" w:lineRule="auto"/>
      </w:pPr>
      <w:r>
        <w:separator/>
      </w:r>
    </w:p>
  </w:endnote>
  <w:endnote w:type="continuationSeparator" w:id="0">
    <w:p w:rsidR="00D0485A" w:rsidRDefault="00D0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654"/>
      <w:docPartObj>
        <w:docPartGallery w:val="Page Numbers (Bottom of Page)"/>
        <w:docPartUnique/>
      </w:docPartObj>
    </w:sdtPr>
    <w:sdtEndPr/>
    <w:sdtContent>
      <w:p w:rsidR="006E5F9D" w:rsidRDefault="006E5F9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F9D" w:rsidRDefault="006E5F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5A" w:rsidRDefault="00D0485A">
      <w:pPr>
        <w:spacing w:after="0" w:line="240" w:lineRule="auto"/>
      </w:pPr>
      <w:r>
        <w:separator/>
      </w:r>
    </w:p>
  </w:footnote>
  <w:footnote w:type="continuationSeparator" w:id="0">
    <w:p w:rsidR="00D0485A" w:rsidRDefault="00D0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2"/>
    <w:rsid w:val="000A2228"/>
    <w:rsid w:val="00220822"/>
    <w:rsid w:val="003D2A67"/>
    <w:rsid w:val="00412972"/>
    <w:rsid w:val="00514C4A"/>
    <w:rsid w:val="006E5F9D"/>
    <w:rsid w:val="007633F6"/>
    <w:rsid w:val="00810D00"/>
    <w:rsid w:val="009B5B88"/>
    <w:rsid w:val="00CA1494"/>
    <w:rsid w:val="00D0485A"/>
    <w:rsid w:val="00D77CE7"/>
    <w:rsid w:val="00E62C8F"/>
    <w:rsid w:val="00F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82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082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2021-12-28T11:56:00Z</cp:lastPrinted>
  <dcterms:created xsi:type="dcterms:W3CDTF">2021-12-28T11:16:00Z</dcterms:created>
  <dcterms:modified xsi:type="dcterms:W3CDTF">2022-01-14T06:36:00Z</dcterms:modified>
</cp:coreProperties>
</file>