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Pr="00F71050" w:rsidRDefault="002E1322" w:rsidP="002E1322">
      <w:pPr>
        <w:jc w:val="right"/>
        <w:rPr>
          <w:b/>
          <w:u w:val="single"/>
        </w:rPr>
      </w:pPr>
    </w:p>
    <w:p w:rsidR="002E1322" w:rsidRDefault="000E7DD6" w:rsidP="00902863">
      <w:pPr>
        <w:ind w:firstLine="0"/>
        <w:jc w:val="center"/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5" o:title="черн"/>
          </v:shape>
        </w:pict>
      </w:r>
    </w:p>
    <w:p w:rsidR="00106849" w:rsidRDefault="00106849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>т</w:t>
      </w:r>
      <w:r>
        <w:rPr>
          <w:bCs w:val="0"/>
        </w:rPr>
        <w:t xml:space="preserve"> </w:t>
      </w:r>
      <w:r w:rsidR="00106849">
        <w:rPr>
          <w:bCs w:val="0"/>
        </w:rPr>
        <w:t>29</w:t>
      </w:r>
      <w:r w:rsidR="00BD368F">
        <w:rPr>
          <w:bCs w:val="0"/>
        </w:rPr>
        <w:t>сентября</w:t>
      </w:r>
      <w:r w:rsidRPr="00D6309E">
        <w:rPr>
          <w:bCs w:val="0"/>
        </w:rPr>
        <w:t xml:space="preserve"> 20</w:t>
      </w:r>
      <w:r w:rsidR="00902863">
        <w:rPr>
          <w:bCs w:val="0"/>
        </w:rPr>
        <w:t>2</w:t>
      </w:r>
      <w:r w:rsidR="00EC2B79">
        <w:rPr>
          <w:bCs w:val="0"/>
        </w:rPr>
        <w:t>1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 </w:t>
      </w:r>
      <w:r w:rsidRPr="00D6309E">
        <w:rPr>
          <w:bCs w:val="0"/>
        </w:rPr>
        <w:t xml:space="preserve">№ </w:t>
      </w:r>
      <w:r w:rsidR="000E7DD6">
        <w:rPr>
          <w:bCs w:val="0"/>
        </w:rPr>
        <w:t>41</w:t>
      </w:r>
      <w:bookmarkStart w:id="0" w:name="_GoBack"/>
      <w:bookmarkEnd w:id="0"/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630A2F" w:rsidRPr="009D3A88" w:rsidRDefault="00122539" w:rsidP="00DB5CF9">
      <w:pPr>
        <w:shd w:val="clear" w:color="auto" w:fill="FFFFFF"/>
        <w:ind w:left="38" w:right="5952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B2718D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902863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B3007D">
        <w:rPr>
          <w:rFonts w:eastAsia="Times New Roman"/>
          <w:bCs w:val="0"/>
          <w:lang w:eastAsia="ru-RU"/>
        </w:rPr>
        <w:t>21</w:t>
      </w:r>
      <w:r w:rsidR="00B605D6">
        <w:rPr>
          <w:rFonts w:eastAsia="Times New Roman"/>
          <w:bCs w:val="0"/>
          <w:lang w:eastAsia="ru-RU"/>
        </w:rPr>
        <w:t>.09</w:t>
      </w:r>
      <w:r w:rsidR="00EC2B79">
        <w:rPr>
          <w:rFonts w:eastAsia="Times New Roman"/>
          <w:bCs w:val="0"/>
          <w:lang w:eastAsia="ru-RU"/>
        </w:rPr>
        <w:t>.2021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B3007D">
        <w:rPr>
          <w:rFonts w:eastAsia="Times New Roman"/>
          <w:bCs w:val="0"/>
          <w:lang w:eastAsia="ru-RU"/>
        </w:rPr>
        <w:t>10007</w:t>
      </w:r>
      <w:r w:rsidR="00122539">
        <w:rPr>
          <w:rFonts w:eastAsia="Times New Roman"/>
          <w:bCs w:val="0"/>
          <w:lang w:eastAsia="ru-RU"/>
        </w:rPr>
        <w:t>, в соответствии с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>
        <w:rPr>
          <w:rFonts w:eastAsia="Times New Roman"/>
          <w:bCs w:val="0"/>
          <w:lang w:eastAsia="ru-RU"/>
        </w:rPr>
        <w:t>, 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268"/>
        <w:gridCol w:w="1557"/>
        <w:gridCol w:w="994"/>
        <w:gridCol w:w="2126"/>
      </w:tblGrid>
      <w:tr w:rsidR="00B3007D" w:rsidRPr="004B7503" w:rsidTr="00B300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7D" w:rsidRPr="00B3007D" w:rsidRDefault="00B3007D" w:rsidP="00B300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7D" w:rsidRPr="00B3007D" w:rsidRDefault="00B3007D" w:rsidP="00B300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Цена за единицу,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7D" w:rsidRPr="00B3007D" w:rsidRDefault="00B3007D" w:rsidP="00B300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B3007D">
              <w:rPr>
                <w:sz w:val="24"/>
                <w:szCs w:val="24"/>
              </w:rPr>
              <w:t>Коли-</w:t>
            </w:r>
            <w:proofErr w:type="spellStart"/>
            <w:r w:rsidRPr="00B3007D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B3007D">
              <w:rPr>
                <w:sz w:val="24"/>
                <w:szCs w:val="24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7D" w:rsidRPr="00B3007D" w:rsidRDefault="00B3007D" w:rsidP="00B300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 xml:space="preserve">Сумма, </w:t>
            </w:r>
          </w:p>
          <w:p w:rsidR="00B3007D" w:rsidRPr="00B3007D" w:rsidRDefault="00B3007D" w:rsidP="00B300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руб.</w:t>
            </w:r>
          </w:p>
        </w:tc>
      </w:tr>
      <w:tr w:rsidR="00B3007D" w:rsidRPr="004B7503" w:rsidTr="00B300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D" w:rsidRPr="004B7503" w:rsidRDefault="00B3007D" w:rsidP="00B3007D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D" w:rsidRPr="004B7503" w:rsidRDefault="00B3007D" w:rsidP="00B3007D">
            <w:pPr>
              <w:ind w:firstLine="0"/>
            </w:pPr>
            <w:r>
              <w:t>Ноутбук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3-0000026-3917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3-0000026-3883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3-0000026-3876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3-0000026-3919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3-0000026-3889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lastRenderedPageBreak/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3-0000026-3926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3-0000026-3873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3-0000026-3846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3-0000026-3877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3-0000026-3725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3-0000026-3722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3-0000026-3317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3-0000026-3324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3-0000026-3953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3-0000026-3721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3-0000026-3842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3-0000026-3950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3-0000026-3885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3-0000026-3888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3-0000026-3884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3-0000026-3320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3-0000026-3848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3-0000026-3851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3-0000026-3838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3-0000026-3879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3-0000026-3881</w:t>
            </w:r>
          </w:p>
          <w:p w:rsidR="00B3007D" w:rsidRPr="00B3007D" w:rsidRDefault="00B3007D" w:rsidP="00B3007D">
            <w:pPr>
              <w:ind w:firstLine="0"/>
              <w:jc w:val="center"/>
              <w:rPr>
                <w:sz w:val="24"/>
                <w:szCs w:val="24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3-0000026-3316</w:t>
            </w:r>
          </w:p>
          <w:p w:rsidR="00B3007D" w:rsidRPr="00101EC5" w:rsidRDefault="00B3007D" w:rsidP="00B3007D">
            <w:pPr>
              <w:ind w:firstLine="0"/>
              <w:jc w:val="center"/>
              <w:rPr>
                <w:sz w:val="16"/>
                <w:szCs w:val="16"/>
              </w:rPr>
            </w:pPr>
            <w:r w:rsidRPr="00B3007D">
              <w:rPr>
                <w:sz w:val="24"/>
                <w:szCs w:val="24"/>
              </w:rPr>
              <w:t>3</w:t>
            </w:r>
            <w:r w:rsidRPr="00B3007D">
              <w:rPr>
                <w:sz w:val="24"/>
                <w:szCs w:val="24"/>
                <w:lang w:val="en-US"/>
              </w:rPr>
              <w:t>L</w:t>
            </w:r>
            <w:r w:rsidRPr="00B3007D">
              <w:rPr>
                <w:sz w:val="24"/>
                <w:szCs w:val="24"/>
              </w:rPr>
              <w:t>3-0000026-3323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D" w:rsidRPr="004B7503" w:rsidRDefault="00B3007D" w:rsidP="00B3007D">
            <w:pPr>
              <w:ind w:firstLine="0"/>
              <w:jc w:val="center"/>
            </w:pPr>
            <w:r>
              <w:lastRenderedPageBreak/>
              <w:t>59 695,00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D" w:rsidRPr="004B7503" w:rsidRDefault="00B3007D" w:rsidP="00B3007D">
            <w:pPr>
              <w:ind w:firstLine="0"/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D" w:rsidRPr="004B7503" w:rsidRDefault="00B3007D" w:rsidP="00B3007D">
            <w:pPr>
              <w:tabs>
                <w:tab w:val="left" w:pos="315"/>
              </w:tabs>
              <w:ind w:firstLine="0"/>
              <w:jc w:val="center"/>
            </w:pPr>
            <w:r>
              <w:t>1 671 460,00</w:t>
            </w:r>
          </w:p>
        </w:tc>
      </w:tr>
    </w:tbl>
    <w:p w:rsidR="00B3007D" w:rsidRDefault="00B3007D" w:rsidP="00B3007D">
      <w:pPr>
        <w:tabs>
          <w:tab w:val="left" w:pos="8080"/>
        </w:tabs>
        <w:ind w:firstLine="0"/>
        <w:rPr>
          <w:sz w:val="16"/>
          <w:szCs w:val="16"/>
        </w:rPr>
      </w:pPr>
    </w:p>
    <w:p w:rsidR="00B605D6" w:rsidRDefault="00B605D6" w:rsidP="00B3007D">
      <w:pPr>
        <w:shd w:val="clear" w:color="auto" w:fill="FFFFFF"/>
        <w:ind w:firstLine="0"/>
      </w:pPr>
    </w:p>
    <w:p w:rsidR="00106849" w:rsidRDefault="00106849" w:rsidP="00B3007D">
      <w:pPr>
        <w:shd w:val="clear" w:color="auto" w:fill="FFFFFF"/>
        <w:ind w:firstLine="0"/>
      </w:pPr>
    </w:p>
    <w:p w:rsidR="00106849" w:rsidRDefault="00106849" w:rsidP="00106849">
      <w:pPr>
        <w:tabs>
          <w:tab w:val="left" w:pos="0"/>
        </w:tabs>
      </w:pPr>
      <w:r>
        <w:t xml:space="preserve">   </w:t>
      </w:r>
    </w:p>
    <w:tbl>
      <w:tblPr>
        <w:tblW w:w="22218" w:type="dxa"/>
        <w:tblInd w:w="-459" w:type="dxa"/>
        <w:tblLook w:val="04A0" w:firstRow="1" w:lastRow="0" w:firstColumn="1" w:lastColumn="0" w:noHBand="0" w:noVBand="1"/>
      </w:tblPr>
      <w:tblGrid>
        <w:gridCol w:w="5669"/>
        <w:gridCol w:w="5669"/>
        <w:gridCol w:w="5669"/>
        <w:gridCol w:w="5211"/>
      </w:tblGrid>
      <w:tr w:rsidR="00106849" w:rsidRPr="00F20F40" w:rsidTr="007E4C4C">
        <w:tc>
          <w:tcPr>
            <w:tcW w:w="5669" w:type="dxa"/>
            <w:shd w:val="clear" w:color="auto" w:fill="auto"/>
          </w:tcPr>
          <w:p w:rsidR="00106849" w:rsidRPr="00F20F40" w:rsidRDefault="00106849" w:rsidP="007E4C4C">
            <w:pPr>
              <w:tabs>
                <w:tab w:val="left" w:pos="7020"/>
              </w:tabs>
              <w:ind w:firstLine="0"/>
            </w:pPr>
            <w:r w:rsidRPr="00F20F40">
              <w:t>Глава муниципального образования «Хиславичский район» Смоленской области</w:t>
            </w:r>
          </w:p>
          <w:p w:rsidR="00106849" w:rsidRPr="00F20F40" w:rsidRDefault="00106849" w:rsidP="007E4C4C">
            <w:pPr>
              <w:tabs>
                <w:tab w:val="left" w:pos="7020"/>
              </w:tabs>
              <w:jc w:val="right"/>
              <w:rPr>
                <w:b/>
              </w:rPr>
            </w:pPr>
          </w:p>
          <w:p w:rsidR="00106849" w:rsidRPr="00F20F40" w:rsidRDefault="00106849" w:rsidP="007E4C4C">
            <w:pPr>
              <w:tabs>
                <w:tab w:val="left" w:pos="7020"/>
              </w:tabs>
              <w:jc w:val="right"/>
              <w:rPr>
                <w:b/>
              </w:rPr>
            </w:pPr>
            <w:r>
              <w:rPr>
                <w:b/>
              </w:rPr>
              <w:t>А.В. Загребаев</w:t>
            </w:r>
          </w:p>
        </w:tc>
        <w:tc>
          <w:tcPr>
            <w:tcW w:w="5669" w:type="dxa"/>
            <w:shd w:val="clear" w:color="auto" w:fill="auto"/>
          </w:tcPr>
          <w:p w:rsidR="00106849" w:rsidRPr="00F20F40" w:rsidRDefault="00106849" w:rsidP="007E4C4C">
            <w:pPr>
              <w:tabs>
                <w:tab w:val="left" w:pos="7020"/>
              </w:tabs>
              <w:ind w:firstLine="0"/>
            </w:pPr>
            <w:r>
              <w:t xml:space="preserve">                Председатель </w:t>
            </w:r>
            <w:r w:rsidRPr="00F20F40">
              <w:t xml:space="preserve">Хиславичского </w:t>
            </w:r>
          </w:p>
          <w:p w:rsidR="00106849" w:rsidRPr="00F20F40" w:rsidRDefault="00106849" w:rsidP="007E4C4C">
            <w:pPr>
              <w:tabs>
                <w:tab w:val="left" w:pos="7020"/>
              </w:tabs>
            </w:pPr>
            <w:r w:rsidRPr="00F20F40">
              <w:t xml:space="preserve">        районного Совета депутатов</w:t>
            </w:r>
          </w:p>
          <w:p w:rsidR="00106849" w:rsidRPr="00F20F40" w:rsidRDefault="00106849" w:rsidP="007E4C4C">
            <w:pPr>
              <w:tabs>
                <w:tab w:val="left" w:pos="7020"/>
              </w:tabs>
              <w:jc w:val="right"/>
              <w:rPr>
                <w:b/>
              </w:rPr>
            </w:pPr>
          </w:p>
          <w:p w:rsidR="00106849" w:rsidRPr="00F20F40" w:rsidRDefault="00106849" w:rsidP="007E4C4C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С.Н. Костюкова</w:t>
            </w:r>
          </w:p>
        </w:tc>
        <w:tc>
          <w:tcPr>
            <w:tcW w:w="5669" w:type="dxa"/>
            <w:shd w:val="clear" w:color="auto" w:fill="auto"/>
          </w:tcPr>
          <w:p w:rsidR="00106849" w:rsidRPr="00F20F40" w:rsidRDefault="00106849" w:rsidP="007E4C4C">
            <w:pPr>
              <w:tabs>
                <w:tab w:val="left" w:pos="7020"/>
              </w:tabs>
              <w:ind w:left="180" w:hanging="360"/>
            </w:pPr>
            <w:r w:rsidRPr="00F20F40">
              <w:t xml:space="preserve">     </w:t>
            </w:r>
          </w:p>
        </w:tc>
        <w:tc>
          <w:tcPr>
            <w:tcW w:w="5211" w:type="dxa"/>
            <w:shd w:val="clear" w:color="auto" w:fill="auto"/>
          </w:tcPr>
          <w:p w:rsidR="00106849" w:rsidRPr="00F20F40" w:rsidRDefault="00106849" w:rsidP="007E4C4C">
            <w:pPr>
              <w:tabs>
                <w:tab w:val="left" w:pos="7020"/>
              </w:tabs>
              <w:ind w:left="180" w:hanging="360"/>
            </w:pPr>
            <w:r w:rsidRPr="00F20F40">
              <w:t xml:space="preserve">          Председатель Хиславичского </w:t>
            </w:r>
          </w:p>
          <w:p w:rsidR="00106849" w:rsidRPr="00F20F40" w:rsidRDefault="00106849" w:rsidP="007E4C4C">
            <w:pPr>
              <w:tabs>
                <w:tab w:val="left" w:pos="7020"/>
              </w:tabs>
              <w:ind w:left="180" w:hanging="360"/>
            </w:pPr>
            <w:r w:rsidRPr="00F20F40">
              <w:t xml:space="preserve">          районного Совета депутатов </w:t>
            </w:r>
          </w:p>
          <w:p w:rsidR="00106849" w:rsidRPr="00F20F40" w:rsidRDefault="00106849" w:rsidP="007E4C4C">
            <w:pPr>
              <w:tabs>
                <w:tab w:val="left" w:pos="7020"/>
              </w:tabs>
              <w:ind w:left="180" w:hanging="360"/>
            </w:pPr>
            <w:r w:rsidRPr="00F20F40">
              <w:t xml:space="preserve">                    </w:t>
            </w:r>
          </w:p>
          <w:p w:rsidR="00106849" w:rsidRPr="00F20F40" w:rsidRDefault="00106849" w:rsidP="007E4C4C">
            <w:pPr>
              <w:tabs>
                <w:tab w:val="left" w:pos="7020"/>
              </w:tabs>
              <w:ind w:left="180" w:hanging="360"/>
              <w:rPr>
                <w:b/>
              </w:rPr>
            </w:pPr>
            <w:r w:rsidRPr="00F20F40">
              <w:t xml:space="preserve">                                            </w:t>
            </w:r>
            <w:r w:rsidRPr="00F20F40">
              <w:rPr>
                <w:b/>
              </w:rPr>
              <w:t>С.Н. Костюкова</w:t>
            </w:r>
          </w:p>
          <w:p w:rsidR="00106849" w:rsidRPr="00F20F40" w:rsidRDefault="00106849" w:rsidP="007E4C4C">
            <w:pPr>
              <w:tabs>
                <w:tab w:val="left" w:pos="7020"/>
              </w:tabs>
            </w:pPr>
          </w:p>
          <w:p w:rsidR="00106849" w:rsidRPr="00F20F40" w:rsidRDefault="00106849" w:rsidP="007E4C4C">
            <w:pPr>
              <w:tabs>
                <w:tab w:val="left" w:pos="7020"/>
              </w:tabs>
              <w:ind w:left="180" w:hanging="360"/>
              <w:rPr>
                <w:b/>
              </w:rPr>
            </w:pPr>
            <w:r w:rsidRPr="00F20F40">
              <w:t xml:space="preserve">                                                                                        </w:t>
            </w:r>
          </w:p>
          <w:p w:rsidR="00106849" w:rsidRPr="00F20F40" w:rsidRDefault="00106849" w:rsidP="007E4C4C">
            <w:pPr>
              <w:tabs>
                <w:tab w:val="left" w:pos="7020"/>
              </w:tabs>
            </w:pPr>
            <w:r w:rsidRPr="00F20F40">
              <w:t xml:space="preserve">          </w:t>
            </w:r>
          </w:p>
          <w:p w:rsidR="00106849" w:rsidRPr="00F20F40" w:rsidRDefault="00106849" w:rsidP="007E4C4C">
            <w:pPr>
              <w:tabs>
                <w:tab w:val="left" w:pos="7020"/>
              </w:tabs>
            </w:pPr>
            <w:r w:rsidRPr="00F20F40">
              <w:t xml:space="preserve">                           </w:t>
            </w:r>
          </w:p>
        </w:tc>
      </w:tr>
    </w:tbl>
    <w:p w:rsidR="00106849" w:rsidRDefault="00106849" w:rsidP="00B3007D">
      <w:pPr>
        <w:shd w:val="clear" w:color="auto" w:fill="FFFFFF"/>
        <w:ind w:firstLine="0"/>
      </w:pPr>
    </w:p>
    <w:sectPr w:rsidR="00106849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63E3D"/>
    <w:rsid w:val="0009508C"/>
    <w:rsid w:val="000E7DD6"/>
    <w:rsid w:val="00106849"/>
    <w:rsid w:val="00111320"/>
    <w:rsid w:val="00122539"/>
    <w:rsid w:val="00161680"/>
    <w:rsid w:val="00195437"/>
    <w:rsid w:val="00221F9F"/>
    <w:rsid w:val="002E1322"/>
    <w:rsid w:val="0032724C"/>
    <w:rsid w:val="00327B59"/>
    <w:rsid w:val="00377876"/>
    <w:rsid w:val="003811AD"/>
    <w:rsid w:val="00612012"/>
    <w:rsid w:val="00630A2F"/>
    <w:rsid w:val="00653D78"/>
    <w:rsid w:val="00716D3A"/>
    <w:rsid w:val="007959FA"/>
    <w:rsid w:val="00902863"/>
    <w:rsid w:val="009C381E"/>
    <w:rsid w:val="009D3A88"/>
    <w:rsid w:val="00B2718D"/>
    <w:rsid w:val="00B3007D"/>
    <w:rsid w:val="00B605D6"/>
    <w:rsid w:val="00BD368F"/>
    <w:rsid w:val="00C57972"/>
    <w:rsid w:val="00DB5CF9"/>
    <w:rsid w:val="00E04783"/>
    <w:rsid w:val="00EC2B79"/>
    <w:rsid w:val="00F36CA5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FB073-33DA-4085-AD30-700DEA5F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06849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5</cp:revision>
  <cp:lastPrinted>2021-09-28T13:39:00Z</cp:lastPrinted>
  <dcterms:created xsi:type="dcterms:W3CDTF">2021-09-21T13:55:00Z</dcterms:created>
  <dcterms:modified xsi:type="dcterms:W3CDTF">2021-09-28T13:39:00Z</dcterms:modified>
</cp:coreProperties>
</file>