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0D" w:rsidRPr="00EF1170" w:rsidRDefault="00EB4D35" w:rsidP="00216E0D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1123950"/>
            <wp:effectExtent l="1905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0D" w:rsidRPr="00EF1170" w:rsidRDefault="00216E0D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АДМИНИСТРАЦИЯ</w:t>
      </w:r>
    </w:p>
    <w:p w:rsidR="00216E0D" w:rsidRPr="00EF1170" w:rsidRDefault="00DC22F9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КОРЗОВСКОГО</w:t>
      </w:r>
      <w:r w:rsidR="00216E0D" w:rsidRPr="00EF1170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СЕЛЬСКОГО ПОСЕЛЕНИЯ</w:t>
      </w:r>
    </w:p>
    <w:p w:rsidR="00216E0D" w:rsidRPr="00EF1170" w:rsidRDefault="00DC22F9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ХИСЛАВИЧСКОГО</w:t>
      </w:r>
      <w:r w:rsidR="00216E0D" w:rsidRPr="00EF1170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РАЙОНА СМОЛЕНСКОЙ ОБЛАСТИ</w:t>
      </w:r>
    </w:p>
    <w:p w:rsidR="00216E0D" w:rsidRPr="00EF1170" w:rsidRDefault="00216E0D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16E0D" w:rsidRPr="00EF1170" w:rsidRDefault="00216E0D" w:rsidP="00216E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П О С Т А Н О В Л Е Н И Е</w:t>
      </w:r>
    </w:p>
    <w:p w:rsidR="00216E0D" w:rsidRPr="00EF1170" w:rsidRDefault="00216E0D" w:rsidP="00216E0D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16E0D" w:rsidRPr="00EF1170" w:rsidRDefault="00216E0D" w:rsidP="00216E0D">
      <w:pPr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DC22F9">
        <w:rPr>
          <w:rFonts w:ascii="Times New Roman" w:hAnsi="Times New Roman" w:cs="Times New Roman"/>
          <w:i w:val="0"/>
          <w:sz w:val="28"/>
          <w:szCs w:val="28"/>
        </w:rPr>
        <w:t>25октября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A62A6D">
        <w:rPr>
          <w:rFonts w:ascii="Times New Roman" w:hAnsi="Times New Roman" w:cs="Times New Roman"/>
          <w:i w:val="0"/>
          <w:sz w:val="28"/>
          <w:szCs w:val="28"/>
        </w:rPr>
        <w:t>1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г. №</w:t>
      </w:r>
      <w:r w:rsidR="00007FF8">
        <w:rPr>
          <w:rFonts w:ascii="Times New Roman" w:hAnsi="Times New Roman" w:cs="Times New Roman"/>
          <w:i w:val="0"/>
          <w:sz w:val="28"/>
          <w:szCs w:val="28"/>
        </w:rPr>
        <w:t xml:space="preserve"> 48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22F9" w:rsidTr="00645963">
        <w:tc>
          <w:tcPr>
            <w:tcW w:w="4785" w:type="dxa"/>
          </w:tcPr>
          <w:p w:rsidR="00DC22F9" w:rsidRPr="00EF1170" w:rsidRDefault="00DC22F9" w:rsidP="00DC22F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 порядке использования </w:t>
            </w:r>
            <w:r w:rsidRPr="00F76F4E">
              <w:rPr>
                <w:rFonts w:ascii="Times New Roman" w:hAnsi="Times New Roman" w:cs="Times New Roman"/>
                <w:i w:val="0"/>
                <w:sz w:val="28"/>
                <w:szCs w:val="28"/>
              </w:rPr>
              <w:t>бюджетных ассигнований</w:t>
            </w:r>
            <w:r w:rsidR="00A62A6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76F4E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резервного фонда</w:t>
            </w:r>
            <w:r w:rsidR="00A62A6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</w:t>
            </w:r>
            <w:r w:rsidR="0064596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поселения Хиславичского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района Смоленской области</w:t>
            </w:r>
            <w:r w:rsidR="00291E94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DC22F9" w:rsidRDefault="00DC22F9" w:rsidP="00DC22F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22F9" w:rsidRDefault="00DC22F9" w:rsidP="0080077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B3057" w:rsidRDefault="00EF1170" w:rsidP="009D5980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В соответствии со статьей 81 Бюджетног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>о кодекса Российской Федерации 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дминистрация </w:t>
      </w:r>
      <w:proofErr w:type="spellStart"/>
      <w:r w:rsidR="00291E94">
        <w:rPr>
          <w:rFonts w:ascii="Times New Roman" w:hAnsi="Times New Roman" w:cs="Times New Roman"/>
          <w:i w:val="0"/>
          <w:sz w:val="28"/>
          <w:szCs w:val="28"/>
        </w:rPr>
        <w:t>Корзовского</w:t>
      </w:r>
      <w:proofErr w:type="spellEnd"/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A62A6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91E94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</w:p>
    <w:p w:rsidR="009D5980" w:rsidRDefault="009D5980" w:rsidP="009D5980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291E94" w:rsidP="009D5980">
      <w:pPr>
        <w:spacing w:line="276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 </w:t>
      </w:r>
      <w:r w:rsidR="00EF1170" w:rsidRPr="00291E94">
        <w:rPr>
          <w:rFonts w:ascii="Times New Roman" w:hAnsi="Times New Roman" w:cs="Times New Roman"/>
          <w:b/>
          <w:i w:val="0"/>
          <w:sz w:val="28"/>
          <w:szCs w:val="28"/>
        </w:rPr>
        <w:t>остановляет:</w:t>
      </w:r>
    </w:p>
    <w:p w:rsidR="009D5980" w:rsidRPr="00291E94" w:rsidRDefault="009D5980" w:rsidP="009D5980">
      <w:pPr>
        <w:spacing w:line="276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Default="00EF1170" w:rsidP="009D5980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Утвердить прилагаемое положение о</w:t>
      </w:r>
      <w:r w:rsidR="00F76F4E">
        <w:rPr>
          <w:rFonts w:ascii="Times New Roman" w:hAnsi="Times New Roman" w:cs="Times New Roman"/>
          <w:i w:val="0"/>
          <w:sz w:val="28"/>
          <w:szCs w:val="28"/>
        </w:rPr>
        <w:t xml:space="preserve">порядке использования бюджетных ассигнований </w:t>
      </w:r>
      <w:r w:rsidR="00F76F4E" w:rsidRPr="00F76F4E">
        <w:rPr>
          <w:rFonts w:ascii="Times New Roman" w:hAnsi="Times New Roman" w:cs="Times New Roman"/>
          <w:i w:val="0"/>
          <w:sz w:val="28"/>
          <w:szCs w:val="28"/>
        </w:rPr>
        <w:t>резервного фонда</w:t>
      </w:r>
      <w:r w:rsidR="00A62A6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3E0E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дминистрации </w:t>
      </w:r>
      <w:proofErr w:type="spellStart"/>
      <w:r w:rsidR="00BF3E0E">
        <w:rPr>
          <w:rFonts w:ascii="Times New Roman" w:hAnsi="Times New Roman" w:cs="Times New Roman"/>
          <w:i w:val="0"/>
          <w:sz w:val="28"/>
          <w:szCs w:val="28"/>
        </w:rPr>
        <w:t>Корзовского</w:t>
      </w:r>
      <w:proofErr w:type="spellEnd"/>
      <w:r w:rsidR="00BF3E0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966FB">
        <w:rPr>
          <w:rFonts w:ascii="Times New Roman" w:hAnsi="Times New Roman" w:cs="Times New Roman"/>
          <w:i w:val="0"/>
          <w:sz w:val="28"/>
          <w:szCs w:val="28"/>
        </w:rPr>
        <w:t>сельского</w:t>
      </w:r>
      <w:r w:rsidR="009966FB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A62A6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F3E0E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D5980" w:rsidRPr="00EF1170" w:rsidRDefault="009D5980" w:rsidP="009D5980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9D5980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Признать утратившим силу постановление </w:t>
      </w:r>
      <w:r w:rsidR="00BF3E0E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дминистрации </w:t>
      </w:r>
      <w:r w:rsidR="00BF3E0E">
        <w:rPr>
          <w:rFonts w:ascii="Times New Roman" w:hAnsi="Times New Roman" w:cs="Times New Roman"/>
          <w:i w:val="0"/>
          <w:sz w:val="28"/>
          <w:szCs w:val="28"/>
        </w:rPr>
        <w:t>Корзовского</w:t>
      </w:r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966FB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BF3E0E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>25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>.0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>1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>.201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>3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 xml:space="preserve"> №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 xml:space="preserve"> 1а </w:t>
      </w:r>
      <w:r w:rsidRPr="00E20289">
        <w:rPr>
          <w:rFonts w:ascii="Times New Roman" w:hAnsi="Times New Roman" w:cs="Times New Roman"/>
          <w:i w:val="0"/>
          <w:sz w:val="28"/>
          <w:szCs w:val="28"/>
        </w:rPr>
        <w:t>«</w:t>
      </w:r>
      <w:r w:rsidR="009B3057" w:rsidRPr="00E20289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Положения о порядке </w:t>
      </w:r>
      <w:r w:rsidR="00E20289">
        <w:rPr>
          <w:rFonts w:ascii="Times New Roman" w:hAnsi="Times New Roman" w:cs="Times New Roman"/>
          <w:i w:val="0"/>
          <w:sz w:val="28"/>
          <w:szCs w:val="28"/>
        </w:rPr>
        <w:t>расходования средств резервного фонда</w:t>
      </w:r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r w:rsidR="00BF3E0E">
        <w:rPr>
          <w:rFonts w:ascii="Times New Roman" w:hAnsi="Times New Roman" w:cs="Times New Roman"/>
          <w:i w:val="0"/>
          <w:sz w:val="28"/>
          <w:szCs w:val="28"/>
        </w:rPr>
        <w:t>Корзовского</w:t>
      </w:r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BF3E0E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». </w:t>
      </w:r>
    </w:p>
    <w:p w:rsidR="009D5980" w:rsidRPr="00EF1170" w:rsidRDefault="009D5980" w:rsidP="009D5980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9D5980">
      <w:pPr>
        <w:pStyle w:val="af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 Настоящее постановление подлежит размещению на официальном сайте администрации муниципального образования «Хиславичский район» Смоленской области во вкладке «Корзовское сельское поселение» в информационно-телекоммуникационной сети «Интернет».</w:t>
      </w:r>
    </w:p>
    <w:p w:rsidR="009D5980" w:rsidRDefault="009D5980" w:rsidP="009D5980">
      <w:pPr>
        <w:pStyle w:val="af8"/>
        <w:spacing w:before="0" w:beforeAutospacing="0" w:after="0" w:afterAutospacing="0" w:line="276" w:lineRule="auto"/>
        <w:jc w:val="both"/>
      </w:pPr>
    </w:p>
    <w:p w:rsidR="009D5980" w:rsidRDefault="009D5980" w:rsidP="009D5980">
      <w:pPr>
        <w:pStyle w:val="af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4. Контроль за исполнением настоящего постановления оставляю за собой.</w:t>
      </w: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5505"/>
      </w:tblGrid>
      <w:tr w:rsidR="00E45841" w:rsidTr="009D5980">
        <w:tc>
          <w:tcPr>
            <w:tcW w:w="4700" w:type="dxa"/>
          </w:tcPr>
          <w:p w:rsidR="00E45841" w:rsidRDefault="00154D1A" w:rsidP="00066E37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="00E45841"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E45841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Корзовского</w:t>
            </w:r>
            <w:proofErr w:type="spellEnd"/>
            <w:r w:rsidR="00E45841"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E45841">
              <w:rPr>
                <w:rFonts w:ascii="Times New Roman" w:hAnsi="Times New Roman" w:cs="Times New Roman"/>
                <w:i w:val="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E45841"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района Смоленской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E45841"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области</w:t>
            </w:r>
          </w:p>
        </w:tc>
        <w:tc>
          <w:tcPr>
            <w:tcW w:w="5505" w:type="dxa"/>
          </w:tcPr>
          <w:p w:rsidR="00E45841" w:rsidRDefault="00E45841" w:rsidP="0080077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45841" w:rsidRDefault="00E45841" w:rsidP="0080077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45841" w:rsidRDefault="00E45841" w:rsidP="00800777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45841" w:rsidRDefault="00E45841" w:rsidP="00F11D9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54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Е.Н. Антоненков</w:t>
            </w:r>
          </w:p>
        </w:tc>
      </w:tr>
    </w:tbl>
    <w:p w:rsid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54D1A" w:rsidRDefault="00154D1A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54D1A" w:rsidRDefault="00154D1A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54D1A" w:rsidRDefault="00154D1A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D5980" w:rsidRPr="00EF1170" w:rsidRDefault="009D598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7"/>
        <w:gridCol w:w="4438"/>
      </w:tblGrid>
      <w:tr w:rsidR="00FE4001" w:rsidTr="00FE735A">
        <w:tc>
          <w:tcPr>
            <w:tcW w:w="5920" w:type="dxa"/>
          </w:tcPr>
          <w:p w:rsidR="00FE4001" w:rsidRDefault="00FE4001" w:rsidP="009966FB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01" w:type="dxa"/>
          </w:tcPr>
          <w:p w:rsidR="003C4663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Утверждено </w:t>
            </w:r>
          </w:p>
          <w:p w:rsidR="003C4663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постановлением </w:t>
            </w:r>
            <w:r w:rsidR="00A62A6D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дминистрации</w:t>
            </w:r>
          </w:p>
          <w:p w:rsidR="003C4663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Корзовского сельского </w:t>
            </w:r>
            <w:r w:rsidRPr="00EF11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поселения </w:t>
            </w:r>
          </w:p>
          <w:p w:rsidR="003C4663" w:rsidRPr="00EF1170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Хиславичского района Смоленской области</w:t>
            </w:r>
          </w:p>
          <w:p w:rsidR="003C4663" w:rsidRPr="00EF1170" w:rsidRDefault="003C4663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 25 октября 2021 г. № </w:t>
            </w:r>
            <w:r w:rsidR="00007FF8">
              <w:rPr>
                <w:rFonts w:ascii="Times New Roman" w:hAnsi="Times New Roman" w:cs="Times New Roman"/>
                <w:i w:val="0"/>
                <w:sz w:val="28"/>
                <w:szCs w:val="28"/>
              </w:rPr>
              <w:t>48</w:t>
            </w:r>
          </w:p>
          <w:p w:rsidR="00FE4001" w:rsidRDefault="00FE4001" w:rsidP="003C4663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E4001" w:rsidRDefault="00FE4001" w:rsidP="009966FB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761DB6" w:rsidRDefault="00EF1170" w:rsidP="00F76F4E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>Положение</w:t>
      </w:r>
    </w:p>
    <w:p w:rsidR="00761DB6" w:rsidRDefault="00F76F4E" w:rsidP="00F76F4E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>о порядке использованиябюджетных ассигнований</w:t>
      </w:r>
    </w:p>
    <w:p w:rsidR="00761DB6" w:rsidRDefault="00F76F4E" w:rsidP="00996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>резервного фонда</w:t>
      </w:r>
      <w:r w:rsidR="009B3057" w:rsidRPr="00FE735A"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r w:rsidR="00EF1170" w:rsidRPr="00FE735A">
        <w:rPr>
          <w:rFonts w:ascii="Times New Roman" w:hAnsi="Times New Roman" w:cs="Times New Roman"/>
          <w:b/>
          <w:i w:val="0"/>
          <w:sz w:val="28"/>
          <w:szCs w:val="28"/>
        </w:rPr>
        <w:t>дминистрации</w:t>
      </w:r>
      <w:r w:rsidR="00B446FB">
        <w:rPr>
          <w:rFonts w:ascii="Times New Roman" w:hAnsi="Times New Roman" w:cs="Times New Roman"/>
          <w:b/>
          <w:i w:val="0"/>
          <w:sz w:val="28"/>
          <w:szCs w:val="28"/>
        </w:rPr>
        <w:t xml:space="preserve"> Корзовского</w:t>
      </w:r>
      <w:r w:rsidR="009B3057" w:rsidRPr="00FE735A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сельского</w:t>
      </w:r>
    </w:p>
    <w:p w:rsidR="009B3057" w:rsidRPr="00FE735A" w:rsidRDefault="009B3057" w:rsidP="00996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>поселения</w:t>
      </w:r>
      <w:r w:rsidR="00B446FB">
        <w:rPr>
          <w:rFonts w:ascii="Times New Roman" w:hAnsi="Times New Roman" w:cs="Times New Roman"/>
          <w:b/>
          <w:i w:val="0"/>
          <w:sz w:val="28"/>
          <w:szCs w:val="28"/>
        </w:rPr>
        <w:t>Хиславичского</w:t>
      </w:r>
      <w:r w:rsidRPr="00FE735A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района Смоленской области</w:t>
      </w:r>
    </w:p>
    <w:p w:rsidR="009966FB" w:rsidRPr="00EF1170" w:rsidRDefault="009966FB" w:rsidP="009966F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EF1170" w:rsidP="009966F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Общие положения</w:t>
      </w:r>
    </w:p>
    <w:p w:rsidR="009B3057" w:rsidRPr="00EF1170" w:rsidRDefault="009B3057" w:rsidP="009966F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B446FB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Резервный фонд </w:t>
      </w:r>
      <w:r w:rsidR="0087520D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дминистрации </w:t>
      </w:r>
      <w:r w:rsidR="0087520D">
        <w:rPr>
          <w:rFonts w:ascii="Times New Roman" w:hAnsi="Times New Roman" w:cs="Times New Roman"/>
          <w:i w:val="0"/>
          <w:sz w:val="28"/>
          <w:szCs w:val="28"/>
        </w:rPr>
        <w:t>Корзовского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E60FD7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(далее – резервный фонд) формируется в расходной части бюджета </w:t>
      </w:r>
      <w:r w:rsidR="00E60FD7">
        <w:rPr>
          <w:rFonts w:ascii="Times New Roman" w:hAnsi="Times New Roman" w:cs="Times New Roman"/>
          <w:i w:val="0"/>
          <w:sz w:val="28"/>
          <w:szCs w:val="28"/>
        </w:rPr>
        <w:t>Корзовского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E60FD7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и не может превышать 3 процента общего объема расходов, утвержденного решением о бюджете </w:t>
      </w:r>
      <w:proofErr w:type="spellStart"/>
      <w:r w:rsidR="00E60FD7">
        <w:rPr>
          <w:rFonts w:ascii="Times New Roman" w:hAnsi="Times New Roman" w:cs="Times New Roman"/>
          <w:i w:val="0"/>
          <w:sz w:val="28"/>
          <w:szCs w:val="28"/>
        </w:rPr>
        <w:t>Корзовского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154D1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60FD7">
        <w:rPr>
          <w:rFonts w:ascii="Times New Roman" w:hAnsi="Times New Roman" w:cs="Times New Roman"/>
          <w:i w:val="0"/>
          <w:sz w:val="28"/>
          <w:szCs w:val="28"/>
        </w:rPr>
        <w:t>Хиславичского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района Смоленской </w:t>
      </w:r>
      <w:proofErr w:type="gramStart"/>
      <w:r w:rsidR="009B3057">
        <w:rPr>
          <w:rFonts w:ascii="Times New Roman" w:hAnsi="Times New Roman" w:cs="Times New Roman"/>
          <w:i w:val="0"/>
          <w:sz w:val="28"/>
          <w:szCs w:val="28"/>
        </w:rPr>
        <w:t>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далее – бюджет поселения) на соответствующий финансовый год и плановый период. 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Расходы резервного фонда предусма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триваются в бюджете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поселения отдельной строкой. 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Размер резервного фонда определяется при формировании бюджета поселения и устанавливается решением о бюджете поселения на соответствующий финансовый год и плановый период. 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Чрезвычайная ситуация – это обстановка на территории поселения, сложившаяся в результате аварии, опасного природного явления, катастрофы, эпидемии, стихийного или иных бедствий, которые могут повлечь или повлекли за собой человеческие жертвы, ущерб здоровью людей или окружающей природной зоне, значительные материальные потери и нарушение условий жизнедеятельности людей.</w:t>
      </w:r>
    </w:p>
    <w:p w:rsidR="00EF1170" w:rsidRPr="00EF1170" w:rsidRDefault="00EF1170" w:rsidP="00E60FD7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Распорядителем резервного фонда местного бюджета является Администрация поселения. 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EF1170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Направление расходования средств резервного фонда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443989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Расходование средств резервного фонда осуществляется по следующим основным направлениям: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по предупреждению и ликвидации последствий чрезвычайных ситуаций и стихийных б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>едствий на территории поселения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, в том числе расходов на: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2) предупреждение ситуаций, которые могут привести к нарушению функционирования систем жизнеобеспечения населения сельского поселения, ликвидацию их последствий;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3) 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EF1170" w:rsidRPr="00EF1170" w:rsidRDefault="00091261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2.2. О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>казание единовременной материальной помощи гражданам,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проживающих на территории поселения,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пострадавшим от чрезвычайных ситуаций и стихийных бедствий.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</w:t>
      </w:r>
      <w:r w:rsidR="00091261">
        <w:rPr>
          <w:rFonts w:ascii="Times New Roman" w:hAnsi="Times New Roman" w:cs="Times New Roman"/>
          <w:i w:val="0"/>
          <w:sz w:val="28"/>
          <w:szCs w:val="28"/>
        </w:rPr>
        <w:t>3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. Финансирование иных непредвиденных расходов. К иным непредвиденным расходам относятся на проведение ремонтных и восстановительных работ, не связанных с чрезвычайными ситуациями, оказание разовой материальной помощи гражданам, муниципальным предприятиям, организациям и объединениям, в т.ч. для создания ими музеев, библиотек, клубов и других объектов социально-культурной, общественно-значимой сферы. </w:t>
      </w:r>
    </w:p>
    <w:p w:rsidR="00AE693E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</w:t>
      </w:r>
      <w:r w:rsidR="00091261">
        <w:rPr>
          <w:rFonts w:ascii="Times New Roman" w:hAnsi="Times New Roman" w:cs="Times New Roman"/>
          <w:i w:val="0"/>
          <w:sz w:val="28"/>
          <w:szCs w:val="28"/>
        </w:rPr>
        <w:t>4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. Выделение средств из резервного фонда осуществляется на финансирование непредвиденных расходов, не предусмотренных в бюджете поселения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поселения, осуществляющих указанные расходы.</w:t>
      </w:r>
    </w:p>
    <w:p w:rsidR="00853AE8" w:rsidRDefault="00853AE8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2.5.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Выделение средств из резервного фонда</w:t>
      </w:r>
      <w:r w:rsidR="00DB2E8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на:</w:t>
      </w:r>
    </w:p>
    <w:p w:rsidR="00AE693E" w:rsidRPr="005F14C6" w:rsidRDefault="00853AE8" w:rsidP="00AE69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693E">
        <w:rPr>
          <w:sz w:val="28"/>
          <w:szCs w:val="28"/>
        </w:rPr>
        <w:t xml:space="preserve"> п</w:t>
      </w:r>
      <w:r w:rsidR="00AE693E" w:rsidRPr="00AE693E">
        <w:rPr>
          <w:sz w:val="28"/>
          <w:szCs w:val="28"/>
        </w:rPr>
        <w:t>роведени</w:t>
      </w:r>
      <w:r w:rsidR="00AE693E">
        <w:rPr>
          <w:sz w:val="28"/>
          <w:szCs w:val="28"/>
        </w:rPr>
        <w:t>я встреч, выставок, семинаров по проблемам сельского поселения;</w:t>
      </w:r>
    </w:p>
    <w:p w:rsidR="00EF1170" w:rsidRDefault="00853AE8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2) </w:t>
      </w:r>
      <w:r w:rsidR="00E84D12" w:rsidRPr="00E84D12">
        <w:rPr>
          <w:rFonts w:ascii="Times New Roman" w:hAnsi="Times New Roman" w:cs="Times New Roman"/>
          <w:i w:val="0"/>
          <w:sz w:val="28"/>
          <w:szCs w:val="28"/>
        </w:rPr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E84D12" w:rsidRPr="005F14C6" w:rsidRDefault="00853AE8" w:rsidP="00853A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84D12" w:rsidRPr="005F14C6">
        <w:rPr>
          <w:sz w:val="28"/>
          <w:szCs w:val="28"/>
        </w:rPr>
        <w:t xml:space="preserve">исполнение решений суда; </w:t>
      </w:r>
    </w:p>
    <w:p w:rsidR="00E84D12" w:rsidRDefault="00853AE8" w:rsidP="00E84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E84D12">
        <w:rPr>
          <w:sz w:val="28"/>
          <w:szCs w:val="28"/>
        </w:rPr>
        <w:t xml:space="preserve">проведение </w:t>
      </w:r>
      <w:r w:rsidR="00E84D12" w:rsidRPr="005F14C6">
        <w:rPr>
          <w:sz w:val="28"/>
          <w:szCs w:val="28"/>
        </w:rPr>
        <w:t>мероприятий имеющих поселенческое значение</w:t>
      </w:r>
      <w:r w:rsidR="00E84D12">
        <w:rPr>
          <w:sz w:val="28"/>
          <w:szCs w:val="28"/>
        </w:rPr>
        <w:t xml:space="preserve"> (оплата концертов, профессиональных ведущих, праздничного оформления, приглашений, музыкальной </w:t>
      </w:r>
      <w:proofErr w:type="gramStart"/>
      <w:r w:rsidR="00E84D12">
        <w:rPr>
          <w:sz w:val="28"/>
          <w:szCs w:val="28"/>
        </w:rPr>
        <w:t>аппаратуры,чествование</w:t>
      </w:r>
      <w:proofErr w:type="gramEnd"/>
      <w:r w:rsidR="00E84D12">
        <w:rPr>
          <w:sz w:val="28"/>
          <w:szCs w:val="28"/>
        </w:rPr>
        <w:t xml:space="preserve"> (поздравления) ветеранов, юбиляров, многодетных семей и др. категорий граждан);</w:t>
      </w:r>
    </w:p>
    <w:p w:rsidR="00E84D12" w:rsidRPr="005F14C6" w:rsidRDefault="00E84D12" w:rsidP="00E84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AE8">
        <w:rPr>
          <w:sz w:val="28"/>
          <w:szCs w:val="28"/>
        </w:rPr>
        <w:t>5)</w:t>
      </w:r>
      <w:r>
        <w:rPr>
          <w:sz w:val="28"/>
          <w:szCs w:val="28"/>
        </w:rPr>
        <w:t xml:space="preserve"> поздравление граждан, предприятий, учреждений, расположенных на территории сельского поселения с юбилейными датами и профессиональными праздниками;</w:t>
      </w:r>
    </w:p>
    <w:p w:rsidR="00E84D12" w:rsidRDefault="00E84D12" w:rsidP="00E84D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6AC">
        <w:rPr>
          <w:sz w:val="28"/>
          <w:szCs w:val="28"/>
        </w:rPr>
        <w:t>6</w:t>
      </w:r>
      <w:r w:rsidR="00853AE8">
        <w:rPr>
          <w:sz w:val="28"/>
          <w:szCs w:val="28"/>
        </w:rPr>
        <w:t>)</w:t>
      </w:r>
      <w:r>
        <w:rPr>
          <w:sz w:val="28"/>
          <w:szCs w:val="28"/>
        </w:rPr>
        <w:t xml:space="preserve"> иные непредвиденные расходы.</w:t>
      </w:r>
    </w:p>
    <w:p w:rsidR="00E84D12" w:rsidRPr="00E84D12" w:rsidRDefault="00E84D12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091261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2.</w:t>
      </w:r>
      <w:r w:rsidR="00853AE8">
        <w:rPr>
          <w:rFonts w:ascii="Times New Roman" w:hAnsi="Times New Roman" w:cs="Times New Roman"/>
          <w:i w:val="0"/>
          <w:sz w:val="28"/>
          <w:szCs w:val="28"/>
        </w:rPr>
        <w:t>6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. Использование средств резервного фонда на цели, не предусмотренные настоящим Положением, не допускается. </w:t>
      </w:r>
    </w:p>
    <w:p w:rsidR="00C37A8E" w:rsidRDefault="00C37A8E" w:rsidP="00EC1B44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eastAsia="Arial" w:hAnsi="Times New Roman" w:cs="Times New Roman"/>
          <w:b/>
          <w:i w:val="0"/>
          <w:sz w:val="28"/>
          <w:szCs w:val="28"/>
        </w:rPr>
      </w:pPr>
    </w:p>
    <w:p w:rsidR="00C81B9F" w:rsidRPr="00C37A8E" w:rsidRDefault="00C81B9F" w:rsidP="00EC1B44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eastAsia="Arial" w:hAnsi="Times New Roman" w:cs="Times New Roman"/>
          <w:b/>
          <w:i w:val="0"/>
          <w:sz w:val="28"/>
          <w:szCs w:val="28"/>
        </w:rPr>
      </w:pPr>
      <w:r w:rsidRPr="00C37A8E">
        <w:rPr>
          <w:rFonts w:ascii="Times New Roman" w:eastAsia="Arial" w:hAnsi="Times New Roman" w:cs="Times New Roman"/>
          <w:b/>
          <w:i w:val="0"/>
          <w:sz w:val="28"/>
          <w:szCs w:val="28"/>
        </w:rPr>
        <w:t>3. Условия предоставления средств из резервного фонда</w:t>
      </w:r>
    </w:p>
    <w:p w:rsidR="00C81B9F" w:rsidRPr="00C37A8E" w:rsidRDefault="00C81B9F" w:rsidP="00EC1B44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imes New Roman" w:eastAsia="Arial" w:hAnsi="Times New Roman" w:cs="Times New Roman"/>
          <w:i w:val="0"/>
          <w:sz w:val="28"/>
          <w:szCs w:val="28"/>
        </w:rPr>
      </w:pPr>
      <w:r w:rsidRPr="00C37A8E">
        <w:rPr>
          <w:rFonts w:ascii="Times New Roman" w:eastAsia="Arial" w:hAnsi="Times New Roman" w:cs="Times New Roman"/>
          <w:i w:val="0"/>
          <w:sz w:val="28"/>
          <w:szCs w:val="28"/>
        </w:rPr>
        <w:t> </w:t>
      </w:r>
      <w:r w:rsidR="00EC1B44" w:rsidRPr="00C37A8E">
        <w:rPr>
          <w:rFonts w:ascii="Times New Roman" w:eastAsia="Arial" w:hAnsi="Times New Roman" w:cs="Times New Roman"/>
          <w:i w:val="0"/>
          <w:sz w:val="28"/>
          <w:szCs w:val="28"/>
        </w:rPr>
        <w:tab/>
      </w:r>
      <w:r w:rsidRPr="00C37A8E">
        <w:rPr>
          <w:rFonts w:ascii="Times New Roman" w:eastAsia="Arial" w:hAnsi="Times New Roman" w:cs="Times New Roman"/>
          <w:i w:val="0"/>
          <w:sz w:val="28"/>
          <w:szCs w:val="28"/>
        </w:rPr>
        <w:t>Оказание единовременной материальной помощи гражданам, предусмотренной пунктом 2.</w:t>
      </w:r>
      <w:r w:rsidRPr="00C37A8E">
        <w:rPr>
          <w:rFonts w:ascii="Times New Roman" w:hAnsi="Times New Roman" w:cs="Times New Roman"/>
          <w:i w:val="0"/>
          <w:sz w:val="28"/>
          <w:szCs w:val="28"/>
        </w:rPr>
        <w:t>2</w:t>
      </w:r>
      <w:r w:rsidRPr="00C37A8E">
        <w:rPr>
          <w:rFonts w:ascii="Times New Roman" w:eastAsia="Arial" w:hAnsi="Times New Roman" w:cs="Times New Roman"/>
          <w:i w:val="0"/>
          <w:sz w:val="28"/>
          <w:szCs w:val="28"/>
        </w:rPr>
        <w:t xml:space="preserve">. настоящего Порядка, на возмещение ущерба  при пожаре производится  не более </w:t>
      </w:r>
      <w:r w:rsidRPr="00C37A8E">
        <w:rPr>
          <w:rFonts w:ascii="Times New Roman" w:hAnsi="Times New Roman" w:cs="Times New Roman"/>
          <w:i w:val="0"/>
          <w:sz w:val="28"/>
          <w:szCs w:val="28"/>
        </w:rPr>
        <w:t>2</w:t>
      </w:r>
      <w:r w:rsidRPr="00C37A8E">
        <w:rPr>
          <w:rFonts w:ascii="Times New Roman" w:eastAsia="Arial" w:hAnsi="Times New Roman" w:cs="Times New Roman"/>
          <w:i w:val="0"/>
          <w:sz w:val="28"/>
          <w:szCs w:val="28"/>
        </w:rPr>
        <w:t xml:space="preserve">0 000 (Десяти тысяч) рублей. </w:t>
      </w:r>
    </w:p>
    <w:p w:rsidR="00C81B9F" w:rsidRPr="00EC1B44" w:rsidRDefault="00C81B9F" w:rsidP="00EC1B44">
      <w:pPr>
        <w:widowControl w:val="0"/>
        <w:autoSpaceDE w:val="0"/>
        <w:autoSpaceDN w:val="0"/>
        <w:adjustRightInd w:val="0"/>
        <w:spacing w:after="100" w:afterAutospacing="1"/>
        <w:ind w:firstLine="708"/>
        <w:jc w:val="both"/>
        <w:rPr>
          <w:rFonts w:ascii="Times New Roman" w:eastAsia="Arial" w:hAnsi="Times New Roman" w:cs="Times New Roman"/>
          <w:i w:val="0"/>
          <w:sz w:val="28"/>
          <w:szCs w:val="28"/>
        </w:rPr>
      </w:pPr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 xml:space="preserve">Средства резервного фонда расходуются на предоставление единовременной материальной помощи одиноко проживающим гражданам, одному из членов семьи, при условии их постоянного проживания на территории </w:t>
      </w:r>
      <w:r w:rsidR="00A85B26" w:rsidRPr="00EC1B44">
        <w:rPr>
          <w:rFonts w:ascii="Times New Roman" w:hAnsi="Times New Roman" w:cs="Times New Roman"/>
          <w:i w:val="0"/>
          <w:sz w:val="28"/>
          <w:szCs w:val="28"/>
        </w:rPr>
        <w:t>Корзовского сельского поселения</w:t>
      </w:r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 xml:space="preserve"> Хиславичск</w:t>
      </w:r>
      <w:r w:rsidR="00A85B26" w:rsidRPr="00EC1B44">
        <w:rPr>
          <w:rFonts w:ascii="Times New Roman" w:hAnsi="Times New Roman" w:cs="Times New Roman"/>
          <w:i w:val="0"/>
          <w:sz w:val="28"/>
          <w:szCs w:val="28"/>
        </w:rPr>
        <w:t>ого</w:t>
      </w:r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 xml:space="preserve"> район</w:t>
      </w:r>
      <w:r w:rsidR="00A85B26" w:rsidRPr="00EC1B44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C1B44">
        <w:rPr>
          <w:rFonts w:ascii="Times New Roman" w:eastAsia="Arial" w:hAnsi="Times New Roman" w:cs="Times New Roman"/>
          <w:i w:val="0"/>
          <w:sz w:val="28"/>
          <w:szCs w:val="28"/>
        </w:rPr>
        <w:t xml:space="preserve"> Смоленской области. </w:t>
      </w:r>
    </w:p>
    <w:p w:rsidR="00EF1170" w:rsidRPr="009B3057" w:rsidRDefault="00EF1170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Default="00154D1A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="00EF1170" w:rsidRPr="009B3057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EF1170"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Управление средствами резервного фонда</w:t>
      </w:r>
    </w:p>
    <w:p w:rsidR="009B3057" w:rsidRPr="009B3057" w:rsidRDefault="009B3057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Решение об использовании средств резервного фонда принимается </w:t>
      </w:r>
      <w:r w:rsidR="00D47C85">
        <w:rPr>
          <w:rFonts w:ascii="Times New Roman" w:hAnsi="Times New Roman" w:cs="Times New Roman"/>
          <w:i w:val="0"/>
          <w:sz w:val="28"/>
          <w:szCs w:val="28"/>
        </w:rPr>
        <w:t>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дминистрацией поселения </w:t>
      </w:r>
      <w:r w:rsidR="00D47C85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форме </w:t>
      </w:r>
      <w:r w:rsidR="009D5980">
        <w:rPr>
          <w:rFonts w:ascii="Times New Roman" w:hAnsi="Times New Roman" w:cs="Times New Roman"/>
          <w:i w:val="0"/>
          <w:sz w:val="28"/>
          <w:szCs w:val="28"/>
        </w:rPr>
        <w:t>распоряжения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F1170" w:rsidRPr="00EC1B44" w:rsidRDefault="00EF1170" w:rsidP="00EC1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170">
        <w:rPr>
          <w:rFonts w:ascii="Times New Roman" w:hAnsi="Times New Roman" w:cs="Times New Roman"/>
          <w:sz w:val="28"/>
          <w:szCs w:val="28"/>
        </w:rPr>
        <w:t>3.2.</w:t>
      </w:r>
      <w:r w:rsidRPr="00EF1170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9D5980">
        <w:rPr>
          <w:rFonts w:ascii="Times New Roman" w:hAnsi="Times New Roman" w:cs="Times New Roman"/>
          <w:sz w:val="28"/>
          <w:szCs w:val="28"/>
        </w:rPr>
        <w:t>распоряжению</w:t>
      </w:r>
      <w:r w:rsidR="00D47C85">
        <w:rPr>
          <w:rFonts w:ascii="Times New Roman" w:hAnsi="Times New Roman" w:cs="Times New Roman"/>
          <w:sz w:val="28"/>
          <w:szCs w:val="28"/>
        </w:rPr>
        <w:t>А</w:t>
      </w:r>
      <w:r w:rsidRPr="00EF1170">
        <w:rPr>
          <w:rFonts w:ascii="Times New Roman" w:hAnsi="Times New Roman" w:cs="Times New Roman"/>
          <w:sz w:val="28"/>
          <w:szCs w:val="28"/>
        </w:rPr>
        <w:t>дминистрации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счеты, акты сверок, договоры, соглашения, экспертные заключения</w:t>
      </w:r>
      <w:r w:rsidR="00C37A8E">
        <w:rPr>
          <w:rFonts w:ascii="Times New Roman" w:hAnsi="Times New Roman" w:cs="Times New Roman"/>
          <w:sz w:val="28"/>
          <w:szCs w:val="28"/>
        </w:rPr>
        <w:t xml:space="preserve">; </w:t>
      </w:r>
      <w:r w:rsidR="00EC1B44" w:rsidRPr="00EC1B44">
        <w:rPr>
          <w:rFonts w:ascii="Times New Roman" w:hAnsi="Times New Roman" w:cs="Times New Roman"/>
          <w:sz w:val="28"/>
          <w:szCs w:val="28"/>
        </w:rPr>
        <w:t>справк</w:t>
      </w:r>
      <w:r w:rsidR="00EC1B44">
        <w:rPr>
          <w:rFonts w:ascii="Times New Roman" w:hAnsi="Times New Roman" w:cs="Times New Roman"/>
          <w:sz w:val="28"/>
          <w:szCs w:val="28"/>
        </w:rPr>
        <w:t>а</w:t>
      </w:r>
      <w:r w:rsidR="00EC1B44" w:rsidRPr="00EC1B44">
        <w:rPr>
          <w:rFonts w:ascii="Times New Roman" w:hAnsi="Times New Roman" w:cs="Times New Roman"/>
          <w:sz w:val="28"/>
          <w:szCs w:val="28"/>
        </w:rPr>
        <w:t xml:space="preserve">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по Смоленской области  ОНД и ПР </w:t>
      </w:r>
      <w:proofErr w:type="spellStart"/>
      <w:r w:rsidR="00EC1B44" w:rsidRPr="00EC1B4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C1B44" w:rsidRPr="00EC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B44" w:rsidRPr="00EC1B4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C1B44" w:rsidRPr="00EC1B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1B44" w:rsidRPr="00EC1B4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C1B44" w:rsidRPr="00EC1B44">
        <w:rPr>
          <w:rFonts w:ascii="Times New Roman" w:hAnsi="Times New Roman" w:cs="Times New Roman"/>
          <w:sz w:val="28"/>
          <w:szCs w:val="28"/>
        </w:rPr>
        <w:t xml:space="preserve"> районов о факте ущерба, справка с места жительства (регистрации) гражданина и лиц, совместно с ним зарегистрированных (справка о составе семьи); копи</w:t>
      </w:r>
      <w:r w:rsidR="00EC1B44">
        <w:rPr>
          <w:rFonts w:ascii="Times New Roman" w:hAnsi="Times New Roman" w:cs="Times New Roman"/>
          <w:sz w:val="28"/>
          <w:szCs w:val="28"/>
        </w:rPr>
        <w:t>я</w:t>
      </w:r>
      <w:r w:rsidR="00EC1B44" w:rsidRPr="00EC1B44">
        <w:rPr>
          <w:rFonts w:ascii="Times New Roman" w:hAnsi="Times New Roman" w:cs="Times New Roman"/>
          <w:sz w:val="28"/>
          <w:szCs w:val="28"/>
        </w:rPr>
        <w:t xml:space="preserve"> свидетельства  о  государственной  регистрации  права собственности  (для  собственников  жилья); справки страховых организаций (в случае если имущество застраховано);  банковские реквизиты для перечисления единовременной материальной помощи</w:t>
      </w:r>
      <w:r w:rsidRPr="00EC1B44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В обосновании должны быть указаны следующие сведения: 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цели расходования средств;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обоснования недостаточности средств, находящихся в расположении;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мотивированное обоснование непредвиденности расходов.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3.3.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Ходатайство о выделении средств из резервного фонда на финансирование непредвиденных расходов направляется главе поселения.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К указанному ходатайству должны быть приложены обоснование и документы, указанные в пункте 3.2 настоящего Положения.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>3.4.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Глава поселения направляет поступившие документы на рассмотрение в администрацию поселения.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По результатам рассмотрения представленного ходатайства с приложенными к нему документами администрация поселения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10 рабочих дней со дня поступления документов в администрацию поселения от главы поселения. </w:t>
      </w:r>
    </w:p>
    <w:p w:rsidR="00EF1170" w:rsidRPr="00EF1170" w:rsidRDefault="00F93B9A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В случае положительного заключения </w:t>
      </w:r>
      <w:r w:rsidR="00D47C85">
        <w:rPr>
          <w:rFonts w:ascii="Times New Roman" w:hAnsi="Times New Roman" w:cs="Times New Roman"/>
          <w:i w:val="0"/>
          <w:sz w:val="28"/>
          <w:szCs w:val="28"/>
        </w:rPr>
        <w:t>А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дминистрация поселения готовит </w:t>
      </w:r>
      <w:r w:rsidR="009D5980">
        <w:rPr>
          <w:rFonts w:ascii="Times New Roman" w:hAnsi="Times New Roman" w:cs="Times New Roman"/>
          <w:i w:val="0"/>
          <w:sz w:val="28"/>
          <w:szCs w:val="28"/>
        </w:rPr>
        <w:t>распоряжение</w:t>
      </w:r>
      <w:r w:rsidR="00D47C85">
        <w:rPr>
          <w:rFonts w:ascii="Times New Roman" w:hAnsi="Times New Roman" w:cs="Times New Roman"/>
          <w:i w:val="0"/>
          <w:sz w:val="28"/>
          <w:szCs w:val="28"/>
        </w:rPr>
        <w:t>А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дминистрации поселения о выделении средств из резервного фонда.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В случае отрицательного заключения администрация поселения готовит письм</w:t>
      </w:r>
      <w:r w:rsidR="009D5980">
        <w:rPr>
          <w:rFonts w:ascii="Times New Roman" w:hAnsi="Times New Roman" w:cs="Times New Roman"/>
          <w:i w:val="0"/>
          <w:sz w:val="28"/>
          <w:szCs w:val="28"/>
        </w:rPr>
        <w:t>о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главы поселения об отклонении ходатайства с мотивированным обоснованием отказа в выделении средств из резервного фонда.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Письмо направляется главой поселения лицу, обратившемуся с ходатайством.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3.5.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Основаниями для отказа в выделении средств из резервного фонда на цели. Указанные в ходатайстве, являются: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несоответствие целей, на которые запрашиваются средства резервного фонда, полномочия поселения;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отсутствие обоснования и документов, указанных в пункте 3.2 настоящего Положения. 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154D1A" w:rsidP="009B3057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5</w:t>
      </w:r>
      <w:r w:rsidR="00EF1170" w:rsidRPr="009B3057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EF1170"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Контроль за расходованием средств резервного фонда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Контроль за расходованием средств резервного фонда осуществляется администрацией поселения.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 резервного фонда, предоставленные в соответствии с постановлением Администрации поселения, подлежат использованию в течение финансового года, для исполнения расходных обязательств, в котором они были предназначены. Неиспользованные остатки резервного фонда на следующий год не переносятся.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Получатели средств резервного фонда, в месячный срок после ее получения представляют в администрацию поселения отчет о целевом использовании средства резервного фонда.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Средства, используемые не по целевому назначению, подлежат возврату в бюджет сельского поселения. 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поселения.</w:t>
      </w:r>
    </w:p>
    <w:p w:rsidR="00EF1170" w:rsidRPr="00EF1170" w:rsidRDefault="00EF1170" w:rsidP="00F93B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Расходы, произведенные за счет средств резервного фонда, отражаются в отчёте об исполнении бюджета поселения по соответствующим кодам бюджетной классификации. </w:t>
      </w: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25B5" w:rsidRDefault="003125B5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25B5" w:rsidRDefault="003125B5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25B5" w:rsidRDefault="003125B5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125B5" w:rsidRPr="00EF1170" w:rsidRDefault="003125B5" w:rsidP="00800777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125B5" w:rsidRPr="00EF1170" w:rsidSect="00C054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5D58"/>
    <w:multiLevelType w:val="hybridMultilevel"/>
    <w:tmpl w:val="CF7AFEDA"/>
    <w:lvl w:ilvl="0" w:tplc="3648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A782B"/>
    <w:multiLevelType w:val="hybridMultilevel"/>
    <w:tmpl w:val="671041A4"/>
    <w:lvl w:ilvl="0" w:tplc="9AEC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1843"/>
    <w:multiLevelType w:val="hybridMultilevel"/>
    <w:tmpl w:val="4F30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06A0"/>
    <w:multiLevelType w:val="hybridMultilevel"/>
    <w:tmpl w:val="077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0733"/>
    <w:multiLevelType w:val="hybridMultilevel"/>
    <w:tmpl w:val="73F03F38"/>
    <w:lvl w:ilvl="0" w:tplc="58BA5A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17"/>
    <w:rsid w:val="00007FF8"/>
    <w:rsid w:val="00066E37"/>
    <w:rsid w:val="00091261"/>
    <w:rsid w:val="000F0172"/>
    <w:rsid w:val="0014458C"/>
    <w:rsid w:val="00154D1A"/>
    <w:rsid w:val="001E277E"/>
    <w:rsid w:val="00216E0D"/>
    <w:rsid w:val="00291E94"/>
    <w:rsid w:val="003125B5"/>
    <w:rsid w:val="00323083"/>
    <w:rsid w:val="003C4663"/>
    <w:rsid w:val="00412491"/>
    <w:rsid w:val="00443989"/>
    <w:rsid w:val="004636C9"/>
    <w:rsid w:val="004946D3"/>
    <w:rsid w:val="004D7FE0"/>
    <w:rsid w:val="005D3E18"/>
    <w:rsid w:val="00645963"/>
    <w:rsid w:val="0064618A"/>
    <w:rsid w:val="00697A28"/>
    <w:rsid w:val="006E333D"/>
    <w:rsid w:val="00761DB6"/>
    <w:rsid w:val="0078671B"/>
    <w:rsid w:val="007F6F53"/>
    <w:rsid w:val="00800777"/>
    <w:rsid w:val="00801544"/>
    <w:rsid w:val="00853AE8"/>
    <w:rsid w:val="0087520D"/>
    <w:rsid w:val="00891DF8"/>
    <w:rsid w:val="00925317"/>
    <w:rsid w:val="009966FB"/>
    <w:rsid w:val="009B3057"/>
    <w:rsid w:val="009D5980"/>
    <w:rsid w:val="009D641E"/>
    <w:rsid w:val="00A20695"/>
    <w:rsid w:val="00A52D6E"/>
    <w:rsid w:val="00A62A6D"/>
    <w:rsid w:val="00A85B26"/>
    <w:rsid w:val="00AE693E"/>
    <w:rsid w:val="00AF26AC"/>
    <w:rsid w:val="00B446FB"/>
    <w:rsid w:val="00B61D4C"/>
    <w:rsid w:val="00BA137B"/>
    <w:rsid w:val="00BF3E0E"/>
    <w:rsid w:val="00C03154"/>
    <w:rsid w:val="00C0542B"/>
    <w:rsid w:val="00C37A8E"/>
    <w:rsid w:val="00C81B9F"/>
    <w:rsid w:val="00CA5710"/>
    <w:rsid w:val="00D47C85"/>
    <w:rsid w:val="00DB2E82"/>
    <w:rsid w:val="00DC22F9"/>
    <w:rsid w:val="00E20289"/>
    <w:rsid w:val="00E45841"/>
    <w:rsid w:val="00E60FD7"/>
    <w:rsid w:val="00E84D12"/>
    <w:rsid w:val="00E852B9"/>
    <w:rsid w:val="00EB4D35"/>
    <w:rsid w:val="00EC1B44"/>
    <w:rsid w:val="00EF1170"/>
    <w:rsid w:val="00F11D90"/>
    <w:rsid w:val="00F410A4"/>
    <w:rsid w:val="00F76F4E"/>
    <w:rsid w:val="00F93B9A"/>
    <w:rsid w:val="00FE4001"/>
    <w:rsid w:val="00FE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A4620-A608-43D8-9B57-D4D50229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11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1170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E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E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78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7"/>
    <w:uiPriority w:val="59"/>
    <w:rsid w:val="0078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9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9D5980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rmal">
    <w:name w:val="ConsPlusNormal"/>
    <w:qFormat/>
    <w:rsid w:val="00EC1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4</cp:revision>
  <cp:lastPrinted>2021-11-11T11:50:00Z</cp:lastPrinted>
  <dcterms:created xsi:type="dcterms:W3CDTF">2021-10-25T09:31:00Z</dcterms:created>
  <dcterms:modified xsi:type="dcterms:W3CDTF">2021-11-11T11:57:00Z</dcterms:modified>
</cp:coreProperties>
</file>