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tabs>
          <w:tab w:val="left" w:pos="3120"/>
        </w:tabs>
        <w:jc w:val="center"/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935355" cy="1450340"/>
            <wp:effectExtent l="0" t="0" r="0" b="0"/>
            <wp:docPr id="1" name="Рисунок 1" descr="C:\Users\User\Desktop\цвет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цветн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КОЖУХОВИЧСКОГО СЕЛЬСКОГО ПОСЕЛЕНИЯ </w:t>
      </w:r>
    </w:p>
    <w:p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2021г                                                                                          № 26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>
        <w:trPr>
          <w:trHeight w:val="287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передаче полномочий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муниципального образования «Хиславичский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 по осуществлению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внешнего муниципального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ст. 34 Устава Кожуховичского сельского поселения Хиславичского района Смоленской области,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Кожуховичского сельского поселения Хиславичского района Смоленской области</w:t>
      </w:r>
    </w:p>
    <w:p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Расторгнуть Соглашение № 7 от 30.08.2012г «О   передаче полномочий Контрольно-ревизионной комиссии муниципального образования «Хиславичский район» Смоленской области п</w:t>
      </w:r>
      <w:r>
        <w:rPr>
          <w:rFonts w:ascii="Times New Roman" w:hAnsi="Times New Roman" w:cs="Times New Roman"/>
          <w:color w:val="000000"/>
          <w:sz w:val="28"/>
        </w:rPr>
        <w:t>олномочий Контрольно-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ревизионной комиссии  </w:t>
      </w:r>
      <w:r>
        <w:rPr>
          <w:rFonts w:ascii="Times New Roman" w:hAnsi="Times New Roman" w:cs="Times New Roman"/>
          <w:sz w:val="28"/>
          <w:szCs w:val="28"/>
        </w:rPr>
        <w:t>Кожуховичского сельского поселения Хиславичского района</w:t>
      </w:r>
      <w:r>
        <w:rPr>
          <w:rFonts w:ascii="Times New Roman" w:hAnsi="Times New Roman" w:cs="Times New Roman"/>
          <w:color w:val="000000"/>
          <w:sz w:val="28"/>
        </w:rPr>
        <w:t xml:space="preserve"> Хиславичского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- 31.12.2021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Передать полномочия Контрольно-ревизионной комиссии муниципального образования «Хиславичский район» Смоленской области п</w:t>
      </w:r>
      <w:r>
        <w:rPr>
          <w:rFonts w:ascii="Times New Roman" w:hAnsi="Times New Roman" w:cs="Times New Roman"/>
          <w:color w:val="000000"/>
          <w:sz w:val="28"/>
        </w:rPr>
        <w:t xml:space="preserve">олномочий Контрольно-ревизионной комиссии  </w:t>
      </w:r>
      <w:r>
        <w:rPr>
          <w:rFonts w:ascii="Times New Roman" w:hAnsi="Times New Roman" w:cs="Times New Roman"/>
          <w:sz w:val="28"/>
          <w:szCs w:val="28"/>
        </w:rPr>
        <w:t>Кожуховичского сельского поселения Хиславичского района</w:t>
      </w:r>
      <w:r>
        <w:rPr>
          <w:rFonts w:ascii="Times New Roman" w:hAnsi="Times New Roman" w:cs="Times New Roman"/>
          <w:color w:val="000000"/>
          <w:sz w:val="28"/>
        </w:rPr>
        <w:t xml:space="preserve"> Хиславичского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 с 01.01.2022 года.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Заключить трехстороннее  Соглашение «О передаче полномочий Контрольно-ревизионной комиссии муниципального образования «Хиславичский район» Смоленской области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</w:rPr>
        <w:t xml:space="preserve">олномочий Контрольно-ревизионной комиссии  </w:t>
      </w:r>
      <w:r>
        <w:rPr>
          <w:rFonts w:ascii="Times New Roman" w:hAnsi="Times New Roman" w:cs="Times New Roman"/>
          <w:sz w:val="28"/>
          <w:szCs w:val="28"/>
        </w:rPr>
        <w:t>Кожуховичского сельского поселения Хиславичского района</w:t>
      </w:r>
      <w:r>
        <w:rPr>
          <w:rFonts w:ascii="Times New Roman" w:hAnsi="Times New Roman" w:cs="Times New Roman"/>
          <w:color w:val="000000"/>
          <w:sz w:val="28"/>
        </w:rPr>
        <w:t xml:space="preserve"> Хиславичского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Решение вступает в силу с 01.01.2022 г. и подлежит официальному опубликованию.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Кожуховичского сельского поселения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С.П. Федосов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2021-12-20T07:13:00Z</cp:lastPrinted>
  <dcterms:created xsi:type="dcterms:W3CDTF">2021-11-25T06:05:00Z</dcterms:created>
  <dcterms:modified xsi:type="dcterms:W3CDTF">2021-12-29T05:44:00Z</dcterms:modified>
</cp:coreProperties>
</file>