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tabs>
          <w:tab w:leader="none" w:pos="4677" w:val="clear"/>
          <w:tab w:leader="none" w:pos="9355" w:val="clear"/>
        </w:tabs>
        <w:ind/>
        <w:jc w:val="center"/>
      </w:pPr>
      <w:r>
        <w:drawing>
          <wp:inline>
            <wp:extent cx="695325" cy="1000124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rcRect b="0" l="0" r="0" t="0"/>
                    <a:stretch/>
                  </pic:blipFill>
                  <pic:spPr>
                    <a:xfrm flipH="false" flipV="false" rot="0">
                      <a:ext cx="695325" cy="1000124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2000000">
      <w:pPr>
        <w:pStyle w:val="Style_2"/>
        <w:rPr>
          <w:sz w:val="32"/>
        </w:rPr>
      </w:pPr>
      <w:r>
        <w:rPr>
          <w:sz w:val="32"/>
        </w:rPr>
        <w:t>АДМИНИСТРАЦИЯ</w:t>
      </w:r>
    </w:p>
    <w:p w14:paraId="03000000">
      <w:pPr>
        <w:pStyle w:val="Style_2"/>
        <w:rPr>
          <w:sz w:val="32"/>
        </w:rPr>
      </w:pPr>
      <w:r>
        <w:rPr>
          <w:sz w:val="32"/>
        </w:rPr>
        <w:t>МУНИЦИПАЛЬНОГО ОБРАЗОВАНИЯ</w:t>
      </w:r>
    </w:p>
    <w:p w14:paraId="04000000">
      <w:pPr>
        <w:ind/>
        <w:jc w:val="center"/>
        <w:rPr>
          <w:b w:val="1"/>
          <w:sz w:val="32"/>
        </w:rPr>
      </w:pPr>
      <w:r>
        <w:rPr>
          <w:b w:val="1"/>
          <w:sz w:val="32"/>
        </w:rPr>
        <w:t>«ХИСЛАВИЧСКИЙ  МУНИЦИПАЛЬНЫЙ ОКРУГ» СМОЛЕНСКОЙ ОБЛАСТИ</w:t>
      </w:r>
    </w:p>
    <w:p w14:paraId="05000000">
      <w:pPr>
        <w:ind/>
        <w:jc w:val="center"/>
        <w:rPr>
          <w:b w:val="1"/>
          <w:sz w:val="28"/>
        </w:rPr>
      </w:pPr>
    </w:p>
    <w:p w14:paraId="06000000">
      <w:pPr>
        <w:pStyle w:val="Style_3"/>
        <w:rPr>
          <w:b w:val="0"/>
          <w:sz w:val="32"/>
        </w:rPr>
      </w:pPr>
      <w:r>
        <w:rPr>
          <w:b w:val="0"/>
          <w:sz w:val="32"/>
        </w:rPr>
        <w:t>Р</w:t>
      </w:r>
      <w:r>
        <w:rPr>
          <w:b w:val="0"/>
          <w:sz w:val="32"/>
        </w:rPr>
        <w:t xml:space="preserve"> А С П О Р Я Ж Е Н И Е</w:t>
      </w:r>
    </w:p>
    <w:p w14:paraId="07000000">
      <w:pPr>
        <w:ind w:right="5604"/>
        <w:jc w:val="both"/>
        <w:rPr>
          <w:sz w:val="28"/>
        </w:rPr>
      </w:pPr>
    </w:p>
    <w:p w14:paraId="08000000">
      <w:pPr>
        <w:ind w:right="5604"/>
        <w:jc w:val="both"/>
        <w:rPr>
          <w:sz w:val="28"/>
        </w:rPr>
      </w:pPr>
      <w:r>
        <w:rPr>
          <w:sz w:val="28"/>
        </w:rPr>
        <w:t>о</w:t>
      </w:r>
      <w:r>
        <w:rPr>
          <w:sz w:val="28"/>
        </w:rPr>
        <w:t>т</w:t>
      </w:r>
      <w:r>
        <w:rPr>
          <w:sz w:val="28"/>
        </w:rPr>
        <w:t xml:space="preserve"> </w:t>
      </w:r>
      <w:r>
        <w:rPr>
          <w:sz w:val="28"/>
        </w:rPr>
        <w:t xml:space="preserve"> </w:t>
      </w:r>
      <w:r>
        <w:rPr>
          <w:sz w:val="28"/>
        </w:rPr>
        <w:t>30.12.</w:t>
      </w:r>
      <w:r>
        <w:rPr>
          <w:sz w:val="28"/>
        </w:rPr>
        <w:t>20</w:t>
      </w:r>
      <w:r>
        <w:rPr>
          <w:sz w:val="28"/>
        </w:rPr>
        <w:t>25</w:t>
      </w:r>
      <w:r>
        <w:rPr>
          <w:sz w:val="28"/>
        </w:rPr>
        <w:t xml:space="preserve"> </w:t>
      </w:r>
      <w:r>
        <w:rPr>
          <w:sz w:val="28"/>
        </w:rPr>
        <w:t xml:space="preserve">       </w:t>
      </w:r>
      <w:r>
        <w:rPr>
          <w:sz w:val="28"/>
        </w:rPr>
        <w:t xml:space="preserve"> Р-926</w:t>
      </w:r>
    </w:p>
    <w:p w14:paraId="09000000">
      <w:pPr>
        <w:ind/>
        <w:jc w:val="right"/>
        <w:rPr>
          <w:sz w:val="28"/>
        </w:rPr>
      </w:pPr>
    </w:p>
    <w:p w14:paraId="0A000000">
      <w:pPr>
        <w:ind w:right="5386"/>
        <w:jc w:val="both"/>
        <w:rPr>
          <w:sz w:val="28"/>
        </w:rPr>
      </w:pPr>
      <w:r>
        <w:rPr>
          <w:sz w:val="28"/>
        </w:rPr>
        <w:t>Об утверждении карты комплаенс</w:t>
      </w:r>
      <w:r>
        <w:rPr>
          <w:sz w:val="28"/>
        </w:rPr>
        <w:t xml:space="preserve"> </w:t>
      </w:r>
      <w:r>
        <w:rPr>
          <w:sz w:val="28"/>
        </w:rPr>
        <w:t>-рисков, плана мероприятий («дорожной карты») по снижению комплаенс</w:t>
      </w:r>
      <w:r>
        <w:rPr>
          <w:sz w:val="28"/>
        </w:rPr>
        <w:t xml:space="preserve"> </w:t>
      </w:r>
      <w:r>
        <w:rPr>
          <w:sz w:val="28"/>
        </w:rPr>
        <w:t xml:space="preserve">-рисков и ключевых показателей эффективности антимонопольного законодательства </w:t>
      </w:r>
      <w:r>
        <w:rPr>
          <w:sz w:val="28"/>
        </w:rPr>
        <w:t>Администрации муниципального образования «</w:t>
      </w:r>
      <w:r>
        <w:rPr>
          <w:sz w:val="28"/>
        </w:rPr>
        <w:t>Хиславичский</w:t>
      </w:r>
      <w:r>
        <w:rPr>
          <w:sz w:val="28"/>
        </w:rPr>
        <w:t xml:space="preserve"> муниципальный округ» Смоленской области</w:t>
      </w:r>
      <w:r>
        <w:rPr>
          <w:sz w:val="28"/>
        </w:rPr>
        <w:t xml:space="preserve"> на 2026 год</w:t>
      </w:r>
    </w:p>
    <w:p w14:paraId="0B000000">
      <w:pPr>
        <w:ind w:right="5386"/>
        <w:jc w:val="both"/>
        <w:rPr>
          <w:sz w:val="28"/>
        </w:rPr>
      </w:pPr>
      <w:r>
        <w:rPr>
          <w:sz w:val="28"/>
        </w:rPr>
        <w:t xml:space="preserve">   </w:t>
      </w:r>
    </w:p>
    <w:p w14:paraId="0C000000">
      <w:pPr>
        <w:ind w:right="5386"/>
        <w:rPr>
          <w:sz w:val="28"/>
        </w:rPr>
      </w:pPr>
    </w:p>
    <w:p w14:paraId="0D000000">
      <w:pPr>
        <w:tabs>
          <w:tab w:leader="none" w:pos="9922" w:val="left"/>
        </w:tabs>
        <w:ind w:firstLine="709" w:left="0" w:right="-1"/>
        <w:jc w:val="both"/>
        <w:rPr>
          <w:sz w:val="28"/>
        </w:rPr>
      </w:pPr>
      <w:r>
        <w:rPr>
          <w:sz w:val="28"/>
        </w:rPr>
        <w:t>В соответствии с Указом Президента Российской Федерации от 21 декабря 2017 г. № 618 «Об основных направлениях государственной политики по развитию конкуренции», распоряжением Правительства Российской Федерации от 18 октября 2018 г. № 2258-р «Об утверждении методических рекомендаций по созданию и организации федеральными органами исполнительной власти системы внутреннего обеспечения требованиям антимонопольного законодательства», постановлением Администрации муниципального образования «</w:t>
      </w:r>
      <w:r>
        <w:rPr>
          <w:sz w:val="28"/>
        </w:rPr>
        <w:t>Хиславичский</w:t>
      </w:r>
      <w:r>
        <w:rPr>
          <w:sz w:val="28"/>
        </w:rPr>
        <w:t xml:space="preserve"> </w:t>
      </w:r>
      <w:r>
        <w:rPr>
          <w:sz w:val="28"/>
        </w:rPr>
        <w:t>муниципальный округ</w:t>
      </w:r>
      <w:r>
        <w:rPr>
          <w:sz w:val="28"/>
        </w:rPr>
        <w:t>» Смоленской области от 30.12.2025</w:t>
      </w:r>
      <w:r>
        <w:rPr>
          <w:sz w:val="28"/>
        </w:rPr>
        <w:t xml:space="preserve"> № П-948</w:t>
      </w:r>
      <w:r>
        <w:rPr>
          <w:sz w:val="28"/>
        </w:rPr>
        <w:t xml:space="preserve"> «О  системе внутреннего  обеспечения  соответствия  требованиям  антимонопольного законодательства (антимонопольный комплаенс)  в  Администрации муниципального образования «</w:t>
      </w:r>
      <w:r>
        <w:rPr>
          <w:sz w:val="28"/>
        </w:rPr>
        <w:t>Хиславичский</w:t>
      </w:r>
      <w:r>
        <w:rPr>
          <w:sz w:val="28"/>
        </w:rPr>
        <w:t xml:space="preserve"> муниципальный округ» Смоленской области:</w:t>
      </w:r>
    </w:p>
    <w:p w14:paraId="0E000000">
      <w:pPr>
        <w:pStyle w:val="Style_4"/>
        <w:widowControl w:val="0"/>
        <w:numPr>
          <w:ilvl w:val="0"/>
          <w:numId w:val="1"/>
        </w:numPr>
        <w:tabs>
          <w:tab w:leader="none" w:pos="1044" w:val="left"/>
        </w:tabs>
        <w:spacing w:after="0" w:before="0" w:line="240" w:lineRule="auto"/>
        <w:ind w:firstLine="709" w:left="0"/>
        <w:jc w:val="both"/>
        <w:rPr>
          <w:sz w:val="28"/>
        </w:rPr>
      </w:pPr>
      <w:r>
        <w:rPr>
          <w:sz w:val="28"/>
        </w:rPr>
        <w:t>Утвердить прилагаемые:</w:t>
      </w:r>
    </w:p>
    <w:p w14:paraId="0F000000">
      <w:pPr>
        <w:pStyle w:val="Style_4"/>
        <w:tabs>
          <w:tab w:leader="none" w:pos="7384" w:val="left"/>
        </w:tabs>
        <w:spacing w:after="0" w:before="0" w:line="240" w:lineRule="auto"/>
        <w:ind w:firstLine="709" w:left="0"/>
        <w:jc w:val="both"/>
        <w:rPr>
          <w:sz w:val="28"/>
        </w:rPr>
      </w:pPr>
      <w:r>
        <w:rPr>
          <w:sz w:val="28"/>
        </w:rPr>
        <w:t xml:space="preserve">- </w:t>
      </w:r>
      <w:r>
        <w:rPr>
          <w:sz w:val="28"/>
        </w:rPr>
        <w:t>карту комплаенс</w:t>
      </w:r>
      <w:r>
        <w:rPr>
          <w:sz w:val="28"/>
        </w:rPr>
        <w:t xml:space="preserve"> </w:t>
      </w:r>
      <w:r>
        <w:rPr>
          <w:sz w:val="28"/>
        </w:rPr>
        <w:t xml:space="preserve">- рисков Администрации муниципального образования «Хиславичский </w:t>
      </w:r>
      <w:r>
        <w:rPr>
          <w:sz w:val="28"/>
        </w:rPr>
        <w:t>муниципальный округ</w:t>
      </w:r>
      <w:r>
        <w:rPr>
          <w:sz w:val="28"/>
        </w:rPr>
        <w:t>» Смоленской области  (далее - Администрация) согласно приложению 1 к настоящему распоряжению.</w:t>
      </w:r>
    </w:p>
    <w:p w14:paraId="10000000">
      <w:pPr>
        <w:pStyle w:val="Style_4"/>
        <w:spacing w:after="0" w:before="0" w:line="240" w:lineRule="auto"/>
        <w:ind w:firstLine="709" w:left="0"/>
        <w:jc w:val="both"/>
        <w:rPr>
          <w:sz w:val="28"/>
        </w:rPr>
      </w:pPr>
      <w:r>
        <w:rPr>
          <w:sz w:val="28"/>
        </w:rPr>
        <w:t xml:space="preserve">- </w:t>
      </w:r>
      <w:r>
        <w:rPr>
          <w:sz w:val="28"/>
        </w:rPr>
        <w:t>план мероприятий («дорожную кар</w:t>
      </w:r>
      <w:r>
        <w:rPr>
          <w:sz w:val="28"/>
        </w:rPr>
        <w:t>т</w:t>
      </w:r>
      <w:r>
        <w:rPr>
          <w:sz w:val="28"/>
        </w:rPr>
        <w:t>у») по снижению  комплаенс</w:t>
      </w:r>
      <w:r>
        <w:rPr>
          <w:sz w:val="28"/>
        </w:rPr>
        <w:t xml:space="preserve"> </w:t>
      </w:r>
      <w:r>
        <w:rPr>
          <w:sz w:val="28"/>
        </w:rPr>
        <w:t xml:space="preserve">- рисков Администрации муниципального образования «Хиславичский </w:t>
      </w:r>
      <w:r>
        <w:rPr>
          <w:sz w:val="28"/>
        </w:rPr>
        <w:t>муниципальный округ</w:t>
      </w:r>
      <w:r>
        <w:rPr>
          <w:sz w:val="28"/>
        </w:rPr>
        <w:t>» Смоленской области  на 2026</w:t>
      </w:r>
      <w:r>
        <w:rPr>
          <w:sz w:val="28"/>
        </w:rPr>
        <w:t xml:space="preserve"> </w:t>
      </w:r>
      <w:r>
        <w:rPr>
          <w:sz w:val="28"/>
        </w:rPr>
        <w:t>год</w:t>
      </w:r>
      <w:r>
        <w:rPr>
          <w:sz w:val="28"/>
        </w:rPr>
        <w:t xml:space="preserve"> согласно приложению № 2 к настоящему распоряжению.</w:t>
      </w:r>
    </w:p>
    <w:p w14:paraId="11000000">
      <w:pPr>
        <w:pStyle w:val="Style_4"/>
        <w:spacing w:after="0" w:before="0" w:line="240" w:lineRule="auto"/>
        <w:ind w:firstLine="709" w:left="0"/>
        <w:jc w:val="both"/>
        <w:rPr>
          <w:sz w:val="28"/>
        </w:rPr>
      </w:pPr>
      <w:r>
        <w:rPr>
          <w:sz w:val="28"/>
        </w:rPr>
        <w:t xml:space="preserve">- </w:t>
      </w:r>
      <w:r>
        <w:rPr>
          <w:sz w:val="28"/>
        </w:rPr>
        <w:t xml:space="preserve">ключевые показатели эффективности антимонопольного законодательства Администрации муниципального образования «Хиславичский </w:t>
      </w:r>
      <w:r>
        <w:rPr>
          <w:sz w:val="28"/>
        </w:rPr>
        <w:t>муниципальный округ</w:t>
      </w:r>
      <w:r>
        <w:rPr>
          <w:sz w:val="28"/>
        </w:rPr>
        <w:t>» Смоленской области  на 2026</w:t>
      </w:r>
      <w:r>
        <w:rPr>
          <w:sz w:val="28"/>
        </w:rPr>
        <w:t xml:space="preserve"> год</w:t>
      </w:r>
      <w:r>
        <w:rPr>
          <w:sz w:val="28"/>
        </w:rPr>
        <w:t xml:space="preserve">  согласно приложению № 3 к настоящему распоряжению.</w:t>
      </w:r>
    </w:p>
    <w:p w14:paraId="12000000">
      <w:pPr>
        <w:pStyle w:val="Style_4"/>
        <w:widowControl w:val="0"/>
        <w:numPr>
          <w:ilvl w:val="0"/>
          <w:numId w:val="1"/>
        </w:numPr>
        <w:tabs>
          <w:tab w:leader="none" w:pos="1023" w:val="left"/>
        </w:tabs>
        <w:spacing w:after="0" w:before="0" w:line="240" w:lineRule="auto"/>
        <w:ind w:firstLine="709" w:left="0"/>
        <w:jc w:val="both"/>
        <w:rPr>
          <w:sz w:val="28"/>
        </w:rPr>
      </w:pPr>
      <w:r>
        <w:rPr>
          <w:sz w:val="28"/>
        </w:rPr>
        <w:t xml:space="preserve">Контроль за исполнением настоящего постановления возложить на  заместителя Главы муниципального образования «Хиславичский </w:t>
      </w:r>
      <w:r>
        <w:rPr>
          <w:sz w:val="28"/>
        </w:rPr>
        <w:t>муниципальный округ</w:t>
      </w:r>
      <w:r>
        <w:rPr>
          <w:sz w:val="28"/>
        </w:rPr>
        <w:t xml:space="preserve">» Смоленской области – начальника отдела по сельскому хозяйству  </w:t>
      </w:r>
      <w:r>
        <w:rPr>
          <w:sz w:val="28"/>
        </w:rPr>
        <w:t>Е.Р. Свистуна</w:t>
      </w:r>
      <w:r>
        <w:rPr>
          <w:sz w:val="28"/>
        </w:rPr>
        <w:t>.</w:t>
      </w:r>
    </w:p>
    <w:p w14:paraId="13000000">
      <w:pPr>
        <w:numPr>
          <w:ilvl w:val="0"/>
          <w:numId w:val="1"/>
        </w:numPr>
        <w:ind w:firstLine="709" w:left="0" w:right="-1"/>
        <w:jc w:val="both"/>
        <w:rPr>
          <w:sz w:val="28"/>
        </w:rPr>
      </w:pPr>
      <w:r>
        <w:rPr>
          <w:sz w:val="28"/>
        </w:rPr>
        <w:t xml:space="preserve">Разместить настоящее распоряжение на официальном сайте   Администрации муниципального образования «Хиславичский </w:t>
      </w:r>
      <w:r>
        <w:rPr>
          <w:sz w:val="28"/>
        </w:rPr>
        <w:t>муниципальный округ</w:t>
      </w:r>
      <w:r>
        <w:rPr>
          <w:sz w:val="28"/>
        </w:rPr>
        <w:t xml:space="preserve">» Смоленской области в информационно - телекоммуникационной сети «Интернет». </w:t>
      </w:r>
    </w:p>
    <w:p w14:paraId="14000000">
      <w:pPr>
        <w:tabs>
          <w:tab w:leader="none" w:pos="709" w:val="left"/>
        </w:tabs>
        <w:ind/>
        <w:jc w:val="both"/>
        <w:rPr>
          <w:color w:val="FF0000"/>
          <w:sz w:val="28"/>
        </w:rPr>
      </w:pPr>
    </w:p>
    <w:p w14:paraId="15000000">
      <w:pPr>
        <w:ind/>
        <w:jc w:val="both"/>
        <w:rPr>
          <w:b w:val="1"/>
          <w:sz w:val="28"/>
        </w:rPr>
      </w:pPr>
      <w:r>
        <w:rPr>
          <w:sz w:val="28"/>
        </w:rPr>
        <w:t xml:space="preserve">          </w:t>
      </w:r>
    </w:p>
    <w:p w14:paraId="16000000">
      <w:pPr>
        <w:ind/>
        <w:jc w:val="both"/>
        <w:rPr>
          <w:sz w:val="28"/>
        </w:rPr>
      </w:pPr>
    </w:p>
    <w:p w14:paraId="17000000">
      <w:pPr>
        <w:ind/>
        <w:jc w:val="both"/>
        <w:rPr>
          <w:sz w:val="28"/>
        </w:rPr>
      </w:pPr>
      <w:r>
        <w:rPr>
          <w:sz w:val="28"/>
        </w:rPr>
        <w:t>Глав</w:t>
      </w:r>
      <w:r>
        <w:rPr>
          <w:sz w:val="28"/>
        </w:rPr>
        <w:t>а</w:t>
      </w:r>
      <w:r>
        <w:rPr>
          <w:sz w:val="28"/>
        </w:rPr>
        <w:t xml:space="preserve"> муниципального</w:t>
      </w:r>
      <w:r>
        <w:rPr>
          <w:sz w:val="28"/>
        </w:rPr>
        <w:t xml:space="preserve"> </w:t>
      </w:r>
      <w:r>
        <w:rPr>
          <w:sz w:val="28"/>
        </w:rPr>
        <w:t xml:space="preserve">образования </w:t>
      </w:r>
    </w:p>
    <w:p w14:paraId="18000000">
      <w:pPr>
        <w:ind/>
        <w:jc w:val="both"/>
        <w:rPr>
          <w:sz w:val="28"/>
        </w:rPr>
      </w:pPr>
      <w:r>
        <w:rPr>
          <w:sz w:val="28"/>
        </w:rPr>
        <w:t xml:space="preserve">«Хиславичский </w:t>
      </w:r>
      <w:r>
        <w:rPr>
          <w:sz w:val="28"/>
        </w:rPr>
        <w:t>муниципальный округ</w:t>
      </w:r>
      <w:r>
        <w:rPr>
          <w:sz w:val="28"/>
        </w:rPr>
        <w:t xml:space="preserve">» </w:t>
      </w:r>
    </w:p>
    <w:p w14:paraId="19000000">
      <w:pPr>
        <w:ind/>
        <w:jc w:val="both"/>
      </w:pPr>
      <w:r>
        <w:rPr>
          <w:sz w:val="28"/>
        </w:rPr>
        <w:t xml:space="preserve">Смоленской области                                                                </w:t>
      </w:r>
      <w:r>
        <w:rPr>
          <w:sz w:val="28"/>
        </w:rPr>
        <w:t xml:space="preserve">  </w:t>
      </w:r>
      <w:r>
        <w:rPr>
          <w:sz w:val="28"/>
        </w:rPr>
        <w:t xml:space="preserve">  </w:t>
      </w:r>
      <w:r>
        <w:rPr>
          <w:sz w:val="28"/>
        </w:rPr>
        <w:t xml:space="preserve">                </w:t>
      </w:r>
      <w:r>
        <w:rPr>
          <w:b w:val="1"/>
          <w:sz w:val="28"/>
        </w:rPr>
        <w:t>С.А. Шапкин</w:t>
      </w:r>
    </w:p>
    <w:p w14:paraId="1A000000">
      <w:pPr>
        <w:ind w:hanging="360" w:left="360"/>
      </w:pPr>
    </w:p>
    <w:p w14:paraId="1B000000">
      <w:pPr>
        <w:ind w:hanging="360" w:left="360"/>
      </w:pPr>
    </w:p>
    <w:p w14:paraId="1C000000">
      <w:pPr>
        <w:ind w:hanging="360" w:left="360"/>
      </w:pPr>
    </w:p>
    <w:p w14:paraId="1D000000">
      <w:pPr>
        <w:ind w:hanging="360" w:left="360"/>
      </w:pPr>
    </w:p>
    <w:p w14:paraId="1E000000">
      <w:pPr>
        <w:ind w:hanging="360" w:left="360"/>
      </w:pPr>
    </w:p>
    <w:p w14:paraId="1F000000">
      <w:pPr>
        <w:ind w:hanging="360" w:left="360"/>
      </w:pPr>
    </w:p>
    <w:p w14:paraId="20000000">
      <w:pPr>
        <w:ind w:hanging="360" w:left="360"/>
      </w:pPr>
    </w:p>
    <w:p w14:paraId="21000000">
      <w:pPr>
        <w:ind w:hanging="360" w:left="360"/>
      </w:pPr>
    </w:p>
    <w:p w14:paraId="22000000">
      <w:pPr>
        <w:ind w:hanging="360" w:left="360"/>
      </w:pPr>
    </w:p>
    <w:p w14:paraId="23000000">
      <w:pPr>
        <w:ind w:hanging="360" w:left="360"/>
      </w:pPr>
    </w:p>
    <w:p w14:paraId="24000000">
      <w:pPr>
        <w:ind w:hanging="360" w:left="360"/>
      </w:pPr>
    </w:p>
    <w:p w14:paraId="25000000">
      <w:pPr>
        <w:ind w:hanging="360" w:left="360"/>
      </w:pPr>
    </w:p>
    <w:p w14:paraId="26000000">
      <w:pPr>
        <w:ind w:hanging="360" w:left="360"/>
      </w:pPr>
    </w:p>
    <w:p w14:paraId="27000000">
      <w:pPr>
        <w:ind w:hanging="360" w:left="360"/>
      </w:pPr>
    </w:p>
    <w:p w14:paraId="28000000">
      <w:pPr>
        <w:ind w:hanging="360" w:left="360"/>
      </w:pPr>
    </w:p>
    <w:p w14:paraId="29000000">
      <w:pPr>
        <w:ind w:hanging="360" w:left="360"/>
      </w:pPr>
    </w:p>
    <w:p w14:paraId="2A000000">
      <w:pPr>
        <w:ind w:hanging="360" w:left="360"/>
      </w:pPr>
    </w:p>
    <w:p w14:paraId="2B000000">
      <w:pPr>
        <w:ind w:hanging="360" w:left="360"/>
      </w:pPr>
    </w:p>
    <w:p w14:paraId="2C000000">
      <w:pPr>
        <w:ind w:hanging="360" w:left="360"/>
      </w:pPr>
    </w:p>
    <w:p w14:paraId="2D000000">
      <w:pPr>
        <w:ind w:hanging="360" w:left="360"/>
      </w:pPr>
    </w:p>
    <w:p w14:paraId="2E000000">
      <w:pPr>
        <w:ind w:hanging="360" w:left="360"/>
      </w:pPr>
    </w:p>
    <w:p w14:paraId="2F000000">
      <w:pPr>
        <w:ind w:hanging="360" w:left="360"/>
      </w:pPr>
    </w:p>
    <w:p w14:paraId="30000000">
      <w:pPr>
        <w:ind w:hanging="360" w:left="360"/>
      </w:pPr>
    </w:p>
    <w:p w14:paraId="31000000">
      <w:pPr>
        <w:ind w:hanging="360" w:left="360"/>
      </w:pPr>
    </w:p>
    <w:p w14:paraId="32000000">
      <w:pPr>
        <w:ind w:hanging="360" w:left="360"/>
      </w:pPr>
    </w:p>
    <w:p w14:paraId="33000000">
      <w:pPr>
        <w:ind w:hanging="360" w:left="360"/>
      </w:pPr>
    </w:p>
    <w:p w14:paraId="34000000">
      <w:pPr>
        <w:ind w:hanging="360" w:left="360"/>
      </w:pPr>
    </w:p>
    <w:p w14:paraId="35000000">
      <w:pPr>
        <w:ind w:hanging="360" w:left="360"/>
      </w:pPr>
    </w:p>
    <w:p w14:paraId="36000000">
      <w:pPr>
        <w:sectPr>
          <w:pgSz w:h="16838" w:orient="portrait" w:w="11906"/>
          <w:pgMar w:bottom="1134" w:footer="709" w:gutter="0" w:header="709" w:left="1134" w:right="567" w:top="1134"/>
        </w:sectPr>
      </w:pPr>
    </w:p>
    <w:p w14:paraId="37000000">
      <w:pPr>
        <w:pStyle w:val="Style_5"/>
        <w:ind w:firstLine="0" w:left="10206"/>
        <w:jc w:val="both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 № 1</w:t>
      </w:r>
    </w:p>
    <w:p w14:paraId="38000000">
      <w:pPr>
        <w:pStyle w:val="Style_5"/>
        <w:ind w:firstLine="0" w:left="1020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 распоряжению Администрации муниципального образования  «</w:t>
      </w:r>
      <w:r>
        <w:rPr>
          <w:rFonts w:ascii="Times New Roman" w:hAnsi="Times New Roman"/>
          <w:sz w:val="24"/>
        </w:rPr>
        <w:t>Хиславичский</w:t>
      </w:r>
      <w:r>
        <w:rPr>
          <w:rFonts w:ascii="Times New Roman" w:hAnsi="Times New Roman"/>
          <w:sz w:val="24"/>
        </w:rPr>
        <w:t xml:space="preserve"> муниципальный округ» Смоленской области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от </w:t>
      </w:r>
      <w:r>
        <w:rPr>
          <w:rFonts w:ascii="Times New Roman" w:hAnsi="Times New Roman"/>
          <w:sz w:val="24"/>
        </w:rPr>
        <w:t>30.12</w:t>
      </w:r>
      <w:r>
        <w:rPr>
          <w:rFonts w:ascii="Times New Roman" w:hAnsi="Times New Roman"/>
          <w:sz w:val="24"/>
        </w:rPr>
        <w:t>.202</w:t>
      </w:r>
      <w:r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 xml:space="preserve"> № </w:t>
      </w:r>
      <w:r>
        <w:rPr>
          <w:rFonts w:ascii="Times New Roman" w:hAnsi="Times New Roman"/>
          <w:sz w:val="24"/>
        </w:rPr>
        <w:t>Р-926</w:t>
      </w:r>
    </w:p>
    <w:p w14:paraId="39000000">
      <w:pPr>
        <w:pStyle w:val="Style_6"/>
        <w:spacing w:after="0" w:before="0" w:line="240" w:lineRule="auto"/>
        <w:ind w:firstLine="0" w:left="62"/>
        <w:rPr>
          <w:b w:val="1"/>
          <w:sz w:val="28"/>
        </w:rPr>
      </w:pPr>
    </w:p>
    <w:p w14:paraId="3A000000">
      <w:pPr>
        <w:pStyle w:val="Style_6"/>
        <w:spacing w:after="0" w:before="0" w:line="240" w:lineRule="auto"/>
        <w:ind w:firstLine="0" w:left="62"/>
        <w:rPr>
          <w:b w:val="1"/>
          <w:sz w:val="28"/>
        </w:rPr>
      </w:pPr>
      <w:r>
        <w:rPr>
          <w:b w:val="1"/>
          <w:sz w:val="28"/>
        </w:rPr>
        <w:t xml:space="preserve">Карта комплаенс - рисков </w:t>
      </w:r>
    </w:p>
    <w:p w14:paraId="3B000000">
      <w:pPr>
        <w:pStyle w:val="Style_6"/>
        <w:spacing w:after="0" w:before="0" w:line="240" w:lineRule="auto"/>
        <w:ind w:firstLine="0" w:left="62"/>
        <w:rPr>
          <w:b w:val="1"/>
          <w:sz w:val="28"/>
        </w:rPr>
      </w:pPr>
      <w:r>
        <w:rPr>
          <w:b w:val="1"/>
          <w:sz w:val="28"/>
        </w:rPr>
        <w:t xml:space="preserve">Администрации муниципального образования «Хиславичский </w:t>
      </w:r>
      <w:r>
        <w:rPr>
          <w:b w:val="1"/>
          <w:sz w:val="28"/>
        </w:rPr>
        <w:t>муниципальный округ</w:t>
      </w:r>
      <w:r>
        <w:rPr>
          <w:b w:val="1"/>
          <w:sz w:val="28"/>
        </w:rPr>
        <w:t>»  Смоленской области</w:t>
      </w:r>
    </w:p>
    <w:p w14:paraId="3C000000">
      <w:pPr>
        <w:pStyle w:val="Style_6"/>
        <w:spacing w:after="0" w:before="0" w:line="240" w:lineRule="auto"/>
        <w:ind w:firstLine="0" w:left="62"/>
        <w:rPr>
          <w:b w:val="1"/>
          <w:sz w:val="28"/>
        </w:rPr>
      </w:pPr>
    </w:p>
    <w:tbl>
      <w:tblPr>
        <w:tblStyle w:val="Style_7"/>
        <w:tblLayout w:type="fixed"/>
        <w:tblCellMar>
          <w:left w:type="dxa" w:w="10"/>
          <w:right w:type="dxa" w:w="10"/>
        </w:tblCellMar>
      </w:tblPr>
      <w:tblGrid>
        <w:gridCol w:w="610"/>
        <w:gridCol w:w="1771"/>
        <w:gridCol w:w="2515"/>
        <w:gridCol w:w="2242"/>
        <w:gridCol w:w="2582"/>
        <w:gridCol w:w="2520"/>
        <w:gridCol w:w="2525"/>
      </w:tblGrid>
      <w:tr>
        <w:trPr>
          <w:trHeight w:hRule="exact" w:val="1123"/>
        </w:trPr>
        <w:tc>
          <w:tcPr>
            <w:tcW w:type="dxa" w:w="61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3D000000">
            <w:pPr>
              <w:pStyle w:val="Style_4"/>
              <w:spacing w:after="0" w:before="0" w:line="240" w:lineRule="auto"/>
              <w:ind/>
              <w:jc w:val="center"/>
            </w:pPr>
            <w:r>
              <w:rPr>
                <w:rStyle w:val="Style_8_ch"/>
              </w:rPr>
              <w:t>№</w:t>
            </w:r>
          </w:p>
          <w:p w14:paraId="3E000000">
            <w:pPr>
              <w:pStyle w:val="Style_4"/>
              <w:spacing w:after="0" w:before="0" w:line="240" w:lineRule="auto"/>
              <w:ind/>
              <w:jc w:val="center"/>
            </w:pPr>
            <w:r>
              <w:rPr>
                <w:rStyle w:val="Style_8_ch"/>
              </w:rPr>
              <w:t>п/п</w:t>
            </w:r>
          </w:p>
        </w:tc>
        <w:tc>
          <w:tcPr>
            <w:tcW w:type="dxa" w:w="1771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3F000000">
            <w:pPr>
              <w:pStyle w:val="Style_4"/>
              <w:spacing w:after="0" w:before="0" w:line="240" w:lineRule="auto"/>
              <w:ind/>
              <w:jc w:val="center"/>
            </w:pPr>
            <w:r>
              <w:rPr>
                <w:rStyle w:val="Style_8_ch"/>
              </w:rPr>
              <w:t>Уровень риска</w:t>
            </w:r>
          </w:p>
        </w:tc>
        <w:tc>
          <w:tcPr>
            <w:tcW w:type="dxa" w:w="251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40000000">
            <w:pPr>
              <w:pStyle w:val="Style_4"/>
              <w:spacing w:after="0" w:before="0" w:line="240" w:lineRule="auto"/>
              <w:ind/>
              <w:jc w:val="center"/>
            </w:pPr>
            <w:r>
              <w:rPr>
                <w:rStyle w:val="Style_8_ch"/>
              </w:rPr>
              <w:t>Описание рисков</w:t>
            </w:r>
          </w:p>
        </w:tc>
        <w:tc>
          <w:tcPr>
            <w:tcW w:type="dxa" w:w="224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41000000">
            <w:pPr>
              <w:pStyle w:val="Style_4"/>
              <w:spacing w:after="0" w:before="0" w:line="240" w:lineRule="auto"/>
              <w:ind/>
              <w:jc w:val="center"/>
            </w:pPr>
            <w:r>
              <w:rPr>
                <w:rStyle w:val="Style_8_ch"/>
              </w:rPr>
              <w:t>Причины возникновения рисков и их оценка</w:t>
            </w:r>
          </w:p>
        </w:tc>
        <w:tc>
          <w:tcPr>
            <w:tcW w:type="dxa" w:w="258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42000000">
            <w:pPr>
              <w:pStyle w:val="Style_4"/>
              <w:spacing w:after="0" w:before="0" w:line="240" w:lineRule="auto"/>
              <w:ind/>
              <w:jc w:val="center"/>
            </w:pPr>
            <w:r>
              <w:rPr>
                <w:rStyle w:val="Style_8_ch"/>
              </w:rPr>
              <w:t>Мероприятия по минимизации и устранению рисков</w:t>
            </w:r>
          </w:p>
        </w:tc>
        <w:tc>
          <w:tcPr>
            <w:tcW w:type="dxa" w:w="252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43000000">
            <w:pPr>
              <w:pStyle w:val="Style_4"/>
              <w:spacing w:after="0" w:before="0" w:line="240" w:lineRule="auto"/>
              <w:ind/>
              <w:jc w:val="center"/>
            </w:pPr>
            <w:r>
              <w:rPr>
                <w:rStyle w:val="Style_8_ch"/>
              </w:rPr>
              <w:t>Наличие (отсутствие) остаточных рисков</w:t>
            </w:r>
          </w:p>
        </w:tc>
        <w:tc>
          <w:tcPr>
            <w:tcW w:type="dxa" w:w="2525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bottom"/>
          </w:tcPr>
          <w:p w14:paraId="44000000">
            <w:pPr>
              <w:pStyle w:val="Style_4"/>
              <w:spacing w:after="0" w:before="0" w:line="240" w:lineRule="auto"/>
              <w:ind/>
              <w:jc w:val="center"/>
            </w:pPr>
            <w:r>
              <w:rPr>
                <w:rStyle w:val="Style_8_ch"/>
              </w:rPr>
              <w:t>Вероятность</w:t>
            </w:r>
          </w:p>
          <w:p w14:paraId="45000000">
            <w:pPr>
              <w:pStyle w:val="Style_4"/>
              <w:spacing w:after="0" w:before="0" w:line="240" w:lineRule="auto"/>
              <w:ind/>
              <w:jc w:val="center"/>
            </w:pPr>
            <w:r>
              <w:rPr>
                <w:rStyle w:val="Style_8_ch"/>
              </w:rPr>
              <w:t>повторного</w:t>
            </w:r>
          </w:p>
          <w:p w14:paraId="46000000">
            <w:pPr>
              <w:pStyle w:val="Style_4"/>
              <w:spacing w:after="0" w:before="0" w:line="240" w:lineRule="auto"/>
              <w:ind/>
              <w:jc w:val="center"/>
            </w:pPr>
            <w:r>
              <w:rPr>
                <w:rStyle w:val="Style_8_ch"/>
              </w:rPr>
              <w:t>возникновения</w:t>
            </w:r>
          </w:p>
          <w:p w14:paraId="47000000">
            <w:pPr>
              <w:pStyle w:val="Style_4"/>
              <w:spacing w:after="0" w:before="0" w:line="240" w:lineRule="auto"/>
              <w:ind/>
              <w:jc w:val="center"/>
            </w:pPr>
            <w:r>
              <w:rPr>
                <w:rStyle w:val="Style_8_ch"/>
              </w:rPr>
              <w:t>рисков</w:t>
            </w:r>
          </w:p>
        </w:tc>
      </w:tr>
      <w:tr>
        <w:trPr>
          <w:trHeight w:hRule="exact" w:val="533"/>
        </w:trPr>
        <w:tc>
          <w:tcPr>
            <w:tcW w:type="dxa" w:w="14765"/>
            <w:gridSpan w:val="7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48000000">
            <w:pPr>
              <w:ind/>
              <w:jc w:val="center"/>
              <w:rPr>
                <w:sz w:val="10"/>
              </w:rPr>
            </w:pPr>
            <w:r>
              <w:rPr>
                <w:rStyle w:val="Style_9_ch"/>
              </w:rPr>
              <w:t>В сфере формирования документов стратегического планирования</w:t>
            </w:r>
          </w:p>
        </w:tc>
      </w:tr>
      <w:tr>
        <w:trPr>
          <w:trHeight w:hRule="exact" w:val="4987"/>
        </w:trPr>
        <w:tc>
          <w:tcPr>
            <w:tcW w:type="dxa" w:w="61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49000000">
            <w:pPr>
              <w:pStyle w:val="Style_4"/>
              <w:spacing w:after="0" w:before="0" w:line="240" w:lineRule="auto"/>
              <w:ind/>
              <w:jc w:val="center"/>
            </w:pPr>
            <w:r>
              <w:rPr>
                <w:rStyle w:val="Style_8_ch"/>
              </w:rPr>
              <w:t>1</w:t>
            </w:r>
          </w:p>
        </w:tc>
        <w:tc>
          <w:tcPr>
            <w:tcW w:type="dxa" w:w="177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4A000000">
            <w:pPr>
              <w:pStyle w:val="Style_4"/>
              <w:spacing w:after="0" w:before="0" w:line="240" w:lineRule="auto"/>
              <w:ind/>
            </w:pPr>
            <w:r>
              <w:rPr>
                <w:rStyle w:val="Style_8_ch"/>
              </w:rPr>
              <w:t>Существенный</w:t>
            </w:r>
          </w:p>
        </w:tc>
        <w:tc>
          <w:tcPr>
            <w:tcW w:type="dxa" w:w="251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4B000000">
            <w:pPr>
              <w:pStyle w:val="Style_4"/>
              <w:spacing w:after="0" w:before="0" w:line="240" w:lineRule="auto"/>
              <w:ind/>
              <w:jc w:val="center"/>
            </w:pPr>
            <w:r>
              <w:rPr>
                <w:rStyle w:val="Style_8_ch"/>
              </w:rPr>
              <w:t>Разработка документов системы стратегического планирования и НПА  с нарушениями антимонопольного законодательства, содержащими дискриминационное условия для хозяйствующих субъектов</w:t>
            </w:r>
          </w:p>
        </w:tc>
        <w:tc>
          <w:tcPr>
            <w:tcW w:type="dxa" w:w="224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4C000000">
            <w:pPr>
              <w:pStyle w:val="Style_4"/>
              <w:spacing w:after="0" w:before="0" w:line="240" w:lineRule="auto"/>
              <w:ind/>
              <w:jc w:val="center"/>
            </w:pPr>
            <w:r>
              <w:rPr>
                <w:rStyle w:val="Style_8_ch"/>
              </w:rPr>
              <w:t>Недостаточное</w:t>
            </w:r>
          </w:p>
          <w:p w14:paraId="4D000000">
            <w:pPr>
              <w:pStyle w:val="Style_4"/>
              <w:spacing w:after="0" w:before="0" w:line="240" w:lineRule="auto"/>
              <w:ind/>
              <w:jc w:val="center"/>
            </w:pPr>
            <w:r>
              <w:rPr>
                <w:rStyle w:val="Style_8_ch"/>
              </w:rPr>
              <w:t>знание</w:t>
            </w:r>
          </w:p>
          <w:p w14:paraId="4E000000">
            <w:pPr>
              <w:pStyle w:val="Style_4"/>
              <w:spacing w:after="0" w:before="0" w:line="240" w:lineRule="auto"/>
              <w:ind/>
              <w:jc w:val="center"/>
            </w:pPr>
            <w:r>
              <w:rPr>
                <w:rStyle w:val="Style_8_ch"/>
              </w:rPr>
              <w:t>действующего</w:t>
            </w:r>
          </w:p>
          <w:p w14:paraId="4F000000">
            <w:pPr>
              <w:pStyle w:val="Style_4"/>
              <w:spacing w:after="0" w:before="0" w:line="240" w:lineRule="auto"/>
              <w:ind w:firstLine="0" w:left="220"/>
              <w:rPr>
                <w:rStyle w:val="Style_8_ch"/>
              </w:rPr>
            </w:pPr>
            <w:r>
              <w:rPr>
                <w:rStyle w:val="Style_8_ch"/>
              </w:rPr>
              <w:t>законодательства</w:t>
            </w:r>
          </w:p>
          <w:p w14:paraId="50000000">
            <w:pPr>
              <w:pStyle w:val="Style_4"/>
              <w:spacing w:after="0" w:before="0" w:line="240" w:lineRule="auto"/>
              <w:ind w:firstLine="0" w:left="220"/>
            </w:pPr>
          </w:p>
          <w:p w14:paraId="51000000">
            <w:pPr>
              <w:pStyle w:val="Style_4"/>
              <w:spacing w:after="0" w:before="0" w:line="240" w:lineRule="auto"/>
              <w:ind/>
              <w:jc w:val="center"/>
            </w:pPr>
            <w:r>
              <w:rPr>
                <w:rStyle w:val="Style_8_ch"/>
              </w:rPr>
              <w:t>Несвоевременное отслеживание изменений законодательства</w:t>
            </w:r>
          </w:p>
        </w:tc>
        <w:tc>
          <w:tcPr>
            <w:tcW w:type="dxa" w:w="258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bottom"/>
          </w:tcPr>
          <w:p w14:paraId="52000000">
            <w:pPr>
              <w:pStyle w:val="Style_4"/>
              <w:spacing w:after="0" w:before="0" w:line="240" w:lineRule="auto"/>
              <w:ind/>
              <w:jc w:val="center"/>
              <w:rPr>
                <w:rStyle w:val="Style_8_ch"/>
              </w:rPr>
            </w:pPr>
            <w:r>
              <w:rPr>
                <w:rStyle w:val="Style_8_ch"/>
              </w:rPr>
              <w:t>Соблюдение административных регламентов, порядков и положений при разработке проектов НПА</w:t>
            </w:r>
          </w:p>
          <w:p w14:paraId="53000000">
            <w:pPr>
              <w:pStyle w:val="Style_4"/>
              <w:spacing w:after="0" w:before="0" w:line="240" w:lineRule="auto"/>
              <w:ind/>
              <w:jc w:val="center"/>
            </w:pPr>
          </w:p>
          <w:p w14:paraId="54000000">
            <w:pPr>
              <w:pStyle w:val="Style_4"/>
              <w:spacing w:after="0" w:before="0" w:line="240" w:lineRule="auto"/>
              <w:ind/>
              <w:jc w:val="center"/>
              <w:rPr>
                <w:rStyle w:val="Style_8_ch"/>
              </w:rPr>
            </w:pPr>
            <w:r>
              <w:rPr>
                <w:rStyle w:val="Style_8_ch"/>
              </w:rPr>
              <w:t>Проведение правовой экспертизы проектов НПА на предмет соответствия антимонопольному законодательству</w:t>
            </w:r>
          </w:p>
          <w:p w14:paraId="55000000">
            <w:pPr>
              <w:pStyle w:val="Style_4"/>
              <w:spacing w:after="0" w:before="0" w:line="240" w:lineRule="auto"/>
              <w:ind/>
              <w:jc w:val="center"/>
            </w:pPr>
          </w:p>
          <w:p w14:paraId="56000000">
            <w:pPr>
              <w:pStyle w:val="Style_4"/>
              <w:spacing w:after="0" w:before="0" w:line="240" w:lineRule="auto"/>
              <w:ind/>
              <w:jc w:val="center"/>
            </w:pPr>
            <w:r>
              <w:rPr>
                <w:rStyle w:val="Style_8_ch"/>
              </w:rPr>
              <w:t>Проведение заседаний рабочих групп, советов и сессий по вопросам разработки и</w:t>
            </w:r>
          </w:p>
        </w:tc>
        <w:tc>
          <w:tcPr>
            <w:tcW w:type="dxa" w:w="252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57000000">
            <w:pPr>
              <w:pStyle w:val="Style_4"/>
              <w:spacing w:after="0" w:before="0" w:line="240" w:lineRule="auto"/>
              <w:ind/>
              <w:jc w:val="center"/>
            </w:pPr>
            <w:r>
              <w:rPr>
                <w:rStyle w:val="Style_8_ch"/>
              </w:rPr>
              <w:t>Остаточный риск сохраняется, но снижается</w:t>
            </w:r>
          </w:p>
        </w:tc>
        <w:tc>
          <w:tcPr>
            <w:tcW w:type="dxa" w:w="25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58000000">
            <w:pPr>
              <w:pStyle w:val="Style_4"/>
              <w:spacing w:after="0" w:before="0" w:line="240" w:lineRule="auto"/>
              <w:ind/>
              <w:jc w:val="center"/>
            </w:pPr>
            <w:r>
              <w:rPr>
                <w:rStyle w:val="Style_8_ch"/>
              </w:rPr>
              <w:t>Сохраняется</w:t>
            </w:r>
          </w:p>
        </w:tc>
      </w:tr>
    </w:tbl>
    <w:p w14:paraId="59000000">
      <w:pPr>
        <w:rPr>
          <w:sz w:val="2"/>
        </w:rPr>
      </w:pPr>
    </w:p>
    <w:p w14:paraId="5A000000">
      <w:pPr>
        <w:rPr>
          <w:sz w:val="2"/>
        </w:rPr>
      </w:pPr>
    </w:p>
    <w:tbl>
      <w:tblPr>
        <w:tblStyle w:val="Style_7"/>
        <w:tblLayout w:type="fixed"/>
        <w:tblCellMar>
          <w:left w:type="dxa" w:w="10"/>
          <w:right w:type="dxa" w:w="10"/>
        </w:tblCellMar>
      </w:tblPr>
      <w:tblGrid>
        <w:gridCol w:w="610"/>
        <w:gridCol w:w="1776"/>
        <w:gridCol w:w="2510"/>
        <w:gridCol w:w="2237"/>
        <w:gridCol w:w="2592"/>
        <w:gridCol w:w="2515"/>
        <w:gridCol w:w="2530"/>
      </w:tblGrid>
      <w:tr>
        <w:trPr>
          <w:trHeight w:hRule="exact" w:val="1123"/>
        </w:trPr>
        <w:tc>
          <w:tcPr>
            <w:tcW w:type="dxa" w:w="61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5B000000">
            <w:pPr>
              <w:rPr>
                <w:sz w:val="10"/>
              </w:rPr>
            </w:pPr>
          </w:p>
        </w:tc>
        <w:tc>
          <w:tcPr>
            <w:tcW w:type="dxa" w:w="1776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5C000000">
            <w:pPr>
              <w:rPr>
                <w:sz w:val="10"/>
              </w:rPr>
            </w:pPr>
          </w:p>
        </w:tc>
        <w:tc>
          <w:tcPr>
            <w:tcW w:type="dxa" w:w="251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5D000000">
            <w:pPr>
              <w:rPr>
                <w:sz w:val="10"/>
              </w:rPr>
            </w:pPr>
          </w:p>
        </w:tc>
        <w:tc>
          <w:tcPr>
            <w:tcW w:type="dxa" w:w="2237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5E000000">
            <w:pPr>
              <w:rPr>
                <w:sz w:val="10"/>
              </w:rPr>
            </w:pPr>
          </w:p>
        </w:tc>
        <w:tc>
          <w:tcPr>
            <w:tcW w:type="dxa" w:w="259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bottom"/>
          </w:tcPr>
          <w:p w14:paraId="5F000000">
            <w:pPr>
              <w:pStyle w:val="Style_4"/>
              <w:spacing w:after="0" w:before="0" w:line="240" w:lineRule="auto"/>
              <w:ind/>
              <w:jc w:val="center"/>
              <w:rPr>
                <w:rStyle w:val="Style_8_ch"/>
              </w:rPr>
            </w:pPr>
            <w:r>
              <w:rPr>
                <w:rStyle w:val="Style_8_ch"/>
              </w:rPr>
              <w:t>исполнения документов стратегического планирования</w:t>
            </w:r>
          </w:p>
          <w:p w14:paraId="60000000">
            <w:pPr>
              <w:pStyle w:val="Style_4"/>
              <w:spacing w:after="0" w:before="0" w:line="240" w:lineRule="auto"/>
              <w:ind/>
              <w:jc w:val="center"/>
            </w:pPr>
          </w:p>
        </w:tc>
        <w:tc>
          <w:tcPr>
            <w:tcW w:type="dxa" w:w="251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61000000">
            <w:pPr>
              <w:rPr>
                <w:sz w:val="10"/>
              </w:rPr>
            </w:pPr>
          </w:p>
        </w:tc>
        <w:tc>
          <w:tcPr>
            <w:tcW w:type="dxa" w:w="2530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62000000">
            <w:pPr>
              <w:rPr>
                <w:sz w:val="10"/>
              </w:rPr>
            </w:pPr>
          </w:p>
        </w:tc>
      </w:tr>
      <w:tr>
        <w:trPr>
          <w:trHeight w:hRule="exact" w:val="394"/>
        </w:trPr>
        <w:tc>
          <w:tcPr>
            <w:tcW w:type="dxa" w:w="14770"/>
            <w:gridSpan w:val="7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63000000">
            <w:pPr>
              <w:pStyle w:val="Style_4"/>
              <w:spacing w:after="0" w:before="0" w:line="240" w:lineRule="auto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В  сфере инвестиционной и  предпринимательской  деятельности</w:t>
            </w:r>
          </w:p>
        </w:tc>
      </w:tr>
      <w:tr>
        <w:trPr>
          <w:trHeight w:hRule="exact" w:val="4435"/>
        </w:trPr>
        <w:tc>
          <w:tcPr>
            <w:tcW w:type="dxa" w:w="61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64000000">
            <w:pPr>
              <w:pStyle w:val="Style_4"/>
              <w:spacing w:after="0" w:before="0" w:line="240" w:lineRule="auto"/>
              <w:ind/>
              <w:jc w:val="center"/>
            </w:pPr>
            <w:r>
              <w:rPr>
                <w:rStyle w:val="Style_8_ch"/>
              </w:rPr>
              <w:t>2</w:t>
            </w:r>
          </w:p>
        </w:tc>
        <w:tc>
          <w:tcPr>
            <w:tcW w:type="dxa" w:w="1776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65000000">
            <w:pPr>
              <w:pStyle w:val="Style_4"/>
              <w:spacing w:after="0" w:before="0" w:line="240" w:lineRule="auto"/>
              <w:ind/>
            </w:pPr>
            <w:r>
              <w:rPr>
                <w:rStyle w:val="Style_8_ch"/>
              </w:rPr>
              <w:t>Существенный</w:t>
            </w:r>
          </w:p>
        </w:tc>
        <w:tc>
          <w:tcPr>
            <w:tcW w:type="dxa" w:w="251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66000000">
            <w:pPr>
              <w:pStyle w:val="Style_4"/>
              <w:spacing w:after="0" w:before="0" w:line="240" w:lineRule="auto"/>
              <w:ind/>
              <w:jc w:val="center"/>
            </w:pPr>
            <w:r>
              <w:rPr>
                <w:rStyle w:val="Style_8_ch"/>
              </w:rPr>
              <w:t>Разработка НПА, затрагивающих вопросы</w:t>
            </w:r>
          </w:p>
          <w:p w14:paraId="67000000">
            <w:pPr>
              <w:pStyle w:val="Style_4"/>
              <w:spacing w:after="0" w:before="0" w:line="240" w:lineRule="auto"/>
              <w:ind/>
              <w:jc w:val="center"/>
            </w:pPr>
            <w:r>
              <w:rPr>
                <w:rStyle w:val="Style_8_ch"/>
              </w:rPr>
              <w:t>инвестиционной и предпринимательской деятельности с нарушениями, вводящими избыточные обязанности, запреты и ограничения для хозяйствующих субъектов</w:t>
            </w:r>
          </w:p>
        </w:tc>
        <w:tc>
          <w:tcPr>
            <w:tcW w:type="dxa" w:w="2237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68000000">
            <w:pPr>
              <w:pStyle w:val="Style_4"/>
              <w:spacing w:after="0" w:before="0" w:line="240" w:lineRule="auto"/>
              <w:ind/>
              <w:jc w:val="center"/>
            </w:pPr>
            <w:r>
              <w:rPr>
                <w:rStyle w:val="Style_8_ch"/>
              </w:rPr>
              <w:t>Недостаточное</w:t>
            </w:r>
          </w:p>
          <w:p w14:paraId="69000000">
            <w:pPr>
              <w:pStyle w:val="Style_4"/>
              <w:spacing w:after="0" w:before="0" w:line="240" w:lineRule="auto"/>
              <w:ind/>
              <w:jc w:val="center"/>
            </w:pPr>
            <w:r>
              <w:rPr>
                <w:rStyle w:val="Style_8_ch"/>
              </w:rPr>
              <w:t>знание</w:t>
            </w:r>
          </w:p>
          <w:p w14:paraId="6A000000">
            <w:pPr>
              <w:pStyle w:val="Style_4"/>
              <w:spacing w:after="0" w:before="0" w:line="240" w:lineRule="auto"/>
              <w:ind/>
              <w:jc w:val="center"/>
            </w:pPr>
            <w:r>
              <w:rPr>
                <w:rStyle w:val="Style_8_ch"/>
              </w:rPr>
              <w:t>действующего</w:t>
            </w:r>
          </w:p>
          <w:p w14:paraId="6B000000">
            <w:pPr>
              <w:pStyle w:val="Style_4"/>
              <w:spacing w:after="0" w:before="0" w:line="240" w:lineRule="auto"/>
              <w:ind w:firstLine="0" w:left="220"/>
              <w:rPr>
                <w:rStyle w:val="Style_8_ch"/>
              </w:rPr>
            </w:pPr>
            <w:r>
              <w:rPr>
                <w:rStyle w:val="Style_8_ch"/>
              </w:rPr>
              <w:t>законодательства</w:t>
            </w:r>
          </w:p>
          <w:p w14:paraId="6C000000">
            <w:pPr>
              <w:pStyle w:val="Style_4"/>
              <w:spacing w:after="0" w:before="0" w:line="240" w:lineRule="auto"/>
              <w:ind w:firstLine="0" w:left="220"/>
            </w:pPr>
          </w:p>
          <w:p w14:paraId="6D000000">
            <w:pPr>
              <w:pStyle w:val="Style_4"/>
              <w:spacing w:after="0" w:before="0" w:line="240" w:lineRule="auto"/>
              <w:ind/>
              <w:jc w:val="center"/>
            </w:pPr>
            <w:r>
              <w:rPr>
                <w:rStyle w:val="Style_8_ch"/>
              </w:rPr>
              <w:t>Несоблюдение</w:t>
            </w:r>
          </w:p>
          <w:p w14:paraId="6E000000">
            <w:pPr>
              <w:pStyle w:val="Style_4"/>
              <w:spacing w:after="0" w:before="0" w:line="240" w:lineRule="auto"/>
              <w:ind/>
              <w:jc w:val="center"/>
            </w:pPr>
            <w:r>
              <w:rPr>
                <w:rStyle w:val="Style_8_ch"/>
              </w:rPr>
              <w:t>установленных</w:t>
            </w:r>
          </w:p>
          <w:p w14:paraId="6F000000">
            <w:pPr>
              <w:pStyle w:val="Style_4"/>
              <w:spacing w:after="0" w:before="0" w:line="240" w:lineRule="auto"/>
              <w:ind/>
              <w:jc w:val="center"/>
            </w:pPr>
            <w:r>
              <w:rPr>
                <w:rStyle w:val="Style_8_ch"/>
              </w:rPr>
              <w:t>процедур</w:t>
            </w:r>
          </w:p>
        </w:tc>
        <w:tc>
          <w:tcPr>
            <w:tcW w:type="dxa" w:w="259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70000000">
            <w:pPr>
              <w:pStyle w:val="Style_4"/>
              <w:spacing w:after="0" w:before="0" w:line="240" w:lineRule="auto"/>
              <w:ind/>
              <w:jc w:val="center"/>
              <w:rPr>
                <w:rStyle w:val="Style_8_ch"/>
              </w:rPr>
            </w:pPr>
            <w:r>
              <w:rPr>
                <w:rStyle w:val="Style_8_ch"/>
              </w:rPr>
              <w:t>Проведение оценки регулирующего воздействия проектов нормативно-правовых актов и экспертизы нормативно-правовых актов</w:t>
            </w:r>
          </w:p>
          <w:p w14:paraId="71000000">
            <w:pPr>
              <w:pStyle w:val="Style_4"/>
              <w:spacing w:after="0" w:before="0" w:line="240" w:lineRule="auto"/>
              <w:ind/>
              <w:jc w:val="center"/>
            </w:pPr>
          </w:p>
          <w:p w14:paraId="72000000">
            <w:pPr>
              <w:pStyle w:val="Style_4"/>
              <w:spacing w:after="0" w:before="0" w:line="240" w:lineRule="auto"/>
              <w:ind/>
              <w:jc w:val="center"/>
            </w:pPr>
            <w:r>
              <w:rPr>
                <w:rStyle w:val="Style_8_ch"/>
              </w:rPr>
              <w:t>Обеспечение ведения на официальном сайте Администрации раздела «Оценка регулирующего воздействия проектов НПА и экспертиза НПА»</w:t>
            </w:r>
          </w:p>
        </w:tc>
        <w:tc>
          <w:tcPr>
            <w:tcW w:type="dxa" w:w="251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73000000">
            <w:pPr>
              <w:pStyle w:val="Style_4"/>
              <w:spacing w:after="0" w:before="0" w:line="240" w:lineRule="auto"/>
              <w:ind/>
              <w:jc w:val="center"/>
              <w:rPr>
                <w:rStyle w:val="Style_8_ch"/>
              </w:rPr>
            </w:pPr>
            <w:r>
              <w:rPr>
                <w:rStyle w:val="Style_8_ch"/>
              </w:rPr>
              <w:t xml:space="preserve">Остаточный риск </w:t>
            </w:r>
          </w:p>
          <w:p w14:paraId="74000000">
            <w:pPr>
              <w:pStyle w:val="Style_4"/>
              <w:spacing w:after="0" w:before="0" w:line="240" w:lineRule="auto"/>
              <w:ind/>
              <w:jc w:val="center"/>
              <w:rPr>
                <w:rStyle w:val="Style_8_ch"/>
              </w:rPr>
            </w:pPr>
            <w:r>
              <w:rPr>
                <w:rStyle w:val="Style_8_ch"/>
              </w:rPr>
              <w:t>сохраняется, но</w:t>
            </w:r>
          </w:p>
          <w:p w14:paraId="75000000">
            <w:pPr>
              <w:pStyle w:val="Style_4"/>
              <w:spacing w:after="0" w:before="0" w:line="240" w:lineRule="auto"/>
              <w:ind/>
              <w:jc w:val="center"/>
            </w:pPr>
            <w:r>
              <w:rPr>
                <w:rStyle w:val="Style_8_ch"/>
              </w:rPr>
              <w:t xml:space="preserve"> снижается</w:t>
            </w:r>
          </w:p>
        </w:tc>
        <w:tc>
          <w:tcPr>
            <w:tcW w:type="dxa" w:w="2530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76000000">
            <w:pPr>
              <w:pStyle w:val="Style_4"/>
              <w:spacing w:after="0" w:before="0" w:line="240" w:lineRule="auto"/>
              <w:ind/>
              <w:jc w:val="center"/>
            </w:pPr>
            <w:r>
              <w:rPr>
                <w:rStyle w:val="Style_8_ch"/>
              </w:rPr>
              <w:t>Сохраняется</w:t>
            </w:r>
          </w:p>
        </w:tc>
      </w:tr>
      <w:tr>
        <w:trPr>
          <w:trHeight w:hRule="exact" w:val="432"/>
        </w:trPr>
        <w:tc>
          <w:tcPr>
            <w:tcW w:type="dxa" w:w="14770"/>
            <w:gridSpan w:val="7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77000000">
            <w:pPr>
              <w:pStyle w:val="Style_4"/>
              <w:spacing w:after="0" w:before="0" w:line="240" w:lineRule="auto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В  сфере закупок товаров, работ,  услуг для  обеспечения государственных и муниципальных нужд</w:t>
            </w:r>
          </w:p>
          <w:p w14:paraId="78000000">
            <w:pPr>
              <w:pStyle w:val="Style_4"/>
              <w:spacing w:after="0" w:before="0" w:line="240" w:lineRule="auto"/>
              <w:ind/>
            </w:pPr>
          </w:p>
        </w:tc>
      </w:tr>
      <w:tr>
        <w:trPr>
          <w:trHeight w:hRule="exact" w:val="2779"/>
        </w:trPr>
        <w:tc>
          <w:tcPr>
            <w:tcW w:type="dxa" w:w="61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79000000">
            <w:pPr>
              <w:pStyle w:val="Style_4"/>
              <w:spacing w:after="0" w:before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type="dxa" w:w="17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7A000000">
            <w:pPr>
              <w:pStyle w:val="Style_4"/>
              <w:spacing w:after="0" w:before="0" w:line="240" w:lineRule="auto"/>
              <w:ind/>
              <w:jc w:val="center"/>
            </w:pPr>
            <w:r>
              <w:rPr>
                <w:rStyle w:val="Style_8_ch"/>
              </w:rPr>
              <w:t>Высокий</w:t>
            </w:r>
          </w:p>
        </w:tc>
        <w:tc>
          <w:tcPr>
            <w:tcW w:type="dxa" w:w="251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7B000000">
            <w:pPr>
              <w:pStyle w:val="Style_4"/>
              <w:spacing w:after="0" w:before="0" w:line="240" w:lineRule="auto"/>
              <w:ind/>
              <w:jc w:val="center"/>
              <w:rPr>
                <w:rStyle w:val="Style_8_ch"/>
              </w:rPr>
            </w:pPr>
            <w:r>
              <w:rPr>
                <w:rStyle w:val="Style_8_ch"/>
              </w:rPr>
              <w:t>Нарушение антимонопольного законодательства при осуществлении закупок товаров, работ, услуг для обеспечения муниципальных нужд</w:t>
            </w:r>
          </w:p>
          <w:p w14:paraId="7C000000">
            <w:pPr>
              <w:pStyle w:val="Style_4"/>
              <w:spacing w:after="0" w:before="0" w:line="240" w:lineRule="auto"/>
              <w:ind/>
              <w:jc w:val="center"/>
            </w:pPr>
          </w:p>
          <w:p w14:paraId="7D000000">
            <w:pPr>
              <w:pStyle w:val="Style_4"/>
              <w:spacing w:after="0" w:before="0" w:line="240" w:lineRule="auto"/>
              <w:ind/>
              <w:jc w:val="center"/>
            </w:pPr>
            <w:r>
              <w:rPr>
                <w:rStyle w:val="Style_8_ch"/>
              </w:rPr>
              <w:t>Ограничение</w:t>
            </w:r>
          </w:p>
        </w:tc>
        <w:tc>
          <w:tcPr>
            <w:tcW w:type="dxa" w:w="223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7E000000">
            <w:pPr>
              <w:pStyle w:val="Style_4"/>
              <w:spacing w:after="0" w:before="0" w:line="240" w:lineRule="auto"/>
              <w:ind/>
              <w:jc w:val="center"/>
            </w:pPr>
            <w:r>
              <w:rPr>
                <w:rStyle w:val="Style_8_ch"/>
              </w:rPr>
              <w:t xml:space="preserve">Недостаточный опыт применения законодательства  о контрактной системе в  сфере  закупок </w:t>
            </w:r>
          </w:p>
        </w:tc>
        <w:tc>
          <w:tcPr>
            <w:tcW w:type="dxa" w:w="25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7F000000">
            <w:pPr>
              <w:pStyle w:val="Style_4"/>
              <w:spacing w:after="0" w:before="0" w:line="240" w:lineRule="auto"/>
              <w:ind/>
              <w:jc w:val="center"/>
            </w:pPr>
            <w:r>
              <w:rPr>
                <w:rStyle w:val="Style_8_ch"/>
              </w:rPr>
              <w:t>Регулярное обучение сотрудников, повышение профессиональной квалификации сотрудников в  сфере  закупок,  членов  комиссии по закупкам (самообразование, повышение</w:t>
            </w:r>
          </w:p>
        </w:tc>
        <w:tc>
          <w:tcPr>
            <w:tcW w:type="dxa" w:w="251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80000000">
            <w:pPr>
              <w:pStyle w:val="Style_4"/>
              <w:spacing w:after="0" w:before="0" w:line="240" w:lineRule="auto"/>
              <w:ind/>
              <w:jc w:val="center"/>
              <w:rPr>
                <w:rStyle w:val="Style_8_ch"/>
              </w:rPr>
            </w:pPr>
            <w:r>
              <w:rPr>
                <w:rStyle w:val="Style_8_ch"/>
              </w:rPr>
              <w:t xml:space="preserve">Остаточный риск </w:t>
            </w:r>
          </w:p>
          <w:p w14:paraId="81000000">
            <w:pPr>
              <w:pStyle w:val="Style_4"/>
              <w:spacing w:after="0" w:before="0" w:line="240" w:lineRule="auto"/>
              <w:ind/>
              <w:jc w:val="center"/>
              <w:rPr>
                <w:rStyle w:val="Style_8_ch"/>
              </w:rPr>
            </w:pPr>
            <w:r>
              <w:rPr>
                <w:rStyle w:val="Style_8_ch"/>
              </w:rPr>
              <w:t xml:space="preserve">сохраняется, но </w:t>
            </w:r>
          </w:p>
          <w:p w14:paraId="82000000">
            <w:pPr>
              <w:pStyle w:val="Style_4"/>
              <w:spacing w:after="0" w:before="0" w:line="240" w:lineRule="auto"/>
              <w:ind/>
              <w:jc w:val="center"/>
            </w:pPr>
            <w:r>
              <w:rPr>
                <w:rStyle w:val="Style_8_ch"/>
              </w:rPr>
              <w:t>снижается</w:t>
            </w:r>
          </w:p>
        </w:tc>
        <w:tc>
          <w:tcPr>
            <w:tcW w:type="dxa" w:w="25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83000000">
            <w:pPr>
              <w:pStyle w:val="Style_4"/>
              <w:spacing w:after="0" w:before="0" w:line="240" w:lineRule="auto"/>
              <w:ind/>
              <w:jc w:val="center"/>
            </w:pPr>
            <w:r>
              <w:rPr>
                <w:rStyle w:val="Style_8_ch"/>
              </w:rPr>
              <w:t>Сохраняется</w:t>
            </w:r>
          </w:p>
        </w:tc>
      </w:tr>
    </w:tbl>
    <w:p w14:paraId="84000000">
      <w:pPr>
        <w:rPr>
          <w:sz w:val="2"/>
        </w:rPr>
      </w:pPr>
    </w:p>
    <w:p w14:paraId="85000000">
      <w:pPr>
        <w:rPr>
          <w:sz w:val="2"/>
        </w:rPr>
      </w:pPr>
    </w:p>
    <w:tbl>
      <w:tblPr>
        <w:tblStyle w:val="Style_7"/>
        <w:tblLayout w:type="fixed"/>
        <w:tblCellMar>
          <w:left w:type="dxa" w:w="10"/>
          <w:right w:type="dxa" w:w="10"/>
        </w:tblCellMar>
      </w:tblPr>
      <w:tblGrid>
        <w:gridCol w:w="614"/>
        <w:gridCol w:w="1776"/>
        <w:gridCol w:w="2506"/>
        <w:gridCol w:w="2237"/>
        <w:gridCol w:w="2587"/>
        <w:gridCol w:w="2520"/>
        <w:gridCol w:w="2530"/>
      </w:tblGrid>
      <w:tr>
        <w:trPr>
          <w:trHeight w:hRule="exact" w:val="2794"/>
        </w:trPr>
        <w:tc>
          <w:tcPr>
            <w:tcW w:type="dxa" w:w="614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86000000">
            <w:pPr>
              <w:rPr>
                <w:sz w:val="10"/>
              </w:rPr>
            </w:pPr>
          </w:p>
        </w:tc>
        <w:tc>
          <w:tcPr>
            <w:tcW w:type="dxa" w:w="1776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87000000">
            <w:pPr>
              <w:rPr>
                <w:sz w:val="10"/>
              </w:rPr>
            </w:pPr>
          </w:p>
        </w:tc>
        <w:tc>
          <w:tcPr>
            <w:tcW w:type="dxa" w:w="2506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88000000">
            <w:pPr>
              <w:pStyle w:val="Style_4"/>
              <w:spacing w:after="0" w:before="0" w:line="240" w:lineRule="auto"/>
              <w:ind/>
              <w:jc w:val="center"/>
              <w:rPr>
                <w:rStyle w:val="Style_8_ch"/>
              </w:rPr>
            </w:pPr>
            <w:r>
              <w:rPr>
                <w:rStyle w:val="Style_8_ch"/>
              </w:rPr>
              <w:t>количества участников закупки</w:t>
            </w:r>
          </w:p>
          <w:p w14:paraId="89000000">
            <w:pPr>
              <w:pStyle w:val="Style_4"/>
              <w:spacing w:after="0" w:before="0" w:line="240" w:lineRule="auto"/>
              <w:ind/>
              <w:jc w:val="center"/>
            </w:pPr>
          </w:p>
          <w:p w14:paraId="8A000000">
            <w:pPr>
              <w:pStyle w:val="Style_4"/>
              <w:spacing w:after="0" w:before="0" w:line="240" w:lineRule="auto"/>
              <w:ind/>
              <w:jc w:val="center"/>
            </w:pPr>
            <w:r>
              <w:rPr>
                <w:rStyle w:val="Style_8_ch"/>
              </w:rPr>
              <w:t xml:space="preserve">Совершение    комиссией  по  осуществлению закупок действий </w:t>
            </w:r>
          </w:p>
          <w:p w14:paraId="8B000000">
            <w:pPr>
              <w:pStyle w:val="Style_4"/>
              <w:spacing w:after="0" w:before="0" w:line="240" w:lineRule="auto"/>
              <w:ind/>
              <w:jc w:val="center"/>
            </w:pPr>
            <w:r>
              <w:rPr>
                <w:rStyle w:val="Style_8_ch"/>
              </w:rPr>
              <w:t>ограничивающих  конкуренцию</w:t>
            </w:r>
          </w:p>
        </w:tc>
        <w:tc>
          <w:tcPr>
            <w:tcW w:type="dxa" w:w="2237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8C000000">
            <w:pPr>
              <w:rPr>
                <w:sz w:val="10"/>
              </w:rPr>
            </w:pPr>
          </w:p>
        </w:tc>
        <w:tc>
          <w:tcPr>
            <w:tcW w:type="dxa" w:w="2587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bottom"/>
          </w:tcPr>
          <w:p w14:paraId="8D000000">
            <w:pPr>
              <w:pStyle w:val="Style_4"/>
              <w:spacing w:after="0" w:before="0" w:line="240" w:lineRule="auto"/>
              <w:ind/>
              <w:jc w:val="center"/>
              <w:rPr>
                <w:rStyle w:val="Style_8_ch"/>
              </w:rPr>
            </w:pPr>
            <w:r>
              <w:rPr>
                <w:rStyle w:val="Style_8_ch"/>
              </w:rPr>
              <w:t>квалификации, образовательные мероприятия)</w:t>
            </w:r>
          </w:p>
          <w:p w14:paraId="8E000000">
            <w:pPr>
              <w:pStyle w:val="Style_4"/>
              <w:spacing w:after="0" w:before="0" w:line="240" w:lineRule="auto"/>
              <w:ind/>
              <w:jc w:val="center"/>
            </w:pPr>
          </w:p>
          <w:p w14:paraId="8F000000">
            <w:pPr>
              <w:pStyle w:val="Style_4"/>
              <w:spacing w:after="0" w:before="0" w:line="240" w:lineRule="auto"/>
              <w:ind/>
              <w:jc w:val="center"/>
            </w:pPr>
            <w:r>
              <w:rPr>
                <w:rStyle w:val="Style_8_ch"/>
              </w:rPr>
              <w:t>Изучение</w:t>
            </w:r>
          </w:p>
          <w:p w14:paraId="90000000">
            <w:pPr>
              <w:pStyle w:val="Style_4"/>
              <w:spacing w:after="0" w:before="0" w:line="240" w:lineRule="auto"/>
              <w:ind/>
              <w:jc w:val="center"/>
            </w:pPr>
            <w:r>
              <w:rPr>
                <w:rStyle w:val="Style_8_ch"/>
              </w:rPr>
              <w:t>правоприменительной практики и мониторинг изменений законодательства</w:t>
            </w:r>
          </w:p>
        </w:tc>
        <w:tc>
          <w:tcPr>
            <w:tcW w:type="dxa" w:w="252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91000000">
            <w:pPr>
              <w:rPr>
                <w:sz w:val="10"/>
              </w:rPr>
            </w:pPr>
          </w:p>
        </w:tc>
        <w:tc>
          <w:tcPr>
            <w:tcW w:type="dxa" w:w="2530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92000000">
            <w:pPr>
              <w:rPr>
                <w:sz w:val="10"/>
              </w:rPr>
            </w:pPr>
          </w:p>
        </w:tc>
      </w:tr>
      <w:tr>
        <w:trPr>
          <w:trHeight w:hRule="exact" w:val="355"/>
        </w:trPr>
        <w:tc>
          <w:tcPr>
            <w:tcW w:type="dxa" w:w="14770"/>
            <w:gridSpan w:val="7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9300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В сфере  предоставления государственных и муниципальных услуг</w:t>
            </w:r>
          </w:p>
        </w:tc>
      </w:tr>
      <w:tr>
        <w:trPr>
          <w:trHeight w:hRule="exact" w:val="4171"/>
        </w:trPr>
        <w:tc>
          <w:tcPr>
            <w:tcW w:type="dxa" w:w="61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94000000">
            <w:pPr>
              <w:pStyle w:val="Style_4"/>
              <w:spacing w:after="0" w:before="0" w:line="240" w:lineRule="auto"/>
              <w:ind/>
              <w:jc w:val="center"/>
            </w:pPr>
            <w:r>
              <w:rPr>
                <w:rStyle w:val="Style_8_ch"/>
              </w:rPr>
              <w:t>4</w:t>
            </w:r>
          </w:p>
        </w:tc>
        <w:tc>
          <w:tcPr>
            <w:tcW w:type="dxa" w:w="17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95000000">
            <w:pPr>
              <w:pStyle w:val="Style_4"/>
              <w:spacing w:after="0" w:before="0" w:line="240" w:lineRule="auto"/>
              <w:ind/>
            </w:pPr>
            <w:r>
              <w:rPr>
                <w:rStyle w:val="Style_8_ch"/>
              </w:rPr>
              <w:t>Существенный</w:t>
            </w:r>
          </w:p>
        </w:tc>
        <w:tc>
          <w:tcPr>
            <w:tcW w:type="dxa" w:w="250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96000000">
            <w:pPr>
              <w:pStyle w:val="Style_4"/>
              <w:spacing w:after="0" w:before="0" w:line="240" w:lineRule="auto"/>
              <w:ind/>
              <w:jc w:val="center"/>
            </w:pPr>
            <w:r>
              <w:rPr>
                <w:rStyle w:val="Style_8_ch"/>
              </w:rPr>
              <w:t>Истребование документов, непредусмотренных действующим законодательством при оказании муниципальных услуг</w:t>
            </w:r>
          </w:p>
          <w:p w14:paraId="97000000">
            <w:pPr>
              <w:pStyle w:val="Style_4"/>
              <w:spacing w:after="0" w:before="0" w:line="240" w:lineRule="auto"/>
              <w:ind/>
              <w:jc w:val="center"/>
            </w:pPr>
            <w:r>
              <w:rPr>
                <w:rStyle w:val="Style_8_ch"/>
              </w:rPr>
              <w:t xml:space="preserve"> </w:t>
            </w:r>
          </w:p>
        </w:tc>
        <w:tc>
          <w:tcPr>
            <w:tcW w:type="dxa" w:w="223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98000000">
            <w:pPr>
              <w:pStyle w:val="Style_4"/>
              <w:spacing w:after="0" w:before="0" w:line="240" w:lineRule="auto"/>
              <w:ind/>
              <w:jc w:val="center"/>
            </w:pPr>
            <w:r>
              <w:rPr>
                <w:rStyle w:val="Style_8_ch"/>
              </w:rPr>
              <w:t>Нарушение</w:t>
            </w:r>
          </w:p>
          <w:p w14:paraId="99000000">
            <w:pPr>
              <w:pStyle w:val="Style_4"/>
              <w:spacing w:after="0" w:before="0" w:line="240" w:lineRule="auto"/>
              <w:ind/>
              <w:jc w:val="center"/>
            </w:pPr>
            <w:r>
              <w:rPr>
                <w:rStyle w:val="Style_8_ch"/>
              </w:rPr>
              <w:t>единообразия,</w:t>
            </w:r>
          </w:p>
          <w:p w14:paraId="9A000000">
            <w:pPr>
              <w:pStyle w:val="Style_4"/>
              <w:spacing w:after="0" w:before="0" w:line="240" w:lineRule="auto"/>
              <w:ind/>
              <w:jc w:val="center"/>
            </w:pPr>
            <w:r>
              <w:rPr>
                <w:rStyle w:val="Style_8_ch"/>
              </w:rPr>
              <w:t>предоставление</w:t>
            </w:r>
          </w:p>
          <w:p w14:paraId="9B000000">
            <w:pPr>
              <w:pStyle w:val="Style_4"/>
              <w:spacing w:after="0" w:before="0" w:line="240" w:lineRule="auto"/>
              <w:ind/>
              <w:jc w:val="center"/>
            </w:pPr>
            <w:r>
              <w:rPr>
                <w:rStyle w:val="Style_8_ch"/>
              </w:rPr>
              <w:t>преимуществ</w:t>
            </w:r>
          </w:p>
          <w:p w14:paraId="9C000000">
            <w:pPr>
              <w:pStyle w:val="Style_4"/>
              <w:spacing w:after="0" w:before="0" w:line="240" w:lineRule="auto"/>
              <w:ind/>
              <w:jc w:val="center"/>
            </w:pPr>
            <w:r>
              <w:rPr>
                <w:rStyle w:val="Style_8_ch"/>
              </w:rPr>
              <w:t>отдельным</w:t>
            </w:r>
          </w:p>
          <w:p w14:paraId="9D000000">
            <w:pPr>
              <w:pStyle w:val="Style_4"/>
              <w:spacing w:after="0" w:before="0" w:line="240" w:lineRule="auto"/>
              <w:ind w:firstLine="0" w:left="340"/>
            </w:pPr>
            <w:r>
              <w:rPr>
                <w:rStyle w:val="Style_8_ch"/>
              </w:rPr>
              <w:t>хозяйствующим</w:t>
            </w:r>
          </w:p>
          <w:p w14:paraId="9E000000">
            <w:pPr>
              <w:pStyle w:val="Style_4"/>
              <w:spacing w:after="0" w:before="0" w:line="240" w:lineRule="auto"/>
              <w:ind/>
              <w:jc w:val="center"/>
              <w:rPr>
                <w:rStyle w:val="Style_8_ch"/>
              </w:rPr>
            </w:pPr>
            <w:r>
              <w:rPr>
                <w:rStyle w:val="Style_8_ch"/>
              </w:rPr>
              <w:t>субъектам;</w:t>
            </w:r>
          </w:p>
          <w:p w14:paraId="9F000000">
            <w:pPr>
              <w:pStyle w:val="Style_4"/>
              <w:spacing w:after="0" w:before="0" w:line="240" w:lineRule="auto"/>
              <w:ind/>
              <w:jc w:val="center"/>
            </w:pPr>
          </w:p>
          <w:p w14:paraId="A0000000">
            <w:pPr>
              <w:pStyle w:val="Style_4"/>
              <w:spacing w:after="0" w:before="0" w:line="240" w:lineRule="auto"/>
              <w:ind/>
              <w:jc w:val="center"/>
            </w:pPr>
            <w:r>
              <w:rPr>
                <w:rStyle w:val="Style_8_ch"/>
              </w:rPr>
              <w:t>Несоблюдение установленных процедур</w:t>
            </w:r>
          </w:p>
          <w:p w14:paraId="A1000000">
            <w:pPr>
              <w:pStyle w:val="Style_4"/>
              <w:spacing w:after="0" w:before="0" w:line="240" w:lineRule="auto"/>
              <w:ind/>
              <w:jc w:val="center"/>
            </w:pPr>
            <w:r>
              <w:rPr>
                <w:rStyle w:val="Style_8_ch"/>
              </w:rPr>
              <w:t>Недостаточная квалификация и опыт сотрудников</w:t>
            </w:r>
          </w:p>
        </w:tc>
        <w:tc>
          <w:tcPr>
            <w:tcW w:type="dxa" w:w="258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A2000000">
            <w:pPr>
              <w:pStyle w:val="Style_4"/>
              <w:spacing w:after="0" w:before="0" w:line="240" w:lineRule="auto"/>
              <w:ind/>
              <w:jc w:val="center"/>
            </w:pPr>
            <w:r>
              <w:rPr>
                <w:rStyle w:val="Style_8_ch"/>
              </w:rPr>
              <w:t>Соблюдение административных регламентов; мониторинг и анализ выявленных нарушений</w:t>
            </w:r>
          </w:p>
        </w:tc>
        <w:tc>
          <w:tcPr>
            <w:tcW w:type="dxa" w:w="252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A3000000">
            <w:pPr>
              <w:pStyle w:val="Style_4"/>
              <w:spacing w:after="0" w:before="0" w:line="240" w:lineRule="auto"/>
              <w:ind/>
              <w:jc w:val="center"/>
            </w:pPr>
            <w:r>
              <w:rPr>
                <w:rStyle w:val="Style_8_ch"/>
              </w:rPr>
              <w:t>Остаточный риск сохраняется, но снижается</w:t>
            </w:r>
          </w:p>
        </w:tc>
        <w:tc>
          <w:tcPr>
            <w:tcW w:type="dxa" w:w="25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A4000000">
            <w:pPr>
              <w:pStyle w:val="Style_4"/>
              <w:spacing w:after="0" w:before="0" w:line="240" w:lineRule="auto"/>
              <w:ind/>
              <w:jc w:val="center"/>
            </w:pPr>
            <w:r>
              <w:rPr>
                <w:rStyle w:val="Style_8_ch"/>
              </w:rPr>
              <w:t>Сохраняется</w:t>
            </w:r>
          </w:p>
        </w:tc>
      </w:tr>
    </w:tbl>
    <w:p w14:paraId="A5000000">
      <w:pPr>
        <w:rPr>
          <w:sz w:val="2"/>
        </w:rPr>
      </w:pPr>
    </w:p>
    <w:p w14:paraId="A6000000">
      <w:pPr>
        <w:rPr>
          <w:sz w:val="2"/>
        </w:rPr>
      </w:pPr>
    </w:p>
    <w:p w14:paraId="A7000000">
      <w:pPr>
        <w:sectPr>
          <w:pgSz w:h="11900" w:orient="landscape" w:w="16840"/>
          <w:pgMar w:bottom="733" w:footer="283" w:gutter="0" w:header="340" w:left="1078" w:right="992" w:top="1685"/>
        </w:sectPr>
      </w:pPr>
    </w:p>
    <w:p w14:paraId="A8000000">
      <w:pPr>
        <w:pStyle w:val="Style_5"/>
        <w:ind w:firstLine="0" w:left="10206"/>
        <w:jc w:val="both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Приложение № </w:t>
      </w:r>
      <w:r>
        <w:rPr>
          <w:rFonts w:ascii="Times New Roman" w:hAnsi="Times New Roman"/>
          <w:sz w:val="24"/>
        </w:rPr>
        <w:t>2</w:t>
      </w:r>
    </w:p>
    <w:p w14:paraId="A9000000">
      <w:pPr>
        <w:pStyle w:val="Style_5"/>
        <w:ind w:firstLine="0" w:left="1020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 распоряжению Администрации муниципального образования  «</w:t>
      </w:r>
      <w:r>
        <w:rPr>
          <w:rFonts w:ascii="Times New Roman" w:hAnsi="Times New Roman"/>
          <w:sz w:val="24"/>
        </w:rPr>
        <w:t>Хиславичский</w:t>
      </w:r>
      <w:r>
        <w:rPr>
          <w:rFonts w:ascii="Times New Roman" w:hAnsi="Times New Roman"/>
          <w:sz w:val="24"/>
        </w:rPr>
        <w:t xml:space="preserve"> муниципальный округ» Смоленской области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от </w:t>
      </w:r>
      <w:r>
        <w:rPr>
          <w:rFonts w:ascii="Times New Roman" w:hAnsi="Times New Roman"/>
          <w:sz w:val="24"/>
        </w:rPr>
        <w:t>30.1</w:t>
      </w:r>
      <w:r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>.202</w:t>
      </w:r>
      <w:r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 xml:space="preserve"> №</w:t>
      </w:r>
      <w:r>
        <w:rPr>
          <w:rFonts w:ascii="Times New Roman" w:hAnsi="Times New Roman"/>
          <w:sz w:val="24"/>
        </w:rPr>
        <w:t>Р-926</w:t>
      </w:r>
    </w:p>
    <w:p w14:paraId="AA000000">
      <w:pPr>
        <w:pStyle w:val="Style_5"/>
        <w:ind w:firstLine="540" w:left="0"/>
        <w:jc w:val="both"/>
      </w:pPr>
    </w:p>
    <w:p w14:paraId="AB000000">
      <w:pPr>
        <w:pStyle w:val="Style_6"/>
        <w:spacing w:after="0" w:before="0"/>
        <w:ind w:firstLine="0" w:left="20"/>
        <w:rPr>
          <w:b w:val="1"/>
          <w:sz w:val="28"/>
        </w:rPr>
      </w:pPr>
      <w:r>
        <w:rPr>
          <w:b w:val="1"/>
          <w:sz w:val="28"/>
        </w:rPr>
        <w:t>План мероприятий («Дорожная карта»)</w:t>
      </w:r>
    </w:p>
    <w:p w14:paraId="AC000000">
      <w:pPr>
        <w:pStyle w:val="Style_6"/>
        <w:spacing w:after="0" w:before="0"/>
        <w:ind w:firstLine="0" w:left="20"/>
        <w:rPr>
          <w:b w:val="1"/>
          <w:sz w:val="28"/>
        </w:rPr>
      </w:pPr>
      <w:r>
        <w:rPr>
          <w:b w:val="1"/>
          <w:sz w:val="28"/>
        </w:rPr>
        <w:t xml:space="preserve">по снижению рисков нарушения антимонопольного законодательства (комплаенс - риски) Администрации муниципального образования «Хиславичский </w:t>
      </w:r>
      <w:r>
        <w:rPr>
          <w:b w:val="1"/>
          <w:sz w:val="28"/>
        </w:rPr>
        <w:t>муниципальный округ</w:t>
      </w:r>
      <w:r>
        <w:rPr>
          <w:b w:val="1"/>
          <w:sz w:val="28"/>
        </w:rPr>
        <w:t>» Смоленской области  на 2026</w:t>
      </w:r>
      <w:r>
        <w:rPr>
          <w:b w:val="1"/>
          <w:sz w:val="28"/>
        </w:rPr>
        <w:t xml:space="preserve"> год</w:t>
      </w:r>
    </w:p>
    <w:p w14:paraId="AD000000">
      <w:pPr>
        <w:pStyle w:val="Style_6"/>
        <w:spacing w:after="0" w:before="0"/>
        <w:ind w:firstLine="0" w:left="20"/>
        <w:rPr>
          <w:sz w:val="28"/>
        </w:rPr>
      </w:pPr>
    </w:p>
    <w:p w14:paraId="AE000000">
      <w:pPr>
        <w:pStyle w:val="Style_6"/>
        <w:spacing w:after="0" w:before="0"/>
        <w:ind w:firstLine="0" w:left="20"/>
        <w:rPr>
          <w:sz w:val="2"/>
        </w:rPr>
      </w:pPr>
    </w:p>
    <w:tbl>
      <w:tblPr>
        <w:tblStyle w:val="Style_7"/>
        <w:tblLayout w:type="fixed"/>
        <w:tblCellMar>
          <w:left w:type="dxa" w:w="10"/>
          <w:right w:type="dxa" w:w="10"/>
        </w:tblCellMar>
      </w:tblPr>
      <w:tblGrid>
        <w:gridCol w:w="840"/>
        <w:gridCol w:w="4152"/>
        <w:gridCol w:w="2760"/>
        <w:gridCol w:w="3014"/>
        <w:gridCol w:w="1560"/>
        <w:gridCol w:w="2342"/>
      </w:tblGrid>
      <w:tr>
        <w:trPr>
          <w:trHeight w:hRule="exact" w:val="581"/>
        </w:trPr>
        <w:tc>
          <w:tcPr>
            <w:tcW w:type="dxa" w:w="84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bottom"/>
          </w:tcPr>
          <w:p w14:paraId="AF000000">
            <w:pPr>
              <w:pStyle w:val="Style_4"/>
              <w:spacing w:after="0" w:before="0" w:line="240" w:lineRule="auto"/>
              <w:ind/>
              <w:jc w:val="center"/>
            </w:pPr>
            <w:r>
              <w:rPr>
                <w:rStyle w:val="Style_8_ch"/>
              </w:rPr>
              <w:t>№</w:t>
            </w:r>
          </w:p>
          <w:p w14:paraId="B0000000">
            <w:pPr>
              <w:pStyle w:val="Style_4"/>
              <w:spacing w:after="0" w:before="0" w:line="240" w:lineRule="auto"/>
              <w:ind/>
              <w:jc w:val="center"/>
            </w:pPr>
            <w:r>
              <w:rPr>
                <w:rStyle w:val="Style_8_ch"/>
              </w:rPr>
              <w:t>п/п</w:t>
            </w:r>
          </w:p>
        </w:tc>
        <w:tc>
          <w:tcPr>
            <w:tcW w:type="dxa" w:w="415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B1000000">
            <w:pPr>
              <w:pStyle w:val="Style_4"/>
              <w:spacing w:after="0" w:before="0" w:line="240" w:lineRule="auto"/>
              <w:ind/>
              <w:jc w:val="center"/>
            </w:pPr>
            <w:r>
              <w:rPr>
                <w:rStyle w:val="Style_8_ch"/>
              </w:rPr>
              <w:t>Описание рисков</w:t>
            </w:r>
          </w:p>
        </w:tc>
        <w:tc>
          <w:tcPr>
            <w:tcW w:type="dxa" w:w="276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B2000000">
            <w:pPr>
              <w:pStyle w:val="Style_4"/>
              <w:spacing w:after="0" w:before="0" w:line="240" w:lineRule="auto"/>
              <w:ind/>
              <w:jc w:val="center"/>
            </w:pPr>
            <w:r>
              <w:rPr>
                <w:rStyle w:val="Style_8_ch"/>
              </w:rPr>
              <w:t>Мероприятие</w:t>
            </w:r>
          </w:p>
        </w:tc>
        <w:tc>
          <w:tcPr>
            <w:tcW w:type="dxa" w:w="3014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B3000000">
            <w:pPr>
              <w:pStyle w:val="Style_4"/>
              <w:spacing w:after="0" w:before="0" w:line="240" w:lineRule="auto"/>
              <w:ind/>
              <w:jc w:val="center"/>
            </w:pPr>
            <w:r>
              <w:rPr>
                <w:rStyle w:val="Style_8_ch"/>
              </w:rPr>
              <w:t>Показатель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B4000000">
            <w:pPr>
              <w:pStyle w:val="Style_4"/>
              <w:spacing w:after="0" w:before="0" w:line="240" w:lineRule="auto"/>
              <w:ind/>
              <w:jc w:val="center"/>
            </w:pPr>
            <w:r>
              <w:rPr>
                <w:rStyle w:val="Style_8_ch"/>
              </w:rPr>
              <w:t>Срок</w:t>
            </w:r>
          </w:p>
        </w:tc>
        <w:tc>
          <w:tcPr>
            <w:tcW w:type="dxa" w:w="2342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B5000000">
            <w:pPr>
              <w:pStyle w:val="Style_4"/>
              <w:spacing w:after="0" w:before="0" w:line="240" w:lineRule="auto"/>
              <w:ind/>
              <w:jc w:val="center"/>
            </w:pPr>
            <w:r>
              <w:rPr>
                <w:rStyle w:val="Style_8_ch"/>
              </w:rPr>
              <w:t>Ответственный</w:t>
            </w:r>
          </w:p>
        </w:tc>
      </w:tr>
      <w:tr>
        <w:trPr>
          <w:trHeight w:hRule="exact" w:val="423"/>
        </w:trPr>
        <w:tc>
          <w:tcPr>
            <w:tcW w:type="dxa" w:w="14668"/>
            <w:gridSpan w:val="6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B6000000">
            <w:pPr>
              <w:pStyle w:val="Style_4"/>
              <w:spacing w:after="0" w:before="0" w:line="266" w:lineRule="exact"/>
              <w:ind/>
              <w:jc w:val="center"/>
            </w:pPr>
            <w:r>
              <w:rPr>
                <w:rStyle w:val="Style_9_ch"/>
              </w:rPr>
              <w:t>1. В сфере формирования документов стратегического планирования</w:t>
            </w:r>
          </w:p>
        </w:tc>
      </w:tr>
      <w:tr>
        <w:trPr>
          <w:trHeight w:hRule="exact" w:val="2218"/>
        </w:trPr>
        <w:tc>
          <w:tcPr>
            <w:tcW w:type="dxa" w:w="84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B7000000">
            <w:pPr>
              <w:pStyle w:val="Style_4"/>
              <w:spacing w:after="0" w:before="0" w:line="266" w:lineRule="exact"/>
              <w:ind/>
              <w:jc w:val="center"/>
            </w:pPr>
            <w:r>
              <w:rPr>
                <w:rStyle w:val="Style_8_ch"/>
              </w:rPr>
              <w:t>1.1</w:t>
            </w:r>
          </w:p>
        </w:tc>
        <w:tc>
          <w:tcPr>
            <w:tcW w:type="dxa" w:w="4152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B8000000">
            <w:pPr>
              <w:pStyle w:val="Style_4"/>
              <w:spacing w:after="0" w:before="0" w:line="274" w:lineRule="exact"/>
              <w:ind w:right="152"/>
              <w:jc w:val="both"/>
            </w:pPr>
            <w:r>
              <w:rPr>
                <w:rStyle w:val="Style_8_ch"/>
              </w:rPr>
              <w:t xml:space="preserve">Разработка документов системы стратегического планирования и </w:t>
            </w:r>
            <w:r>
              <w:rPr>
                <w:rStyle w:val="Style_8_ch"/>
              </w:rPr>
              <w:t xml:space="preserve"> Н</w:t>
            </w:r>
            <w:r>
              <w:rPr>
                <w:rStyle w:val="Style_8_ch"/>
              </w:rPr>
              <w:t xml:space="preserve">ПА с нарушениями </w:t>
            </w:r>
            <w:r>
              <w:rPr>
                <w:rStyle w:val="Style_8_ch"/>
              </w:rPr>
              <w:t>а</w:t>
            </w:r>
            <w:r>
              <w:rPr>
                <w:rStyle w:val="Style_8_ch"/>
              </w:rPr>
              <w:t>нтимонопольного зако</w:t>
            </w:r>
            <w:r>
              <w:rPr>
                <w:rStyle w:val="Style_8_ch"/>
              </w:rPr>
              <w:t>н</w:t>
            </w:r>
            <w:r>
              <w:rPr>
                <w:rStyle w:val="Style_8_ch"/>
              </w:rPr>
              <w:t>одательс</w:t>
            </w:r>
            <w:r>
              <w:rPr>
                <w:rStyle w:val="Style_8_ch"/>
              </w:rPr>
              <w:t>т</w:t>
            </w:r>
            <w:r>
              <w:rPr>
                <w:rStyle w:val="Style_8_ch"/>
              </w:rPr>
              <w:t>ва</w:t>
            </w:r>
            <w:r>
              <w:rPr>
                <w:rStyle w:val="Style_8_ch"/>
              </w:rPr>
              <w:t>,</w:t>
            </w:r>
            <w:r>
              <w:rPr>
                <w:rStyle w:val="Style_8_ch"/>
              </w:rPr>
              <w:t xml:space="preserve"> содержащими дискриминационные условия для хозяйствующих - субъектов</w:t>
            </w:r>
          </w:p>
        </w:tc>
        <w:tc>
          <w:tcPr>
            <w:tcW w:type="dxa" w:w="276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B9000000">
            <w:pPr>
              <w:pStyle w:val="Style_4"/>
              <w:spacing w:after="0" w:before="0" w:line="274" w:lineRule="exact"/>
              <w:ind/>
              <w:jc w:val="center"/>
            </w:pPr>
            <w:r>
              <w:rPr>
                <w:rStyle w:val="Style_8_ch"/>
              </w:rPr>
              <w:t>Соблюдение административных регламентов, порядков и положений при разработке проектов НПА</w:t>
            </w:r>
          </w:p>
        </w:tc>
        <w:tc>
          <w:tcPr>
            <w:tcW w:type="dxa" w:w="3014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BA000000">
            <w:pPr>
              <w:pStyle w:val="Style_4"/>
              <w:spacing w:after="0" w:before="0" w:line="274" w:lineRule="exact"/>
              <w:ind/>
              <w:jc w:val="center"/>
            </w:pPr>
            <w:r>
              <w:rPr>
                <w:rStyle w:val="Style_8_ch"/>
              </w:rPr>
              <w:t>Отсутствие в документах стратегического планирования положений, создающих дискриминационные условия для</w:t>
            </w:r>
            <w:r>
              <w:rPr>
                <w:rStyle w:val="Style_8_ch"/>
              </w:rPr>
              <w:t xml:space="preserve"> </w:t>
            </w:r>
            <w:r>
              <w:rPr>
                <w:rStyle w:val="Style_8_ch"/>
              </w:rPr>
              <w:t>хозяйствующих субъектов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BB000000">
            <w:pPr>
              <w:pStyle w:val="Style_4"/>
              <w:spacing w:after="0" w:before="0" w:line="266" w:lineRule="exact"/>
              <w:ind/>
              <w:jc w:val="center"/>
            </w:pPr>
            <w:r>
              <w:rPr>
                <w:rStyle w:val="Style_8_ch"/>
              </w:rPr>
              <w:t>2026</w:t>
            </w:r>
            <w:r>
              <w:rPr>
                <w:rStyle w:val="Style_8_ch"/>
              </w:rPr>
              <w:t xml:space="preserve"> г.</w:t>
            </w:r>
          </w:p>
        </w:tc>
        <w:tc>
          <w:tcPr>
            <w:tcW w:type="dxa" w:w="2342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bottom"/>
          </w:tcPr>
          <w:p w14:paraId="BC000000">
            <w:pPr>
              <w:pStyle w:val="Style_4"/>
              <w:spacing w:after="0" w:before="0" w:line="274" w:lineRule="exact"/>
              <w:ind/>
              <w:jc w:val="center"/>
            </w:pPr>
            <w:r>
              <w:rPr>
                <w:rStyle w:val="Style_8_ch"/>
              </w:rPr>
              <w:t>Структурные подразделения Администрации, ответственные за разработку документов стратегического планирования</w:t>
            </w:r>
          </w:p>
        </w:tc>
      </w:tr>
      <w:tr>
        <w:trPr>
          <w:trHeight w:hRule="exact" w:val="1751"/>
        </w:trPr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BD000000">
            <w:pPr>
              <w:pStyle w:val="Style_4"/>
              <w:spacing w:after="0" w:before="0" w:line="266" w:lineRule="exact"/>
              <w:ind/>
              <w:jc w:val="center"/>
            </w:pPr>
            <w:r>
              <w:rPr>
                <w:rStyle w:val="Style_8_ch"/>
              </w:rPr>
              <w:t>1.2</w:t>
            </w:r>
          </w:p>
        </w:tc>
        <w:tc>
          <w:tcPr>
            <w:tcW w:type="dxa" w:w="415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/>
        </w:tc>
        <w:tc>
          <w:tcPr>
            <w:tcW w:type="dxa" w:w="27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BE000000">
            <w:pPr>
              <w:pStyle w:val="Style_4"/>
              <w:spacing w:after="0" w:before="0" w:line="274" w:lineRule="exact"/>
              <w:ind/>
              <w:jc w:val="center"/>
              <w:rPr>
                <w:rStyle w:val="Style_8_ch"/>
              </w:rPr>
            </w:pPr>
            <w:r>
              <w:rPr>
                <w:rStyle w:val="Style_8_ch"/>
              </w:rPr>
              <w:t xml:space="preserve">Проведение правовой экспертизы проектов НПА на предмет соответствия антимонопольному </w:t>
            </w:r>
          </w:p>
          <w:p w14:paraId="BF000000">
            <w:pPr>
              <w:pStyle w:val="Style_4"/>
              <w:spacing w:after="0" w:before="0" w:line="274" w:lineRule="exact"/>
              <w:ind/>
              <w:jc w:val="center"/>
            </w:pPr>
            <w:r>
              <w:rPr>
                <w:rStyle w:val="Style_8_ch"/>
              </w:rPr>
              <w:t>законодательству</w:t>
            </w:r>
          </w:p>
        </w:tc>
        <w:tc>
          <w:tcPr>
            <w:tcW w:type="dxa" w:w="301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C0000000">
            <w:pPr>
              <w:pStyle w:val="Style_4"/>
              <w:spacing w:after="0" w:before="0" w:line="274" w:lineRule="exact"/>
              <w:ind/>
              <w:jc w:val="center"/>
              <w:rPr>
                <w:rStyle w:val="Style_8_ch"/>
              </w:rPr>
            </w:pPr>
            <w:r>
              <w:rPr>
                <w:rStyle w:val="Style_8_ch"/>
              </w:rPr>
              <w:t>Выявление и снижение рисков, недопущение нарушений а</w:t>
            </w:r>
            <w:r>
              <w:rPr>
                <w:rStyle w:val="Style_8_ch"/>
              </w:rPr>
              <w:t>н</w:t>
            </w:r>
            <w:r>
              <w:rPr>
                <w:rStyle w:val="Style_8_ch"/>
              </w:rPr>
              <w:t>тимоно</w:t>
            </w:r>
            <w:r>
              <w:rPr>
                <w:rStyle w:val="Style_8_ch"/>
              </w:rPr>
              <w:t>п</w:t>
            </w:r>
            <w:r>
              <w:rPr>
                <w:rStyle w:val="Style_8_ch"/>
              </w:rPr>
              <w:t xml:space="preserve">ольного </w:t>
            </w:r>
          </w:p>
          <w:p w14:paraId="C1000000">
            <w:pPr>
              <w:pStyle w:val="Style_4"/>
              <w:spacing w:after="0" w:before="0" w:line="274" w:lineRule="exact"/>
              <w:ind/>
              <w:jc w:val="center"/>
            </w:pPr>
            <w:r>
              <w:rPr>
                <w:rStyle w:val="Style_8_ch"/>
              </w:rPr>
              <w:t>законодательства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C2000000">
            <w:pPr>
              <w:pStyle w:val="Style_4"/>
              <w:spacing w:after="0" w:before="0" w:line="266" w:lineRule="exact"/>
              <w:ind/>
              <w:jc w:val="center"/>
            </w:pPr>
            <w:r>
              <w:rPr>
                <w:rStyle w:val="Style_8_ch"/>
              </w:rPr>
              <w:t>2026</w:t>
            </w:r>
            <w:r>
              <w:rPr>
                <w:rStyle w:val="Style_8_ch"/>
              </w:rPr>
              <w:t xml:space="preserve"> г</w:t>
            </w:r>
          </w:p>
        </w:tc>
        <w:tc>
          <w:tcPr>
            <w:tcW w:type="dxa" w:w="23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C3000000">
            <w:pPr>
              <w:ind/>
              <w:jc w:val="center"/>
            </w:pPr>
            <w:r>
              <w:t>Специалист 1 категории - юрист</w:t>
            </w:r>
          </w:p>
          <w:p w14:paraId="C4000000">
            <w:pPr>
              <w:pStyle w:val="Style_4"/>
              <w:spacing w:after="0" w:before="0" w:line="274" w:lineRule="exact"/>
              <w:ind/>
              <w:jc w:val="center"/>
            </w:pPr>
          </w:p>
        </w:tc>
      </w:tr>
      <w:tr>
        <w:trPr>
          <w:trHeight w:hRule="exact" w:val="2000"/>
          <w:hidden w:val="0"/>
        </w:trPr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C5000000">
            <w:pPr>
              <w:pStyle w:val="Style_4"/>
              <w:spacing w:after="0" w:before="0" w:line="266" w:lineRule="exact"/>
              <w:ind/>
              <w:jc w:val="center"/>
              <w:rPr>
                <w:rStyle w:val="Style_8_ch"/>
              </w:rPr>
            </w:pPr>
            <w:r>
              <w:rPr>
                <w:rStyle w:val="Style_8_ch"/>
              </w:rPr>
              <w:t>1.3</w:t>
            </w:r>
          </w:p>
        </w:tc>
        <w:tc>
          <w:tcPr>
            <w:tcW w:type="dxa" w:w="415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C6000000">
            <w:pPr>
              <w:pStyle w:val="Style_4"/>
              <w:spacing w:after="0" w:before="0" w:line="274" w:lineRule="exact"/>
              <w:ind w:right="152"/>
              <w:jc w:val="both"/>
              <w:rPr>
                <w:rStyle w:val="Style_8_ch"/>
              </w:rPr>
            </w:pPr>
          </w:p>
        </w:tc>
        <w:tc>
          <w:tcPr>
            <w:tcW w:type="dxa" w:w="27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C7000000">
            <w:pPr>
              <w:pStyle w:val="Style_4"/>
              <w:spacing w:after="0" w:before="0" w:line="274" w:lineRule="exact"/>
              <w:ind/>
              <w:jc w:val="center"/>
              <w:rPr>
                <w:rStyle w:val="Style_8_ch"/>
              </w:rPr>
            </w:pPr>
            <w:r>
              <w:rPr>
                <w:rStyle w:val="Style_8_ch"/>
              </w:rPr>
              <w:t>Проведение заседаний комиссий их рабочих групп по вопросам разработки и исполнения документов стратегического планирования</w:t>
            </w:r>
          </w:p>
        </w:tc>
        <w:tc>
          <w:tcPr>
            <w:tcW w:type="dxa" w:w="301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C8000000">
            <w:pPr>
              <w:pStyle w:val="Style_4"/>
              <w:spacing w:after="0" w:before="0" w:line="274" w:lineRule="exact"/>
              <w:ind/>
              <w:jc w:val="center"/>
              <w:rPr>
                <w:rStyle w:val="Style_8_ch"/>
              </w:rPr>
            </w:pPr>
            <w:r>
              <w:rPr>
                <w:rStyle w:val="Style_8_ch"/>
              </w:rPr>
              <w:t>Повышение осведомленности сотрудников о положениях законодательства в сфере стратегического планирования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C9000000">
            <w:pPr>
              <w:pStyle w:val="Style_4"/>
              <w:spacing w:after="0" w:before="0" w:line="266" w:lineRule="exact"/>
              <w:ind/>
              <w:jc w:val="center"/>
              <w:rPr>
                <w:rStyle w:val="Style_8_ch"/>
              </w:rPr>
            </w:pPr>
          </w:p>
        </w:tc>
        <w:tc>
          <w:tcPr>
            <w:tcW w:type="dxa" w:w="23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CA000000">
            <w:pPr>
              <w:ind/>
              <w:jc w:val="center"/>
            </w:pPr>
            <w:r>
              <w:rPr>
                <w:rStyle w:val="Style_8_ch"/>
              </w:rPr>
              <w:t>Структурные подразделения Администрации, ответственные за разработку документов стратегического планирования</w:t>
            </w:r>
          </w:p>
        </w:tc>
      </w:tr>
      <w:tr>
        <w:trPr>
          <w:trHeight w:hRule="exact" w:val="465"/>
          <w:hidden w:val="0"/>
        </w:trPr>
        <w:tc>
          <w:tcPr>
            <w:tcW w:type="dxa" w:w="14668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CB000000">
            <w:pPr>
              <w:pStyle w:val="Style_4"/>
              <w:spacing w:after="0" w:before="0" w:line="266" w:lineRule="exact"/>
              <w:ind/>
              <w:jc w:val="center"/>
              <w:rPr>
                <w:rStyle w:val="Style_8_ch"/>
                <w:b w:val="1"/>
              </w:rPr>
            </w:pPr>
            <w:r>
              <w:rPr>
                <w:rStyle w:val="Style_8_ch"/>
                <w:b w:val="1"/>
              </w:rPr>
              <w:t>2. В сфере инвестиционной и предпринимательской деятельности</w:t>
            </w:r>
          </w:p>
        </w:tc>
      </w:tr>
      <w:tr>
        <w:trPr>
          <w:trHeight w:hRule="exact" w:val="3090"/>
          <w:hidden w:val="0"/>
        </w:trPr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CC000000">
            <w:pPr>
              <w:pStyle w:val="Style_4"/>
              <w:spacing w:after="0" w:before="0" w:line="266" w:lineRule="exact"/>
              <w:ind/>
              <w:jc w:val="center"/>
              <w:rPr>
                <w:rStyle w:val="Style_8_ch"/>
              </w:rPr>
            </w:pPr>
            <w:r>
              <w:rPr>
                <w:rStyle w:val="Style_8_ch"/>
              </w:rPr>
              <w:t>2.1</w:t>
            </w:r>
          </w:p>
        </w:tc>
        <w:tc>
          <w:tcPr>
            <w:tcW w:type="dxa" w:w="415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CD000000">
            <w:pPr>
              <w:pStyle w:val="Style_4"/>
              <w:spacing w:after="0" w:before="0" w:line="274" w:lineRule="exact"/>
              <w:ind w:right="152"/>
              <w:jc w:val="both"/>
              <w:rPr>
                <w:rStyle w:val="Style_8_ch"/>
              </w:rPr>
            </w:pPr>
            <w:r>
              <w:rPr>
                <w:rStyle w:val="Style_8_ch"/>
              </w:rPr>
              <w:t>Разработка НПА, затрагивающих вопросы инвестиционной и предпринимательской деятельности с нарушениям, вводящими избыточные обязанности, запреты и ограничения для хозяйствующих субъектов</w:t>
            </w:r>
          </w:p>
        </w:tc>
        <w:tc>
          <w:tcPr>
            <w:tcW w:type="dxa" w:w="27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CE000000">
            <w:pPr>
              <w:pStyle w:val="Style_4"/>
              <w:spacing w:after="0" w:before="0" w:line="274" w:lineRule="exact"/>
              <w:ind/>
              <w:jc w:val="center"/>
              <w:rPr>
                <w:rStyle w:val="Style_8_ch"/>
              </w:rPr>
            </w:pPr>
            <w:r>
              <w:rPr>
                <w:rStyle w:val="Style_8_ch"/>
              </w:rPr>
              <w:t>Проведение оценки регулирующего воздействия проектов нормативно – правовых актов и экспертизы нормативно - правовых актов</w:t>
            </w:r>
          </w:p>
        </w:tc>
        <w:tc>
          <w:tcPr>
            <w:tcW w:type="dxa" w:w="301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CF000000">
            <w:pPr>
              <w:pStyle w:val="Style_4"/>
              <w:spacing w:after="0" w:before="0" w:line="274" w:lineRule="exact"/>
              <w:ind/>
              <w:jc w:val="center"/>
              <w:rPr>
                <w:rStyle w:val="Style_8_ch"/>
              </w:rPr>
            </w:pPr>
            <w:r>
              <w:rPr>
                <w:rStyle w:val="Style_8_ch"/>
              </w:rPr>
              <w:t>Выявление и снижение рисков, предотвращение и (или) выявление нарушений, вводящих избыточные обязанности, запреты и ограничения для хозяйствующих субъектов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D0000000">
            <w:pPr>
              <w:pStyle w:val="Style_4"/>
              <w:spacing w:after="0" w:before="0" w:line="266" w:lineRule="exact"/>
              <w:ind/>
              <w:jc w:val="center"/>
              <w:rPr>
                <w:rStyle w:val="Style_8_ch"/>
              </w:rPr>
            </w:pPr>
            <w:r>
              <w:rPr>
                <w:rStyle w:val="Style_8_ch"/>
              </w:rPr>
              <w:t>2026 г.</w:t>
            </w:r>
          </w:p>
        </w:tc>
        <w:tc>
          <w:tcPr>
            <w:tcW w:type="dxa" w:w="23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D1000000">
            <w:pPr>
              <w:ind/>
              <w:jc w:val="center"/>
              <w:rPr>
                <w:rStyle w:val="Style_8_ch"/>
              </w:rPr>
            </w:pPr>
            <w:r>
              <w:rPr>
                <w:rStyle w:val="Style_8_ch"/>
              </w:rPr>
              <w:t>Комитет по экономике и комплексному развитию</w:t>
            </w:r>
          </w:p>
          <w:p w14:paraId="D2000000">
            <w:pPr>
              <w:ind/>
              <w:jc w:val="center"/>
              <w:rPr>
                <w:rStyle w:val="Style_8_ch"/>
              </w:rPr>
            </w:pPr>
            <w:r>
              <w:rPr>
                <w:rStyle w:val="Style_8_ch"/>
              </w:rPr>
              <w:t>Структурные подразделения Администрации разрабатывающие проекты НПА, специалист 1 категории - юрист</w:t>
            </w:r>
          </w:p>
        </w:tc>
      </w:tr>
      <w:tr>
        <w:trPr>
          <w:trHeight w:hRule="exact" w:val="2947"/>
          <w:hidden w:val="0"/>
        </w:trPr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D3000000">
            <w:pPr>
              <w:pStyle w:val="Style_4"/>
              <w:spacing w:after="0" w:before="0" w:line="266" w:lineRule="exact"/>
              <w:ind/>
              <w:jc w:val="center"/>
              <w:rPr>
                <w:rStyle w:val="Style_8_ch"/>
              </w:rPr>
            </w:pPr>
            <w:r>
              <w:rPr>
                <w:rStyle w:val="Style_8_ch"/>
              </w:rPr>
              <w:t>2.2</w:t>
            </w:r>
          </w:p>
        </w:tc>
        <w:tc>
          <w:tcPr>
            <w:tcW w:type="dxa" w:w="415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D4000000">
            <w:pPr>
              <w:pStyle w:val="Style_4"/>
              <w:spacing w:after="0" w:before="0" w:line="274" w:lineRule="exact"/>
              <w:ind w:right="152"/>
              <w:jc w:val="both"/>
              <w:rPr>
                <w:rStyle w:val="Style_8_ch"/>
              </w:rPr>
            </w:pPr>
            <w:r>
              <w:rPr>
                <w:rStyle w:val="Style_8_ch"/>
              </w:rPr>
              <w:t>Размещение НПА на официальном сайте Администрации</w:t>
            </w:r>
          </w:p>
        </w:tc>
        <w:tc>
          <w:tcPr>
            <w:tcW w:type="dxa" w:w="27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D5000000">
            <w:pPr>
              <w:pStyle w:val="Style_4"/>
              <w:spacing w:after="0" w:before="0" w:line="274" w:lineRule="exact"/>
              <w:ind/>
              <w:jc w:val="center"/>
              <w:rPr>
                <w:rStyle w:val="Style_8_ch"/>
              </w:rPr>
            </w:pPr>
            <w:r>
              <w:rPr>
                <w:rStyle w:val="Style_8_ch"/>
              </w:rPr>
              <w:t>Обеспечение ведения на официальном сайте Администрации разделов «Оценка регулирующего воздействия проектов НПА и экспертиза НПА», «Развитие малого и среднего предпринимательства», «Развитие конкуренции»</w:t>
            </w:r>
          </w:p>
        </w:tc>
        <w:tc>
          <w:tcPr>
            <w:tcW w:type="dxa" w:w="301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D6000000">
            <w:pPr>
              <w:pStyle w:val="Style_4"/>
              <w:spacing w:after="0" w:before="0" w:line="274" w:lineRule="exact"/>
              <w:ind/>
              <w:jc w:val="center"/>
              <w:rPr>
                <w:rStyle w:val="Style_8_ch"/>
              </w:rPr>
            </w:pPr>
            <w:r>
              <w:rPr>
                <w:rStyle w:val="Style_8_ch"/>
              </w:rPr>
              <w:t>Обеспечение открытости и доступности информации о НПА в сфере инвестиционной и предпринимательской деятельности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D7000000">
            <w:pPr>
              <w:pStyle w:val="Style_4"/>
              <w:spacing w:after="0" w:before="0" w:line="266" w:lineRule="exact"/>
              <w:ind/>
              <w:jc w:val="center"/>
              <w:rPr>
                <w:rStyle w:val="Style_8_ch"/>
              </w:rPr>
            </w:pPr>
            <w:r>
              <w:rPr>
                <w:rStyle w:val="Style_8_ch"/>
              </w:rPr>
              <w:t>2026 г.</w:t>
            </w:r>
          </w:p>
        </w:tc>
        <w:tc>
          <w:tcPr>
            <w:tcW w:type="dxa" w:w="23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D8000000">
            <w:pPr>
              <w:ind/>
              <w:jc w:val="center"/>
              <w:rPr>
                <w:rStyle w:val="Style_8_ch"/>
              </w:rPr>
            </w:pPr>
            <w:r>
              <w:rPr>
                <w:rStyle w:val="Style_8_ch"/>
              </w:rPr>
              <w:t>Комитет по экономике и комплексному развитию</w:t>
            </w:r>
          </w:p>
        </w:tc>
      </w:tr>
      <w:tr>
        <w:trPr>
          <w:trHeight w:hRule="exact" w:val="285"/>
          <w:hidden w:val="0"/>
        </w:trPr>
        <w:tc>
          <w:tcPr>
            <w:tcW w:type="dxa" w:w="14668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D9000000">
            <w:pPr>
              <w:pStyle w:val="Style_4"/>
              <w:spacing w:after="0" w:before="0" w:line="266" w:lineRule="exact"/>
              <w:ind/>
              <w:jc w:val="center"/>
              <w:rPr>
                <w:rStyle w:val="Style_8_ch"/>
                <w:b w:val="1"/>
              </w:rPr>
            </w:pPr>
            <w:r>
              <w:rPr>
                <w:rStyle w:val="Style_8_ch"/>
                <w:b w:val="1"/>
              </w:rPr>
              <w:t>3. В сфере закупок товаров, работ, услуг для обеспечения государственных и муниципальных нужд</w:t>
            </w:r>
          </w:p>
        </w:tc>
      </w:tr>
      <w:tr>
        <w:trPr>
          <w:trHeight w:hRule="exact" w:val="1440"/>
          <w:hidden w:val="0"/>
        </w:trPr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DA000000">
            <w:pPr>
              <w:pStyle w:val="Style_4"/>
              <w:spacing w:after="0" w:before="0" w:line="266" w:lineRule="exact"/>
              <w:ind/>
              <w:jc w:val="center"/>
              <w:rPr>
                <w:rStyle w:val="Style_8_ch"/>
              </w:rPr>
            </w:pPr>
            <w:r>
              <w:rPr>
                <w:rStyle w:val="Style_8_ch"/>
              </w:rPr>
              <w:t>3.1</w:t>
            </w:r>
          </w:p>
        </w:tc>
        <w:tc>
          <w:tcPr>
            <w:tcW w:type="dxa" w:w="4152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DB000000">
            <w:pPr>
              <w:pStyle w:val="Style_4"/>
              <w:spacing w:after="0" w:before="0" w:line="274" w:lineRule="exact"/>
              <w:ind w:right="152"/>
              <w:jc w:val="both"/>
              <w:rPr>
                <w:rStyle w:val="Style_8_ch"/>
              </w:rPr>
            </w:pPr>
            <w:r>
              <w:rPr>
                <w:rStyle w:val="Style_8_ch"/>
              </w:rPr>
              <w:t>Нарушение антимонопольного законодательства при осуществлении закупок товаров, работ, услуг для обеспечения муниципальных нужд</w:t>
            </w:r>
          </w:p>
          <w:p w14:paraId="DC000000">
            <w:pPr>
              <w:pStyle w:val="Style_4"/>
              <w:spacing w:after="0" w:before="0" w:line="274" w:lineRule="exact"/>
              <w:ind w:right="152"/>
              <w:jc w:val="both"/>
              <w:rPr>
                <w:rStyle w:val="Style_8_ch"/>
              </w:rPr>
            </w:pPr>
          </w:p>
          <w:p w14:paraId="DD000000">
            <w:pPr>
              <w:pStyle w:val="Style_4"/>
              <w:spacing w:after="0" w:before="0" w:line="274" w:lineRule="exact"/>
              <w:ind w:right="152"/>
              <w:jc w:val="both"/>
              <w:rPr>
                <w:rStyle w:val="Style_8_ch"/>
              </w:rPr>
            </w:pPr>
            <w:r>
              <w:rPr>
                <w:rStyle w:val="Style_8_ch"/>
              </w:rPr>
              <w:t>Ограничение количества участников закупки</w:t>
            </w:r>
          </w:p>
          <w:p w14:paraId="DE000000">
            <w:pPr>
              <w:pStyle w:val="Style_4"/>
              <w:spacing w:after="0" w:before="0" w:line="274" w:lineRule="exact"/>
              <w:ind w:right="152"/>
              <w:jc w:val="both"/>
              <w:rPr>
                <w:rStyle w:val="Style_8_ch"/>
              </w:rPr>
            </w:pPr>
          </w:p>
          <w:p w14:paraId="DF000000">
            <w:pPr>
              <w:pStyle w:val="Style_4"/>
              <w:spacing w:after="0" w:before="0" w:line="274" w:lineRule="exact"/>
              <w:ind w:right="152"/>
              <w:jc w:val="both"/>
              <w:rPr>
                <w:rStyle w:val="Style_8_ch"/>
              </w:rPr>
            </w:pPr>
            <w:r>
              <w:rPr>
                <w:rStyle w:val="Style_8_ch"/>
              </w:rPr>
              <w:t xml:space="preserve">Предоставление преимуществ отдельным хозяйствующим субъектам </w:t>
            </w:r>
          </w:p>
        </w:tc>
        <w:tc>
          <w:tcPr>
            <w:tcW w:type="dxa" w:w="27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0000000">
            <w:pPr>
              <w:pStyle w:val="Style_4"/>
              <w:spacing w:after="0" w:before="0" w:line="274" w:lineRule="exact"/>
              <w:ind/>
              <w:jc w:val="center"/>
              <w:rPr>
                <w:rStyle w:val="Style_8_ch"/>
              </w:rPr>
            </w:pPr>
            <w:r>
              <w:rPr>
                <w:rStyle w:val="Style_8_ch"/>
              </w:rPr>
              <w:t>Изучение правоприменительной практики и мониторинг изменений законодательства</w:t>
            </w:r>
          </w:p>
        </w:tc>
        <w:tc>
          <w:tcPr>
            <w:tcW w:type="dxa" w:w="301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1000000">
            <w:pPr>
              <w:pStyle w:val="Style_4"/>
              <w:spacing w:after="0" w:before="0" w:line="274" w:lineRule="exact"/>
              <w:ind/>
              <w:jc w:val="center"/>
              <w:rPr>
                <w:rStyle w:val="Style_8_ch"/>
              </w:rPr>
            </w:pPr>
            <w:r>
              <w:rPr>
                <w:rStyle w:val="Style_8_ch"/>
              </w:rPr>
              <w:t>Соблюдение требований при проведении закупок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2000000">
            <w:pPr>
              <w:pStyle w:val="Style_4"/>
              <w:spacing w:after="0" w:before="0" w:line="266" w:lineRule="exact"/>
              <w:ind/>
              <w:jc w:val="center"/>
              <w:rPr>
                <w:rStyle w:val="Style_8_ch"/>
              </w:rPr>
            </w:pPr>
            <w:r>
              <w:rPr>
                <w:rStyle w:val="Style_8_ch"/>
              </w:rPr>
              <w:t>2026 г.</w:t>
            </w:r>
          </w:p>
        </w:tc>
        <w:tc>
          <w:tcPr>
            <w:tcW w:type="dxa" w:w="23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3000000">
            <w:pPr>
              <w:ind/>
              <w:jc w:val="center"/>
              <w:rPr>
                <w:rStyle w:val="Style_8_ch"/>
              </w:rPr>
            </w:pPr>
            <w:r>
              <w:rPr>
                <w:rStyle w:val="Style_8_ch"/>
              </w:rPr>
              <w:t>Финансовое управление,</w:t>
            </w:r>
          </w:p>
          <w:p w14:paraId="E4000000">
            <w:pPr>
              <w:ind/>
              <w:jc w:val="center"/>
              <w:rPr>
                <w:rStyle w:val="Style_8_ch"/>
              </w:rPr>
            </w:pPr>
            <w:r>
              <w:rPr>
                <w:rStyle w:val="Style_8_ch"/>
              </w:rPr>
              <w:t>Отдел по работе с муниципальным заказом</w:t>
            </w:r>
          </w:p>
        </w:tc>
      </w:tr>
      <w:tr>
        <w:trPr>
          <w:trHeight w:hRule="exact" w:val="3300"/>
          <w:hidden w:val="0"/>
        </w:trPr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5000000">
            <w:pPr>
              <w:pStyle w:val="Style_4"/>
              <w:spacing w:after="0" w:before="0" w:line="266" w:lineRule="exact"/>
              <w:ind/>
              <w:jc w:val="center"/>
              <w:rPr>
                <w:rStyle w:val="Style_8_ch"/>
              </w:rPr>
            </w:pPr>
            <w:r>
              <w:rPr>
                <w:rStyle w:val="Style_8_ch"/>
              </w:rPr>
              <w:t>3.2</w:t>
            </w:r>
          </w:p>
        </w:tc>
        <w:tc>
          <w:tcPr>
            <w:tcW w:type="dxa" w:w="415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/>
        </w:tc>
        <w:tc>
          <w:tcPr>
            <w:tcW w:type="dxa" w:w="27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6000000">
            <w:pPr>
              <w:pStyle w:val="Style_4"/>
              <w:spacing w:after="0" w:before="0" w:line="274" w:lineRule="exact"/>
              <w:ind/>
              <w:jc w:val="center"/>
              <w:rPr>
                <w:rStyle w:val="Style_8_ch"/>
              </w:rPr>
            </w:pPr>
            <w:r>
              <w:rPr>
                <w:rStyle w:val="Style_8_ch"/>
              </w:rPr>
              <w:t>Регулярной обучение сотрудников, повышение профессиональной квалификации сотрудников в сфере закупок, членов комиссии по закупкам (самообразование, повышение квалификации, образовательные мероприятия)</w:t>
            </w:r>
          </w:p>
        </w:tc>
        <w:tc>
          <w:tcPr>
            <w:tcW w:type="dxa" w:w="301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7000000">
            <w:pPr>
              <w:pStyle w:val="Style_4"/>
              <w:spacing w:after="0" w:before="0" w:line="274" w:lineRule="exact"/>
              <w:ind/>
              <w:jc w:val="center"/>
              <w:rPr>
                <w:rStyle w:val="Style_8_ch"/>
              </w:rPr>
            </w:pPr>
            <w:r>
              <w:rPr>
                <w:rStyle w:val="Style_8_ch"/>
              </w:rPr>
              <w:t>Повышение уровня правовой грамотности сотрудников в сфере закупочной деятельности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8000000">
            <w:pPr>
              <w:pStyle w:val="Style_4"/>
              <w:spacing w:after="0" w:before="0" w:line="266" w:lineRule="exact"/>
              <w:ind/>
              <w:jc w:val="center"/>
              <w:rPr>
                <w:rStyle w:val="Style_8_ch"/>
              </w:rPr>
            </w:pPr>
            <w:r>
              <w:rPr>
                <w:rStyle w:val="Style_8_ch"/>
              </w:rPr>
              <w:t>2026 г.</w:t>
            </w:r>
          </w:p>
        </w:tc>
        <w:tc>
          <w:tcPr>
            <w:tcW w:type="dxa" w:w="23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9000000">
            <w:pPr>
              <w:ind/>
              <w:jc w:val="center"/>
              <w:rPr>
                <w:rStyle w:val="Style_8_ch"/>
              </w:rPr>
            </w:pPr>
            <w:r>
              <w:rPr>
                <w:rStyle w:val="Style_8_ch"/>
              </w:rPr>
              <w:t xml:space="preserve">Специалист по кадрам, </w:t>
            </w:r>
          </w:p>
          <w:p w14:paraId="EA000000">
            <w:pPr>
              <w:ind/>
              <w:jc w:val="center"/>
              <w:rPr>
                <w:rStyle w:val="Style_8_ch"/>
              </w:rPr>
            </w:pPr>
            <w:r>
              <w:rPr>
                <w:rStyle w:val="Style_8_ch"/>
              </w:rPr>
              <w:t>Финансовое управление,</w:t>
            </w:r>
          </w:p>
          <w:p w14:paraId="EB000000">
            <w:pPr>
              <w:ind/>
              <w:jc w:val="center"/>
              <w:rPr>
                <w:rStyle w:val="Style_8_ch"/>
              </w:rPr>
            </w:pPr>
            <w:r>
              <w:rPr>
                <w:rStyle w:val="Style_8_ch"/>
              </w:rPr>
              <w:t>Отдел по работе с муниципальным заказом</w:t>
            </w:r>
          </w:p>
        </w:tc>
      </w:tr>
      <w:tr>
        <w:trPr>
          <w:trHeight w:hRule="exact" w:val="270"/>
          <w:hidden w:val="0"/>
        </w:trPr>
        <w:tc>
          <w:tcPr>
            <w:tcW w:type="dxa" w:w="14668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C000000">
            <w:pPr>
              <w:pStyle w:val="Style_4"/>
              <w:spacing w:after="0" w:before="0" w:line="266" w:lineRule="exact"/>
              <w:ind/>
              <w:jc w:val="center"/>
              <w:rPr>
                <w:rStyle w:val="Style_8_ch"/>
                <w:b w:val="1"/>
              </w:rPr>
            </w:pPr>
            <w:r>
              <w:rPr>
                <w:rStyle w:val="Style_8_ch"/>
                <w:b w:val="1"/>
              </w:rPr>
              <w:t>4. В сфере предоставления государственных и муниципальных услуг</w:t>
            </w:r>
          </w:p>
        </w:tc>
      </w:tr>
      <w:tr>
        <w:trPr>
          <w:trHeight w:hRule="exact" w:val="1960"/>
          <w:hidden w:val="0"/>
        </w:trPr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D000000">
            <w:pPr>
              <w:pStyle w:val="Style_4"/>
              <w:spacing w:after="0" w:before="0" w:line="266" w:lineRule="exact"/>
              <w:ind/>
              <w:jc w:val="center"/>
              <w:rPr>
                <w:rStyle w:val="Style_8_ch"/>
              </w:rPr>
            </w:pPr>
            <w:r>
              <w:rPr>
                <w:rStyle w:val="Style_8_ch"/>
              </w:rPr>
              <w:t>4.1</w:t>
            </w:r>
          </w:p>
        </w:tc>
        <w:tc>
          <w:tcPr>
            <w:tcW w:type="dxa" w:w="415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E000000">
            <w:pPr>
              <w:pStyle w:val="Style_4"/>
              <w:spacing w:after="0" w:before="0" w:line="274" w:lineRule="exact"/>
              <w:ind w:right="152"/>
              <w:jc w:val="both"/>
              <w:rPr>
                <w:rStyle w:val="Style_8_ch"/>
              </w:rPr>
            </w:pPr>
            <w:r>
              <w:rPr>
                <w:rStyle w:val="Style_8_ch"/>
              </w:rPr>
              <w:t xml:space="preserve">Истребование документов, не предусмотренных действующим законодательством при оказании услуг </w:t>
            </w:r>
          </w:p>
        </w:tc>
        <w:tc>
          <w:tcPr>
            <w:tcW w:type="dxa" w:w="27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F000000">
            <w:pPr>
              <w:pStyle w:val="Style_4"/>
              <w:spacing w:after="0" w:before="0" w:line="274" w:lineRule="exact"/>
              <w:ind/>
              <w:jc w:val="center"/>
              <w:rPr>
                <w:rStyle w:val="Style_8_ch"/>
              </w:rPr>
            </w:pPr>
            <w:r>
              <w:rPr>
                <w:rStyle w:val="Style_8_ch"/>
              </w:rPr>
              <w:t>Соблюдение административных регламентов</w:t>
            </w:r>
          </w:p>
        </w:tc>
        <w:tc>
          <w:tcPr>
            <w:tcW w:type="dxa" w:w="301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F0000000">
            <w:pPr>
              <w:pStyle w:val="Style_4"/>
              <w:spacing w:after="0" w:before="0" w:line="274" w:lineRule="exact"/>
              <w:ind/>
              <w:jc w:val="center"/>
              <w:rPr>
                <w:rStyle w:val="Style_8_ch"/>
              </w:rPr>
            </w:pPr>
            <w:r>
              <w:rPr>
                <w:rStyle w:val="Style_8_ch"/>
              </w:rPr>
              <w:t>Исключение предоставления преимуществ отдельным хозяйствующим субъектам, несоблюдения установленных процедур и затягивание сроков рассмотрения документов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F1000000">
            <w:pPr>
              <w:pStyle w:val="Style_4"/>
              <w:spacing w:after="0" w:before="0" w:line="266" w:lineRule="exact"/>
              <w:ind/>
              <w:jc w:val="center"/>
              <w:rPr>
                <w:rStyle w:val="Style_8_ch"/>
              </w:rPr>
            </w:pPr>
            <w:r>
              <w:rPr>
                <w:rStyle w:val="Style_8_ch"/>
              </w:rPr>
              <w:t>2026 г.</w:t>
            </w:r>
          </w:p>
        </w:tc>
        <w:tc>
          <w:tcPr>
            <w:tcW w:type="dxa" w:w="23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F2000000">
            <w:pPr>
              <w:ind/>
              <w:jc w:val="center"/>
              <w:rPr>
                <w:rStyle w:val="Style_8_ch"/>
              </w:rPr>
            </w:pPr>
            <w:r>
              <w:rPr>
                <w:rStyle w:val="Style_8_ch"/>
              </w:rPr>
              <w:t>Структурные подразделения Администрации оказывающие муниципальные услуги</w:t>
            </w:r>
          </w:p>
        </w:tc>
      </w:tr>
      <w:tr>
        <w:trPr>
          <w:trHeight w:hRule="exact" w:val="1145"/>
          <w:hidden w:val="0"/>
        </w:trPr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000000">
            <w:pPr>
              <w:spacing w:line="360" w:lineRule="exact"/>
              <w:ind/>
            </w:pPr>
            <w:r>
              <w:t>4.2.</w:t>
            </w:r>
          </w:p>
        </w:tc>
        <w:tc>
          <w:tcPr>
            <w:tcW w:type="dxa" w:w="4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00000">
            <w:pPr>
              <w:spacing w:line="240" w:lineRule="auto"/>
              <w:ind/>
              <w:jc w:val="both"/>
            </w:pPr>
            <w:r>
              <w:t>Требование платы за предоставление услуг, не предусмотренной действующим законодательством</w:t>
            </w:r>
          </w:p>
        </w:tc>
        <w:tc>
          <w:tcPr>
            <w:tcW w:type="dxa" w:w="27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000000">
            <w:pPr>
              <w:ind/>
              <w:jc w:val="center"/>
            </w:pPr>
            <w:r>
              <w:t>Мониторинг и анализ выявленных</w:t>
            </w:r>
          </w:p>
          <w:p w14:paraId="F6000000">
            <w:pPr>
              <w:ind/>
              <w:jc w:val="center"/>
            </w:pPr>
            <w:r>
              <w:t>нарушений</w:t>
            </w:r>
          </w:p>
        </w:tc>
        <w:tc>
          <w:tcPr>
            <w:tcW w:type="dxa" w:w="30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00000">
            <w:pPr>
              <w:ind/>
              <w:jc w:val="center"/>
            </w:pPr>
            <w:r>
              <w:t>Совершенствование системы внутреннего контроля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00000">
            <w:pPr>
              <w:spacing w:line="360" w:lineRule="exact"/>
              <w:ind/>
              <w:jc w:val="center"/>
            </w:pPr>
            <w:r>
              <w:rPr>
                <w:rStyle w:val="Style_8_ch"/>
              </w:rPr>
              <w:t>2026</w:t>
            </w:r>
            <w:r>
              <w:rPr>
                <w:rStyle w:val="Style_8_ch"/>
              </w:rPr>
              <w:t xml:space="preserve"> г</w:t>
            </w:r>
          </w:p>
        </w:tc>
        <w:tc>
          <w:tcPr>
            <w:tcW w:type="dxa" w:w="23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F9000000">
            <w:pPr>
              <w:ind/>
              <w:jc w:val="center"/>
              <w:rPr>
                <w:rStyle w:val="Style_8_ch"/>
              </w:rPr>
            </w:pPr>
            <w:r>
              <w:rPr>
                <w:rStyle w:val="Style_8_ch"/>
              </w:rPr>
              <w:t>Главный специалист информационно - аналитического отдела</w:t>
            </w:r>
          </w:p>
        </w:tc>
      </w:tr>
    </w:tbl>
    <w:p w14:paraId="FA000000">
      <w:pPr>
        <w:sectPr>
          <w:pgSz w:h="11900" w:orient="landscape" w:w="16840"/>
          <w:pgMar w:bottom="1699" w:footer="3" w:gutter="0" w:header="340" w:left="1092" w:right="1078" w:top="1699"/>
        </w:sectPr>
      </w:pPr>
    </w:p>
    <w:p w14:paraId="FB000000">
      <w:pPr>
        <w:sectPr>
          <w:pgSz w:h="11900" w:orient="landscape" w:w="16840"/>
          <w:pgMar w:bottom="1917" w:footer="3" w:gutter="0" w:header="0" w:left="1393" w:right="1067" w:top="1124"/>
        </w:sectPr>
      </w:pPr>
    </w:p>
    <w:p w14:paraId="FC000000">
      <w:pPr>
        <w:pStyle w:val="Style_5"/>
        <w:ind w:firstLine="0" w:left="10206"/>
        <w:jc w:val="both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Приложение № </w:t>
      </w:r>
      <w:r>
        <w:rPr>
          <w:rFonts w:ascii="Times New Roman" w:hAnsi="Times New Roman"/>
          <w:sz w:val="24"/>
        </w:rPr>
        <w:t>4</w:t>
      </w:r>
    </w:p>
    <w:p w14:paraId="FD000000">
      <w:pPr>
        <w:pStyle w:val="Style_5"/>
        <w:ind w:firstLine="0" w:left="1020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 распоряжению Администрации муниципального образования  «</w:t>
      </w:r>
      <w:r>
        <w:rPr>
          <w:rFonts w:ascii="Times New Roman" w:hAnsi="Times New Roman"/>
          <w:sz w:val="24"/>
        </w:rPr>
        <w:t>Хиславичский</w:t>
      </w:r>
      <w:r>
        <w:rPr>
          <w:rFonts w:ascii="Times New Roman" w:hAnsi="Times New Roman"/>
          <w:sz w:val="24"/>
        </w:rPr>
        <w:t xml:space="preserve"> район» Смоленской области</w:t>
      </w:r>
      <w:r>
        <w:rPr>
          <w:rFonts w:ascii="Times New Roman" w:hAnsi="Times New Roman"/>
          <w:sz w:val="24"/>
        </w:rPr>
        <w:t xml:space="preserve"> </w:t>
      </w:r>
      <w:bookmarkStart w:id="1" w:name="_GoBack"/>
      <w:bookmarkEnd w:id="1"/>
      <w:r>
        <w:rPr>
          <w:rFonts w:ascii="Times New Roman" w:hAnsi="Times New Roman"/>
          <w:sz w:val="24"/>
        </w:rPr>
        <w:t xml:space="preserve">от </w:t>
      </w:r>
      <w:r>
        <w:rPr>
          <w:rFonts w:ascii="Times New Roman" w:hAnsi="Times New Roman"/>
          <w:sz w:val="24"/>
        </w:rPr>
        <w:t>30.12</w:t>
      </w:r>
      <w:r>
        <w:rPr>
          <w:rFonts w:ascii="Times New Roman" w:hAnsi="Times New Roman"/>
          <w:sz w:val="24"/>
        </w:rPr>
        <w:t>.202</w:t>
      </w:r>
      <w:r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 xml:space="preserve"> № </w:t>
      </w:r>
      <w:r>
        <w:rPr>
          <w:rFonts w:ascii="Times New Roman" w:hAnsi="Times New Roman"/>
          <w:sz w:val="24"/>
        </w:rPr>
        <w:t>Р-926</w:t>
      </w:r>
    </w:p>
    <w:p w14:paraId="FE000000">
      <w:pPr>
        <w:pStyle w:val="Style_6"/>
        <w:spacing w:after="0" w:before="0" w:line="240" w:lineRule="auto"/>
        <w:ind w:right="119"/>
        <w:rPr>
          <w:b w:val="1"/>
          <w:sz w:val="28"/>
        </w:rPr>
      </w:pPr>
    </w:p>
    <w:p w14:paraId="FF000000">
      <w:pPr>
        <w:pStyle w:val="Style_6"/>
        <w:spacing w:after="0" w:before="0" w:line="240" w:lineRule="auto"/>
        <w:ind w:right="119"/>
        <w:rPr>
          <w:b w:val="1"/>
          <w:sz w:val="28"/>
        </w:rPr>
      </w:pPr>
      <w:r>
        <w:rPr>
          <w:b w:val="1"/>
          <w:sz w:val="28"/>
        </w:rPr>
        <w:t>Ключевые показатели эффективности антимонопольного комплаенса</w:t>
      </w:r>
      <w:r>
        <w:rPr>
          <w:b w:val="1"/>
          <w:sz w:val="28"/>
        </w:rPr>
        <w:br/>
      </w:r>
      <w:r>
        <w:rPr>
          <w:b w:val="1"/>
          <w:sz w:val="28"/>
        </w:rPr>
        <w:t xml:space="preserve">Администрации муниципального образования «Хиславичский </w:t>
      </w:r>
      <w:r>
        <w:rPr>
          <w:b w:val="1"/>
          <w:sz w:val="28"/>
        </w:rPr>
        <w:t>муниципальный округ</w:t>
      </w:r>
      <w:r>
        <w:rPr>
          <w:b w:val="1"/>
          <w:sz w:val="28"/>
        </w:rPr>
        <w:t xml:space="preserve">» Смоленской области </w:t>
      </w:r>
    </w:p>
    <w:p w14:paraId="00010000">
      <w:pPr>
        <w:pStyle w:val="Style_6"/>
        <w:spacing w:after="0" w:before="0" w:line="240" w:lineRule="auto"/>
        <w:ind w:right="119"/>
        <w:rPr>
          <w:b w:val="1"/>
          <w:sz w:val="28"/>
        </w:rPr>
      </w:pPr>
      <w:r>
        <w:rPr>
          <w:b w:val="1"/>
          <w:sz w:val="28"/>
        </w:rPr>
        <w:t>на 2</w:t>
      </w:r>
      <w:r>
        <w:rPr>
          <w:b w:val="1"/>
          <w:sz w:val="28"/>
        </w:rPr>
        <w:t>026</w:t>
      </w:r>
      <w:r>
        <w:rPr>
          <w:b w:val="1"/>
          <w:sz w:val="28"/>
        </w:rPr>
        <w:t xml:space="preserve"> год</w:t>
      </w:r>
    </w:p>
    <w:p w14:paraId="01010000">
      <w:pPr>
        <w:pStyle w:val="Style_6"/>
        <w:spacing w:after="0" w:before="0" w:line="240" w:lineRule="auto"/>
        <w:ind w:right="119"/>
        <w:rPr>
          <w:b w:val="1"/>
          <w:sz w:val="28"/>
        </w:rPr>
      </w:pPr>
    </w:p>
    <w:tbl>
      <w:tblPr>
        <w:tblStyle w:val="Style_7"/>
        <w:tblLayout w:type="fixed"/>
        <w:tblCellMar>
          <w:left w:type="dxa" w:w="10"/>
          <w:right w:type="dxa" w:w="10"/>
        </w:tblCellMar>
      </w:tblPr>
      <w:tblGrid>
        <w:gridCol w:w="687"/>
        <w:gridCol w:w="6412"/>
        <w:gridCol w:w="3955"/>
        <w:gridCol w:w="1500"/>
        <w:gridCol w:w="2396"/>
      </w:tblGrid>
      <w:tr>
        <w:trPr>
          <w:trHeight w:hRule="exact" w:val="821"/>
        </w:trPr>
        <w:tc>
          <w:tcPr>
            <w:tcW w:type="dxa" w:w="687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02010000">
            <w:pPr>
              <w:pStyle w:val="Style_4"/>
              <w:tabs>
                <w:tab w:leader="none" w:pos="547" w:val="left"/>
              </w:tabs>
              <w:spacing w:after="0" w:before="0" w:line="266" w:lineRule="exact"/>
              <w:ind w:right="119"/>
              <w:jc w:val="center"/>
            </w:pPr>
            <w:r>
              <w:rPr>
                <w:rStyle w:val="Style_8_ch"/>
              </w:rPr>
              <w:t>№</w:t>
            </w:r>
          </w:p>
          <w:p w14:paraId="03010000">
            <w:pPr>
              <w:pStyle w:val="Style_4"/>
              <w:tabs>
                <w:tab w:leader="none" w:pos="547" w:val="left"/>
              </w:tabs>
              <w:spacing w:after="0" w:before="0" w:line="266" w:lineRule="exact"/>
              <w:ind w:right="119"/>
              <w:jc w:val="center"/>
            </w:pPr>
            <w:r>
              <w:rPr>
                <w:rStyle w:val="Style_8_ch"/>
              </w:rPr>
              <w:t>п/п</w:t>
            </w:r>
          </w:p>
        </w:tc>
        <w:tc>
          <w:tcPr>
            <w:tcW w:type="dxa" w:w="641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04010000">
            <w:pPr>
              <w:pStyle w:val="Style_4"/>
              <w:tabs>
                <w:tab w:leader="none" w:pos="547" w:val="left"/>
              </w:tabs>
              <w:spacing w:after="0" w:before="0" w:line="266" w:lineRule="exact"/>
              <w:ind w:right="119"/>
              <w:jc w:val="center"/>
            </w:pPr>
            <w:r>
              <w:rPr>
                <w:rStyle w:val="Style_8_ch"/>
              </w:rPr>
              <w:t>Наименование показателя</w:t>
            </w:r>
          </w:p>
        </w:tc>
        <w:tc>
          <w:tcPr>
            <w:tcW w:type="dxa" w:w="395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05010000">
            <w:pPr>
              <w:pStyle w:val="Style_4"/>
              <w:tabs>
                <w:tab w:leader="none" w:pos="547" w:val="left"/>
              </w:tabs>
              <w:spacing w:after="0" w:before="0" w:line="266" w:lineRule="exact"/>
              <w:ind w:right="119"/>
              <w:jc w:val="center"/>
            </w:pPr>
            <w:r>
              <w:rPr>
                <w:rStyle w:val="Style_8_ch"/>
              </w:rPr>
              <w:t>Ответственный и</w:t>
            </w:r>
            <w:r>
              <w:rPr>
                <w:rStyle w:val="Style_8_ch"/>
              </w:rPr>
              <w:t>с</w:t>
            </w:r>
            <w:r>
              <w:rPr>
                <w:rStyle w:val="Style_8_ch"/>
              </w:rPr>
              <w:t>полнитель</w:t>
            </w:r>
          </w:p>
        </w:tc>
        <w:tc>
          <w:tcPr>
            <w:tcW w:type="dxa" w:w="150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06010000">
            <w:pPr>
              <w:pStyle w:val="Style_4"/>
              <w:tabs>
                <w:tab w:leader="none" w:pos="547" w:val="left"/>
              </w:tabs>
              <w:spacing w:after="0" w:before="0" w:line="266" w:lineRule="exact"/>
              <w:ind w:right="119"/>
              <w:jc w:val="center"/>
            </w:pPr>
            <w:r>
              <w:rPr>
                <w:rStyle w:val="Style_8_ch"/>
              </w:rPr>
              <w:t>Срок</w:t>
            </w:r>
          </w:p>
        </w:tc>
        <w:tc>
          <w:tcPr>
            <w:tcW w:type="dxa" w:w="2396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07010000">
            <w:pPr>
              <w:pStyle w:val="Style_4"/>
              <w:tabs>
                <w:tab w:leader="none" w:pos="547" w:val="left"/>
              </w:tabs>
              <w:spacing w:after="0" w:before="0" w:line="274" w:lineRule="exact"/>
              <w:ind w:right="119"/>
              <w:jc w:val="center"/>
            </w:pPr>
            <w:r>
              <w:rPr>
                <w:rStyle w:val="Style_8_ch"/>
              </w:rPr>
              <w:t>Ключевой показатель эффективности (%)</w:t>
            </w:r>
          </w:p>
        </w:tc>
      </w:tr>
      <w:tr>
        <w:trPr>
          <w:trHeight w:hRule="exact" w:val="917"/>
        </w:trPr>
        <w:tc>
          <w:tcPr>
            <w:tcW w:type="dxa" w:w="687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08010000">
            <w:pPr>
              <w:pStyle w:val="Style_4"/>
              <w:spacing w:after="0" w:before="0" w:line="266" w:lineRule="exact"/>
              <w:ind w:right="280"/>
              <w:jc w:val="right"/>
            </w:pPr>
            <w:r>
              <w:rPr>
                <w:rStyle w:val="Style_8_ch"/>
              </w:rPr>
              <w:t>1</w:t>
            </w:r>
          </w:p>
        </w:tc>
        <w:tc>
          <w:tcPr>
            <w:tcW w:type="dxa" w:w="641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09010000">
            <w:pPr>
              <w:pStyle w:val="Style_4"/>
              <w:spacing w:after="0" w:before="0" w:line="274" w:lineRule="exact"/>
              <w:ind w:right="146"/>
              <w:jc w:val="both"/>
            </w:pPr>
            <w:r>
              <w:rPr>
                <w:rStyle w:val="Style_8_ch"/>
              </w:rPr>
              <w:t>Доля проектов нормативных правовых актов Администрации, в которых выявлены риски нарушения антимонопольного законодательства</w:t>
            </w:r>
          </w:p>
        </w:tc>
        <w:tc>
          <w:tcPr>
            <w:tcW w:type="dxa" w:w="395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0A010000">
            <w:pPr>
              <w:pStyle w:val="Style_4"/>
              <w:spacing w:after="0" w:before="0" w:line="274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Специалист 1 категории - юрист</w:t>
            </w:r>
          </w:p>
          <w:p w14:paraId="0B010000">
            <w:pPr>
              <w:pStyle w:val="Style_4"/>
              <w:spacing w:after="0" w:before="0" w:line="274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Специалист по кадрам</w:t>
            </w:r>
          </w:p>
        </w:tc>
        <w:tc>
          <w:tcPr>
            <w:tcW w:type="dxa" w:w="150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0C010000">
            <w:pPr>
              <w:pStyle w:val="Style_4"/>
              <w:spacing w:after="0" w:before="0" w:line="266" w:lineRule="exact"/>
              <w:ind w:firstLine="0" w:left="200"/>
              <w:jc w:val="center"/>
            </w:pPr>
            <w:r>
              <w:rPr>
                <w:rStyle w:val="Style_8_ch"/>
              </w:rPr>
              <w:t>2026</w:t>
            </w:r>
            <w:r>
              <w:rPr>
                <w:rStyle w:val="Style_8_ch"/>
              </w:rPr>
              <w:t xml:space="preserve"> г</w:t>
            </w:r>
            <w:r>
              <w:rPr>
                <w:rStyle w:val="Style_8_ch"/>
              </w:rPr>
              <w:t xml:space="preserve"> </w:t>
            </w:r>
            <w:r>
              <w:rPr>
                <w:rStyle w:val="Style_8_ch"/>
              </w:rPr>
              <w:t>.</w:t>
            </w:r>
          </w:p>
        </w:tc>
        <w:tc>
          <w:tcPr>
            <w:tcW w:type="dxa" w:w="2396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0D010000">
            <w:pPr>
              <w:pStyle w:val="Style_4"/>
              <w:spacing w:after="0" w:before="0" w:line="266" w:lineRule="exact"/>
              <w:ind w:right="-130"/>
              <w:jc w:val="center"/>
            </w:pPr>
            <w:r>
              <w:rPr>
                <w:rStyle w:val="Style_8_ch"/>
              </w:rPr>
              <w:t>0</w:t>
            </w:r>
          </w:p>
        </w:tc>
      </w:tr>
      <w:tr>
        <w:trPr>
          <w:trHeight w:hRule="exact" w:val="1160"/>
        </w:trPr>
        <w:tc>
          <w:tcPr>
            <w:tcW w:type="dxa" w:w="687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0E010000">
            <w:pPr>
              <w:pStyle w:val="Style_4"/>
              <w:spacing w:after="0" w:before="0" w:line="266" w:lineRule="exact"/>
              <w:ind w:right="280"/>
              <w:jc w:val="right"/>
            </w:pPr>
            <w:r>
              <w:rPr>
                <w:rStyle w:val="Style_8_ch"/>
              </w:rPr>
              <w:t>2</w:t>
            </w:r>
          </w:p>
        </w:tc>
        <w:tc>
          <w:tcPr>
            <w:tcW w:type="dxa" w:w="641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0F010000">
            <w:pPr>
              <w:pStyle w:val="Style_4"/>
              <w:spacing w:after="0" w:before="0" w:line="274" w:lineRule="exact"/>
              <w:ind w:right="146"/>
              <w:jc w:val="both"/>
            </w:pPr>
            <w:r>
              <w:rPr>
                <w:rStyle w:val="Style_8_ch"/>
              </w:rPr>
              <w:t>Количество</w:t>
            </w:r>
            <w:r>
              <w:rPr>
                <w:rStyle w:val="Style_8_ch"/>
              </w:rPr>
              <w:t xml:space="preserve"> сотрудников Администрации,</w:t>
            </w:r>
            <w:r>
              <w:rPr>
                <w:rStyle w:val="Style_8_ch"/>
              </w:rPr>
              <w:t xml:space="preserve">  прошедших</w:t>
            </w:r>
            <w:r>
              <w:rPr>
                <w:rStyle w:val="Style_8_ch"/>
              </w:rPr>
              <w:t xml:space="preserve"> обучающие мероприятия</w:t>
            </w:r>
            <w:r>
              <w:rPr>
                <w:rStyle w:val="Style_8_ch"/>
              </w:rPr>
              <w:t xml:space="preserve"> (семинары, круглые столы)</w:t>
            </w:r>
            <w:r>
              <w:rPr>
                <w:rStyle w:val="Style_8_ch"/>
              </w:rPr>
              <w:t xml:space="preserve"> по антимонопольному законодательству и антимонопольному комплаенсу</w:t>
            </w:r>
          </w:p>
        </w:tc>
        <w:tc>
          <w:tcPr>
            <w:tcW w:type="dxa" w:w="395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10010000">
            <w:pPr>
              <w:pStyle w:val="Style_4"/>
              <w:spacing w:after="0" w:before="0" w:line="274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Специалист 1 категории - юрист</w:t>
            </w:r>
          </w:p>
          <w:p w14:paraId="11010000">
            <w:pPr>
              <w:pStyle w:val="Style_4"/>
              <w:spacing w:after="0" w:before="0" w:line="274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Специалист по кадрам</w:t>
            </w:r>
            <w:r>
              <w:rPr>
                <w:sz w:val="24"/>
              </w:rPr>
              <w:t xml:space="preserve"> </w:t>
            </w:r>
          </w:p>
          <w:p w14:paraId="12010000">
            <w:pPr>
              <w:pStyle w:val="Style_4"/>
              <w:spacing w:after="0" w:before="0" w:line="274" w:lineRule="exact"/>
              <w:ind/>
              <w:jc w:val="center"/>
            </w:pPr>
            <w:r>
              <w:rPr>
                <w:sz w:val="24"/>
              </w:rPr>
              <w:t xml:space="preserve">Комитет по экономике и </w:t>
            </w:r>
            <w:r>
              <w:rPr>
                <w:sz w:val="24"/>
              </w:rPr>
              <w:t>комплексному развитию</w:t>
            </w:r>
          </w:p>
        </w:tc>
        <w:tc>
          <w:tcPr>
            <w:tcW w:type="dxa" w:w="150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13010000">
            <w:pPr>
              <w:pStyle w:val="Style_4"/>
              <w:spacing w:after="0" w:before="0" w:line="266" w:lineRule="exact"/>
              <w:ind w:firstLine="0" w:left="200"/>
              <w:jc w:val="center"/>
            </w:pPr>
            <w:r>
              <w:rPr>
                <w:rStyle w:val="Style_8_ch"/>
              </w:rPr>
              <w:t>2026</w:t>
            </w:r>
            <w:r>
              <w:rPr>
                <w:rStyle w:val="Style_8_ch"/>
              </w:rPr>
              <w:t xml:space="preserve"> г</w:t>
            </w:r>
          </w:p>
        </w:tc>
        <w:tc>
          <w:tcPr>
            <w:tcW w:type="dxa" w:w="2396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14010000">
            <w:pPr>
              <w:pStyle w:val="Style_4"/>
              <w:spacing w:after="0" w:before="0" w:line="266" w:lineRule="exact"/>
              <w:ind/>
              <w:jc w:val="center"/>
              <w:rPr>
                <w:rStyle w:val="Style_8_ch"/>
              </w:rPr>
            </w:pPr>
            <w:r>
              <w:rPr>
                <w:rStyle w:val="Style_8_ch"/>
              </w:rPr>
              <w:t xml:space="preserve"> </w:t>
            </w:r>
          </w:p>
          <w:p w14:paraId="15010000">
            <w:pPr>
              <w:pStyle w:val="Style_4"/>
              <w:spacing w:after="0" w:before="0" w:line="266" w:lineRule="exact"/>
              <w:ind/>
              <w:jc w:val="center"/>
              <w:rPr>
                <w:sz w:val="36"/>
              </w:rPr>
            </w:pPr>
          </w:p>
          <w:p w14:paraId="16010000">
            <w:pPr>
              <w:pStyle w:val="Style_4"/>
              <w:spacing w:after="0" w:before="0" w:line="266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rPr>
          <w:trHeight w:hRule="exact" w:val="877"/>
        </w:trPr>
        <w:tc>
          <w:tcPr>
            <w:tcW w:type="dxa" w:w="687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17010000">
            <w:pPr>
              <w:pStyle w:val="Style_4"/>
              <w:spacing w:after="0" w:before="0" w:line="140" w:lineRule="exact"/>
              <w:ind/>
              <w:jc w:val="center"/>
            </w:pPr>
          </w:p>
          <w:p w14:paraId="18010000">
            <w:pPr>
              <w:pStyle w:val="Style_4"/>
              <w:spacing w:after="0" w:before="0" w:line="140" w:lineRule="exact"/>
              <w:ind/>
              <w:jc w:val="center"/>
            </w:pPr>
            <w:r>
              <w:t xml:space="preserve"> </w:t>
            </w:r>
          </w:p>
          <w:p w14:paraId="19010000">
            <w:pPr>
              <w:pStyle w:val="Style_4"/>
              <w:spacing w:after="0" w:before="0" w:line="266" w:lineRule="exact"/>
              <w:ind w:right="280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type="dxa" w:w="641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1A010000">
            <w:pPr>
              <w:pStyle w:val="Style_4"/>
              <w:spacing w:after="0" w:before="0" w:line="278" w:lineRule="exact"/>
              <w:ind w:right="146"/>
              <w:jc w:val="both"/>
              <w:rPr>
                <w:rStyle w:val="Style_8_ch"/>
              </w:rPr>
            </w:pPr>
            <w:r>
              <w:rPr>
                <w:rStyle w:val="Style_8_ch"/>
              </w:rPr>
              <w:t>Доля нормативных правовых актов Администрации, в которых выявлены риски нарушения антимонопольного</w:t>
            </w:r>
          </w:p>
          <w:p w14:paraId="1B010000">
            <w:pPr>
              <w:pStyle w:val="Style_4"/>
              <w:spacing w:after="0" w:before="0" w:line="278" w:lineRule="exact"/>
              <w:ind w:right="146"/>
              <w:jc w:val="both"/>
            </w:pPr>
            <w:r>
              <w:rPr>
                <w:rStyle w:val="Style_8_ch"/>
              </w:rPr>
              <w:t xml:space="preserve"> законодательства</w:t>
            </w:r>
          </w:p>
        </w:tc>
        <w:tc>
          <w:tcPr>
            <w:tcW w:type="dxa" w:w="395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1C010000">
            <w:pPr>
              <w:pStyle w:val="Style_4"/>
              <w:spacing w:after="0" w:before="0" w:line="274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Специалист 1 категории - юрист</w:t>
            </w:r>
          </w:p>
          <w:p w14:paraId="1D010000">
            <w:pPr>
              <w:pStyle w:val="Style_4"/>
              <w:spacing w:after="0" w:before="0" w:line="274" w:lineRule="exact"/>
              <w:ind/>
              <w:jc w:val="center"/>
            </w:pPr>
            <w:r>
              <w:rPr>
                <w:sz w:val="24"/>
              </w:rPr>
              <w:t>Специалист по кадрам</w:t>
            </w:r>
          </w:p>
        </w:tc>
        <w:tc>
          <w:tcPr>
            <w:tcW w:type="dxa" w:w="150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1E010000">
            <w:pPr>
              <w:pStyle w:val="Style_4"/>
              <w:spacing w:after="0" w:before="0" w:line="266" w:lineRule="exact"/>
              <w:ind w:firstLine="0" w:left="200"/>
              <w:jc w:val="center"/>
            </w:pPr>
            <w:r>
              <w:rPr>
                <w:rStyle w:val="Style_8_ch"/>
              </w:rPr>
              <w:t>2026</w:t>
            </w:r>
            <w:r>
              <w:rPr>
                <w:rStyle w:val="Style_8_ch"/>
              </w:rPr>
              <w:t xml:space="preserve"> г</w:t>
            </w:r>
          </w:p>
        </w:tc>
        <w:tc>
          <w:tcPr>
            <w:tcW w:type="dxa" w:w="2396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1F010000">
            <w:pPr>
              <w:pStyle w:val="Style_4"/>
              <w:spacing w:after="0" w:before="0" w:line="266" w:lineRule="exact"/>
              <w:ind/>
              <w:jc w:val="center"/>
            </w:pPr>
            <w:r>
              <w:rPr>
                <w:rStyle w:val="Style_8_ch"/>
              </w:rPr>
              <w:t>0</w:t>
            </w:r>
          </w:p>
        </w:tc>
      </w:tr>
      <w:tr>
        <w:trPr>
          <w:trHeight w:hRule="exact" w:val="1210"/>
        </w:trPr>
        <w:tc>
          <w:tcPr>
            <w:tcW w:type="dxa" w:w="68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20010000">
            <w:pPr>
              <w:pStyle w:val="Style_4"/>
              <w:spacing w:after="0" w:before="0" w:line="266" w:lineRule="exact"/>
              <w:ind w:right="280"/>
              <w:jc w:val="right"/>
            </w:pPr>
            <w:r>
              <w:rPr>
                <w:rStyle w:val="Style_8_ch"/>
              </w:rPr>
              <w:t>4</w:t>
            </w:r>
          </w:p>
        </w:tc>
        <w:tc>
          <w:tcPr>
            <w:tcW w:type="dxa" w:w="641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21010000">
            <w:pPr>
              <w:pStyle w:val="Style_4"/>
              <w:spacing w:after="0" w:before="0" w:line="274" w:lineRule="exact"/>
              <w:ind w:right="146"/>
              <w:jc w:val="both"/>
            </w:pPr>
            <w:r>
              <w:rPr>
                <w:rStyle w:val="Style_8_ch"/>
              </w:rPr>
              <w:t>Коэффициент снижения количества нарушений антимонопольного законодательства со стороны Администрации</w:t>
            </w:r>
          </w:p>
        </w:tc>
        <w:tc>
          <w:tcPr>
            <w:tcW w:type="dxa" w:w="395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22010000">
            <w:pPr>
              <w:pStyle w:val="Style_4"/>
              <w:spacing w:after="0" w:before="0" w:line="274" w:lineRule="exact"/>
              <w:ind/>
              <w:jc w:val="center"/>
            </w:pPr>
            <w:r>
              <w:rPr>
                <w:sz w:val="24"/>
              </w:rPr>
              <w:t>Администрация муниципального образования «</w:t>
            </w:r>
            <w:r>
              <w:rPr>
                <w:sz w:val="24"/>
              </w:rPr>
              <w:t>Хиславичский</w:t>
            </w:r>
            <w:r>
              <w:rPr>
                <w:sz w:val="24"/>
              </w:rPr>
              <w:t xml:space="preserve"> муниципальный округ» Смоленской области</w:t>
            </w:r>
          </w:p>
        </w:tc>
        <w:tc>
          <w:tcPr>
            <w:tcW w:type="dxa" w:w="150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23010000">
            <w:pPr>
              <w:pStyle w:val="Style_4"/>
              <w:spacing w:after="0" w:before="0" w:line="266" w:lineRule="exact"/>
              <w:ind w:firstLine="0" w:left="200"/>
              <w:jc w:val="center"/>
            </w:pPr>
            <w:r>
              <w:rPr>
                <w:rStyle w:val="Style_8_ch"/>
              </w:rPr>
              <w:t>2026</w:t>
            </w:r>
            <w:r>
              <w:rPr>
                <w:rStyle w:val="Style_8_ch"/>
              </w:rPr>
              <w:t xml:space="preserve"> г</w:t>
            </w:r>
          </w:p>
        </w:tc>
        <w:tc>
          <w:tcPr>
            <w:tcW w:type="dxa" w:w="23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24010000">
            <w:pPr>
              <w:pStyle w:val="Style_4"/>
              <w:spacing w:after="0" w:before="0" w:line="266" w:lineRule="exact"/>
              <w:ind/>
              <w:jc w:val="center"/>
            </w:pPr>
            <w:r>
              <w:rPr>
                <w:rStyle w:val="Style_8_ch"/>
              </w:rPr>
              <w:t>100</w:t>
            </w:r>
          </w:p>
        </w:tc>
      </w:tr>
    </w:tbl>
    <w:p w14:paraId="25010000">
      <w:pPr>
        <w:rPr>
          <w:sz w:val="2"/>
        </w:rPr>
      </w:pPr>
    </w:p>
    <w:p w14:paraId="26010000">
      <w:pPr>
        <w:ind w:firstLine="0" w:left="10773"/>
        <w:jc w:val="both"/>
      </w:pPr>
      <w:r>
        <w:rPr>
          <w:sz w:val="28"/>
        </w:rPr>
        <w:t xml:space="preserve">                                                                                                   </w:t>
      </w:r>
    </w:p>
    <w:sectPr>
      <w:pgSz w:h="11906" w:orient="landscape" w:w="16838"/>
      <w:pgMar w:bottom="567" w:footer="709" w:gutter="0" w:header="709" w:left="1134" w:right="1134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0" w:type="paragraph">
    <w:name w:val="Normal"/>
    <w:link w:val="Style_10_ch"/>
    <w:uiPriority w:val="0"/>
    <w:qFormat/>
    <w:rPr>
      <w:sz w:val="24"/>
    </w:rPr>
  </w:style>
  <w:style w:default="1" w:styleId="Style_10_ch" w:type="character">
    <w:name w:val="Normal"/>
    <w:link w:val="Style_10"/>
    <w:rPr>
      <w:sz w:val="24"/>
    </w:rPr>
  </w:style>
  <w:style w:styleId="Style_11" w:type="paragraph">
    <w:name w:val="ConsPlusCell"/>
    <w:link w:val="Style_11_ch"/>
    <w:pPr>
      <w:widowControl w:val="0"/>
      <w:ind/>
    </w:pPr>
    <w:rPr>
      <w:rFonts w:ascii="Calibri" w:hAnsi="Calibri"/>
      <w:sz w:val="22"/>
    </w:rPr>
  </w:style>
  <w:style w:styleId="Style_11_ch" w:type="character">
    <w:name w:val="ConsPlusCell"/>
    <w:link w:val="Style_11"/>
    <w:rPr>
      <w:rFonts w:ascii="Calibri" w:hAnsi="Calibri"/>
      <w:sz w:val="22"/>
    </w:rPr>
  </w:style>
  <w:style w:styleId="Style_12" w:type="paragraph">
    <w:name w:val="Normal (Web)"/>
    <w:basedOn w:val="Style_10"/>
    <w:link w:val="Style_12_ch"/>
    <w:pPr>
      <w:spacing w:after="30" w:before="30"/>
      <w:ind/>
    </w:pPr>
    <w:rPr>
      <w:rFonts w:ascii="Arial" w:hAnsi="Arial"/>
      <w:color w:val="332E2D"/>
      <w:spacing w:val="2"/>
    </w:rPr>
  </w:style>
  <w:style w:styleId="Style_12_ch" w:type="character">
    <w:name w:val="Normal (Web)"/>
    <w:basedOn w:val="Style_10_ch"/>
    <w:link w:val="Style_12"/>
    <w:rPr>
      <w:rFonts w:ascii="Arial" w:hAnsi="Arial"/>
      <w:color w:val="332E2D"/>
      <w:spacing w:val="2"/>
    </w:rPr>
  </w:style>
  <w:style w:styleId="Style_13" w:type="paragraph">
    <w:name w:val="Подпись к таблице Exact"/>
    <w:link w:val="Style_13_ch"/>
    <w:rPr>
      <w:b w:val="1"/>
      <w:highlight w:val="white"/>
    </w:rPr>
  </w:style>
  <w:style w:styleId="Style_13_ch" w:type="character">
    <w:name w:val="Подпись к таблице Exact"/>
    <w:link w:val="Style_13"/>
    <w:rPr>
      <w:b w:val="1"/>
      <w:highlight w:val="white"/>
    </w:rPr>
  </w:style>
  <w:style w:styleId="Style_14" w:type="paragraph">
    <w:name w:val="toc 2"/>
    <w:next w:val="Style_10"/>
    <w:link w:val="Style_1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14_ch" w:type="character">
    <w:name w:val="toc 2"/>
    <w:link w:val="Style_14"/>
    <w:rPr>
      <w:rFonts w:ascii="XO Thames" w:hAnsi="XO Thames"/>
      <w:sz w:val="28"/>
    </w:rPr>
  </w:style>
  <w:style w:styleId="Style_15" w:type="paragraph">
    <w:name w:val="toc 4"/>
    <w:next w:val="Style_10"/>
    <w:link w:val="Style_1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5_ch" w:type="character">
    <w:name w:val="toc 4"/>
    <w:link w:val="Style_15"/>
    <w:rPr>
      <w:rFonts w:ascii="XO Thames" w:hAnsi="XO Thames"/>
      <w:sz w:val="28"/>
    </w:rPr>
  </w:style>
  <w:style w:styleId="Style_16" w:type="paragraph">
    <w:name w:val="toc 6"/>
    <w:next w:val="Style_10"/>
    <w:link w:val="Style_1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6_ch" w:type="character">
    <w:name w:val="toc 6"/>
    <w:link w:val="Style_16"/>
    <w:rPr>
      <w:rFonts w:ascii="XO Thames" w:hAnsi="XO Thames"/>
      <w:sz w:val="28"/>
    </w:rPr>
  </w:style>
  <w:style w:styleId="Style_17" w:type="paragraph">
    <w:name w:val="toc 7"/>
    <w:next w:val="Style_10"/>
    <w:link w:val="Style_1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7_ch" w:type="character">
    <w:name w:val="toc 7"/>
    <w:link w:val="Style_17"/>
    <w:rPr>
      <w:rFonts w:ascii="XO Thames" w:hAnsi="XO Thames"/>
      <w:sz w:val="28"/>
    </w:rPr>
  </w:style>
  <w:style w:styleId="Style_18" w:type="paragraph">
    <w:name w:val="header"/>
    <w:basedOn w:val="Style_10"/>
    <w:link w:val="Style_18_ch"/>
    <w:pPr>
      <w:tabs>
        <w:tab w:leader="none" w:pos="4677" w:val="center"/>
        <w:tab w:leader="none" w:pos="9355" w:val="right"/>
      </w:tabs>
      <w:ind/>
    </w:pPr>
    <w:rPr>
      <w:sz w:val="20"/>
    </w:rPr>
  </w:style>
  <w:style w:styleId="Style_18_ch" w:type="character">
    <w:name w:val="header"/>
    <w:basedOn w:val="Style_10_ch"/>
    <w:link w:val="Style_18"/>
    <w:rPr>
      <w:sz w:val="20"/>
    </w:rPr>
  </w:style>
  <w:style w:styleId="Style_9" w:type="paragraph">
    <w:name w:val="Основной текст (2) + 12 pt;Полужирный"/>
    <w:link w:val="Style_9_ch"/>
    <w:rPr>
      <w:rFonts w:ascii="Times New Roman" w:hAnsi="Times New Roman"/>
      <w:b w:val="1"/>
      <w:i w:val="0"/>
      <w:smallCaps w:val="0"/>
      <w:strike w:val="0"/>
      <w:color w:val="000000"/>
      <w:spacing w:val="0"/>
      <w:sz w:val="24"/>
      <w:highlight w:val="white"/>
      <w:u w:val="none"/>
    </w:rPr>
  </w:style>
  <w:style w:styleId="Style_9_ch" w:type="character">
    <w:name w:val="Основной текст (2) + 12 pt;Полужирный"/>
    <w:link w:val="Style_9"/>
    <w:rPr>
      <w:rFonts w:ascii="Times New Roman" w:hAnsi="Times New Roman"/>
      <w:b w:val="1"/>
      <w:i w:val="0"/>
      <w:smallCaps w:val="0"/>
      <w:strike w:val="0"/>
      <w:color w:val="000000"/>
      <w:spacing w:val="0"/>
      <w:sz w:val="24"/>
      <w:highlight w:val="white"/>
      <w:u w:val="none"/>
    </w:rPr>
  </w:style>
  <w:style w:styleId="Style_19" w:type="paragraph">
    <w:name w:val="heading 3"/>
    <w:next w:val="Style_10"/>
    <w:link w:val="Style_1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9_ch" w:type="character">
    <w:name w:val="heading 3"/>
    <w:link w:val="Style_19"/>
    <w:rPr>
      <w:rFonts w:ascii="XO Thames" w:hAnsi="XO Thames"/>
      <w:b w:val="1"/>
      <w:sz w:val="26"/>
    </w:rPr>
  </w:style>
  <w:style w:styleId="Style_1" w:type="paragraph">
    <w:name w:val="footer"/>
    <w:basedOn w:val="Style_10"/>
    <w:link w:val="Style_1_ch"/>
    <w:pPr>
      <w:tabs>
        <w:tab w:leader="none" w:pos="4677" w:val="center"/>
        <w:tab w:leader="none" w:pos="9355" w:val="right"/>
      </w:tabs>
      <w:ind/>
    </w:pPr>
    <w:rPr>
      <w:sz w:val="20"/>
    </w:rPr>
  </w:style>
  <w:style w:styleId="Style_1_ch" w:type="character">
    <w:name w:val="footer"/>
    <w:basedOn w:val="Style_10_ch"/>
    <w:link w:val="Style_1"/>
    <w:rPr>
      <w:sz w:val="20"/>
    </w:rPr>
  </w:style>
  <w:style w:styleId="Style_20" w:type="paragraph">
    <w:name w:val="Balloon Text"/>
    <w:basedOn w:val="Style_10"/>
    <w:link w:val="Style_20_ch"/>
    <w:rPr>
      <w:rFonts w:ascii="Tahoma" w:hAnsi="Tahoma"/>
      <w:sz w:val="16"/>
    </w:rPr>
  </w:style>
  <w:style w:styleId="Style_20_ch" w:type="character">
    <w:name w:val="Balloon Text"/>
    <w:basedOn w:val="Style_10_ch"/>
    <w:link w:val="Style_20"/>
    <w:rPr>
      <w:rFonts w:ascii="Tahoma" w:hAnsi="Tahoma"/>
      <w:sz w:val="16"/>
    </w:rPr>
  </w:style>
  <w:style w:styleId="Style_21" w:type="paragraph">
    <w:name w:val="Заголовок №3 + Не полужирный"/>
    <w:link w:val="Style_21_ch"/>
    <w:rPr>
      <w:rFonts w:ascii="Times New Roman" w:hAnsi="Times New Roman"/>
      <w:b w:val="1"/>
      <w:i w:val="0"/>
      <w:smallCaps w:val="0"/>
      <w:strike w:val="0"/>
      <w:spacing w:val="0"/>
      <w:sz w:val="27"/>
    </w:rPr>
  </w:style>
  <w:style w:styleId="Style_21_ch" w:type="character">
    <w:name w:val="Заголовок №3 + Не полужирный"/>
    <w:link w:val="Style_21"/>
    <w:rPr>
      <w:rFonts w:ascii="Times New Roman" w:hAnsi="Times New Roman"/>
      <w:b w:val="1"/>
      <w:i w:val="0"/>
      <w:smallCaps w:val="0"/>
      <w:strike w:val="0"/>
      <w:spacing w:val="0"/>
      <w:sz w:val="27"/>
    </w:rPr>
  </w:style>
  <w:style w:styleId="Style_22" w:type="paragraph">
    <w:name w:val="Основной текст (3) + Не полужирный"/>
    <w:link w:val="Style_22_ch"/>
    <w:rPr>
      <w:rFonts w:ascii="Times New Roman" w:hAnsi="Times New Roman"/>
      <w:b w:val="1"/>
      <w:i w:val="0"/>
      <w:smallCaps w:val="0"/>
      <w:strike w:val="0"/>
      <w:spacing w:val="0"/>
      <w:sz w:val="27"/>
    </w:rPr>
  </w:style>
  <w:style w:styleId="Style_22_ch" w:type="character">
    <w:name w:val="Основной текст (3) + Не полужирный"/>
    <w:link w:val="Style_22"/>
    <w:rPr>
      <w:rFonts w:ascii="Times New Roman" w:hAnsi="Times New Roman"/>
      <w:b w:val="1"/>
      <w:i w:val="0"/>
      <w:smallCaps w:val="0"/>
      <w:strike w:val="0"/>
      <w:spacing w:val="0"/>
      <w:sz w:val="27"/>
    </w:rPr>
  </w:style>
  <w:style w:styleId="Style_5" w:type="paragraph">
    <w:name w:val="ConsPlusNormal"/>
    <w:link w:val="Style_5_ch"/>
    <w:pPr>
      <w:widowControl w:val="0"/>
      <w:ind/>
    </w:pPr>
    <w:rPr>
      <w:rFonts w:ascii="Calibri" w:hAnsi="Calibri"/>
      <w:sz w:val="22"/>
    </w:rPr>
  </w:style>
  <w:style w:styleId="Style_5_ch" w:type="character">
    <w:name w:val="ConsPlusNormal"/>
    <w:link w:val="Style_5"/>
    <w:rPr>
      <w:rFonts w:ascii="Calibri" w:hAnsi="Calibri"/>
      <w:sz w:val="22"/>
    </w:rPr>
  </w:style>
  <w:style w:styleId="Style_23" w:type="paragraph">
    <w:name w:val="Основной текст (5)"/>
    <w:basedOn w:val="Style_10"/>
    <w:link w:val="Style_23_ch"/>
    <w:pPr>
      <w:widowControl w:val="0"/>
      <w:spacing w:after="140" w:line="266" w:lineRule="exact"/>
      <w:ind/>
    </w:pPr>
    <w:rPr>
      <w:sz w:val="20"/>
    </w:rPr>
  </w:style>
  <w:style w:styleId="Style_23_ch" w:type="character">
    <w:name w:val="Основной текст (5)"/>
    <w:basedOn w:val="Style_10_ch"/>
    <w:link w:val="Style_23"/>
    <w:rPr>
      <w:sz w:val="20"/>
    </w:rPr>
  </w:style>
  <w:style w:styleId="Style_24" w:type="paragraph">
    <w:name w:val="Body Text Indent 2"/>
    <w:basedOn w:val="Style_10"/>
    <w:link w:val="Style_24_ch"/>
    <w:pPr>
      <w:spacing w:after="120" w:line="480" w:lineRule="auto"/>
      <w:ind w:firstLine="0" w:left="283"/>
    </w:pPr>
  </w:style>
  <w:style w:styleId="Style_24_ch" w:type="character">
    <w:name w:val="Body Text Indent 2"/>
    <w:basedOn w:val="Style_10_ch"/>
    <w:link w:val="Style_24"/>
  </w:style>
  <w:style w:styleId="Style_25" w:type="paragraph">
    <w:name w:val="toc 3"/>
    <w:next w:val="Style_10"/>
    <w:link w:val="Style_25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5_ch" w:type="character">
    <w:name w:val="toc 3"/>
    <w:link w:val="Style_25"/>
    <w:rPr>
      <w:rFonts w:ascii="XO Thames" w:hAnsi="XO Thames"/>
      <w:sz w:val="28"/>
    </w:rPr>
  </w:style>
  <w:style w:styleId="Style_26" w:type="paragraph">
    <w:name w:val="Знак1"/>
    <w:basedOn w:val="Style_10"/>
    <w:link w:val="Style_26_ch"/>
    <w:pPr>
      <w:spacing w:afterAutospacing="on" w:beforeAutospacing="on"/>
      <w:ind/>
    </w:pPr>
    <w:rPr>
      <w:rFonts w:ascii="Tahoma" w:hAnsi="Tahoma"/>
      <w:sz w:val="20"/>
    </w:rPr>
  </w:style>
  <w:style w:styleId="Style_26_ch" w:type="character">
    <w:name w:val="Знак1"/>
    <w:basedOn w:val="Style_10_ch"/>
    <w:link w:val="Style_26"/>
    <w:rPr>
      <w:rFonts w:ascii="Tahoma" w:hAnsi="Tahoma"/>
      <w:sz w:val="20"/>
    </w:rPr>
  </w:style>
  <w:style w:styleId="Style_27" w:type="paragraph">
    <w:name w:val="Основной текст (9)"/>
    <w:basedOn w:val="Style_10"/>
    <w:link w:val="Style_27_ch"/>
    <w:pPr>
      <w:widowControl w:val="0"/>
      <w:spacing w:line="188" w:lineRule="exact"/>
      <w:ind/>
    </w:pPr>
    <w:rPr>
      <w:b w:val="1"/>
      <w:sz w:val="17"/>
    </w:rPr>
  </w:style>
  <w:style w:styleId="Style_27_ch" w:type="character">
    <w:name w:val="Основной текст (9)"/>
    <w:basedOn w:val="Style_10_ch"/>
    <w:link w:val="Style_27"/>
    <w:rPr>
      <w:b w:val="1"/>
      <w:sz w:val="17"/>
    </w:rPr>
  </w:style>
  <w:style w:styleId="Style_6" w:type="paragraph">
    <w:name w:val="Основной текст (6)"/>
    <w:basedOn w:val="Style_10"/>
    <w:link w:val="Style_6_ch"/>
    <w:pPr>
      <w:spacing w:after="300" w:before="480" w:line="278" w:lineRule="exact"/>
      <w:ind/>
      <w:jc w:val="center"/>
    </w:pPr>
    <w:rPr>
      <w:sz w:val="23"/>
    </w:rPr>
  </w:style>
  <w:style w:styleId="Style_6_ch" w:type="character">
    <w:name w:val="Основной текст (6)"/>
    <w:basedOn w:val="Style_10_ch"/>
    <w:link w:val="Style_6"/>
    <w:rPr>
      <w:sz w:val="23"/>
    </w:rPr>
  </w:style>
  <w:style w:styleId="Style_28" w:type="paragraph">
    <w:name w:val="heading 5"/>
    <w:next w:val="Style_10"/>
    <w:link w:val="Style_2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8_ch" w:type="character">
    <w:name w:val="heading 5"/>
    <w:link w:val="Style_28"/>
    <w:rPr>
      <w:rFonts w:ascii="XO Thames" w:hAnsi="XO Thames"/>
      <w:b w:val="1"/>
      <w:sz w:val="22"/>
    </w:rPr>
  </w:style>
  <w:style w:styleId="Style_2" w:type="paragraph">
    <w:name w:val="heading 1"/>
    <w:basedOn w:val="Style_10"/>
    <w:next w:val="Style_10"/>
    <w:link w:val="Style_2_ch"/>
    <w:uiPriority w:val="9"/>
    <w:qFormat/>
    <w:pPr>
      <w:keepNext w:val="1"/>
      <w:ind/>
      <w:jc w:val="center"/>
      <w:outlineLvl w:val="0"/>
    </w:pPr>
    <w:rPr>
      <w:b w:val="1"/>
      <w:sz w:val="32"/>
    </w:rPr>
  </w:style>
  <w:style w:styleId="Style_2_ch" w:type="character">
    <w:name w:val="heading 1"/>
    <w:basedOn w:val="Style_10_ch"/>
    <w:link w:val="Style_2"/>
    <w:rPr>
      <w:b w:val="1"/>
      <w:sz w:val="32"/>
    </w:rPr>
  </w:style>
  <w:style w:styleId="Style_29" w:type="paragraph">
    <w:name w:val="Основной текст2"/>
    <w:basedOn w:val="Style_10"/>
    <w:link w:val="Style_29_ch"/>
    <w:pPr>
      <w:spacing w:before="240" w:line="322" w:lineRule="exact"/>
      <w:ind/>
      <w:jc w:val="both"/>
    </w:pPr>
    <w:rPr>
      <w:sz w:val="27"/>
    </w:rPr>
  </w:style>
  <w:style w:styleId="Style_29_ch" w:type="character">
    <w:name w:val="Основной текст2"/>
    <w:basedOn w:val="Style_10_ch"/>
    <w:link w:val="Style_29"/>
    <w:rPr>
      <w:sz w:val="27"/>
    </w:rPr>
  </w:style>
  <w:style w:styleId="Style_30" w:type="paragraph">
    <w:name w:val="Знак"/>
    <w:basedOn w:val="Style_10"/>
    <w:link w:val="Style_30_ch"/>
    <w:pPr>
      <w:spacing w:afterAutospacing="on" w:beforeAutospacing="on"/>
      <w:ind/>
    </w:pPr>
    <w:rPr>
      <w:rFonts w:ascii="Tahoma" w:hAnsi="Tahoma"/>
      <w:sz w:val="20"/>
    </w:rPr>
  </w:style>
  <w:style w:styleId="Style_30_ch" w:type="character">
    <w:name w:val="Знак"/>
    <w:basedOn w:val="Style_10_ch"/>
    <w:link w:val="Style_30"/>
    <w:rPr>
      <w:rFonts w:ascii="Tahoma" w:hAnsi="Tahoma"/>
      <w:sz w:val="20"/>
    </w:rPr>
  </w:style>
  <w:style w:styleId="Style_31" w:type="paragraph">
    <w:name w:val="Основной текст + Полужирный"/>
    <w:link w:val="Style_31_ch"/>
    <w:rPr>
      <w:rFonts w:ascii="Times New Roman" w:hAnsi="Times New Roman"/>
      <w:b w:val="1"/>
      <w:i w:val="0"/>
      <w:smallCaps w:val="0"/>
      <w:strike w:val="0"/>
      <w:spacing w:val="0"/>
      <w:sz w:val="27"/>
    </w:rPr>
  </w:style>
  <w:style w:styleId="Style_31_ch" w:type="character">
    <w:name w:val="Основной текст + Полужирный"/>
    <w:link w:val="Style_31"/>
    <w:rPr>
      <w:rFonts w:ascii="Times New Roman" w:hAnsi="Times New Roman"/>
      <w:b w:val="1"/>
      <w:i w:val="0"/>
      <w:smallCaps w:val="0"/>
      <w:strike w:val="0"/>
      <w:spacing w:val="0"/>
      <w:sz w:val="27"/>
    </w:rPr>
  </w:style>
  <w:style w:styleId="Style_32" w:type="paragraph">
    <w:name w:val="Hyperlink"/>
    <w:link w:val="Style_32_ch"/>
    <w:rPr>
      <w:color w:val="0000FF"/>
      <w:u w:val="single"/>
    </w:rPr>
  </w:style>
  <w:style w:styleId="Style_32_ch" w:type="character">
    <w:name w:val="Hyperlink"/>
    <w:link w:val="Style_32"/>
    <w:rPr>
      <w:color w:val="0000FF"/>
      <w:u w:val="single"/>
    </w:rPr>
  </w:style>
  <w:style w:styleId="Style_33" w:type="paragraph">
    <w:name w:val="Footnote"/>
    <w:link w:val="Style_33_ch"/>
    <w:pPr>
      <w:ind w:firstLine="851" w:left="0"/>
      <w:jc w:val="both"/>
    </w:pPr>
    <w:rPr>
      <w:rFonts w:ascii="XO Thames" w:hAnsi="XO Thames"/>
      <w:sz w:val="22"/>
    </w:rPr>
  </w:style>
  <w:style w:styleId="Style_33_ch" w:type="character">
    <w:name w:val="Footnote"/>
    <w:link w:val="Style_33"/>
    <w:rPr>
      <w:rFonts w:ascii="XO Thames" w:hAnsi="XO Thames"/>
      <w:sz w:val="22"/>
    </w:rPr>
  </w:style>
  <w:style w:styleId="Style_34" w:type="paragraph">
    <w:name w:val="Подпись к таблице"/>
    <w:basedOn w:val="Style_10"/>
    <w:link w:val="Style_34_ch"/>
    <w:pPr>
      <w:spacing w:line="0" w:lineRule="atLeast"/>
      <w:ind/>
    </w:pPr>
    <w:rPr>
      <w:sz w:val="23"/>
    </w:rPr>
  </w:style>
  <w:style w:styleId="Style_34_ch" w:type="character">
    <w:name w:val="Подпись к таблице"/>
    <w:basedOn w:val="Style_10_ch"/>
    <w:link w:val="Style_34"/>
    <w:rPr>
      <w:sz w:val="23"/>
    </w:rPr>
  </w:style>
  <w:style w:styleId="Style_35" w:type="paragraph">
    <w:name w:val="List Paragraph"/>
    <w:basedOn w:val="Style_10"/>
    <w:link w:val="Style_35_ch"/>
    <w:pPr>
      <w:ind w:firstLine="0" w:left="720"/>
    </w:pPr>
    <w:rPr>
      <w:sz w:val="20"/>
    </w:rPr>
  </w:style>
  <w:style w:styleId="Style_35_ch" w:type="character">
    <w:name w:val="List Paragraph"/>
    <w:basedOn w:val="Style_10_ch"/>
    <w:link w:val="Style_35"/>
    <w:rPr>
      <w:sz w:val="20"/>
    </w:rPr>
  </w:style>
  <w:style w:styleId="Style_36" w:type="paragraph">
    <w:name w:val="toc 1"/>
    <w:next w:val="Style_10"/>
    <w:link w:val="Style_3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36_ch" w:type="character">
    <w:name w:val="toc 1"/>
    <w:link w:val="Style_36"/>
    <w:rPr>
      <w:rFonts w:ascii="XO Thames" w:hAnsi="XO Thames"/>
      <w:b w:val="1"/>
      <w:sz w:val="28"/>
    </w:rPr>
  </w:style>
  <w:style w:styleId="Style_37" w:type="paragraph">
    <w:name w:val="Header and Footer"/>
    <w:link w:val="Style_37_ch"/>
    <w:pPr>
      <w:spacing w:line="240" w:lineRule="auto"/>
      <w:ind/>
      <w:jc w:val="both"/>
    </w:pPr>
    <w:rPr>
      <w:rFonts w:ascii="XO Thames" w:hAnsi="XO Thames"/>
      <w:sz w:val="20"/>
    </w:rPr>
  </w:style>
  <w:style w:styleId="Style_37_ch" w:type="character">
    <w:name w:val="Header and Footer"/>
    <w:link w:val="Style_37"/>
    <w:rPr>
      <w:rFonts w:ascii="XO Thames" w:hAnsi="XO Thames"/>
      <w:sz w:val="20"/>
    </w:rPr>
  </w:style>
  <w:style w:styleId="Style_38" w:type="paragraph">
    <w:name w:val="Основной текст (3)"/>
    <w:basedOn w:val="Style_10"/>
    <w:link w:val="Style_38_ch"/>
    <w:pPr>
      <w:spacing w:before="600" w:line="322" w:lineRule="exact"/>
      <w:ind/>
      <w:jc w:val="center"/>
    </w:pPr>
    <w:rPr>
      <w:sz w:val="27"/>
    </w:rPr>
  </w:style>
  <w:style w:styleId="Style_38_ch" w:type="character">
    <w:name w:val="Основной текст (3)"/>
    <w:basedOn w:val="Style_10_ch"/>
    <w:link w:val="Style_38"/>
    <w:rPr>
      <w:sz w:val="27"/>
    </w:rPr>
  </w:style>
  <w:style w:styleId="Style_39" w:type="paragraph">
    <w:name w:val="toc 9"/>
    <w:next w:val="Style_10"/>
    <w:link w:val="Style_3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39_ch" w:type="character">
    <w:name w:val="toc 9"/>
    <w:link w:val="Style_39"/>
    <w:rPr>
      <w:rFonts w:ascii="XO Thames" w:hAnsi="XO Thames"/>
      <w:sz w:val="28"/>
    </w:rPr>
  </w:style>
  <w:style w:styleId="Style_40" w:type="paragraph">
    <w:name w:val="Заголовок №3"/>
    <w:link w:val="Style_40_ch"/>
    <w:rPr>
      <w:rFonts w:ascii="Times New Roman" w:hAnsi="Times New Roman"/>
      <w:b w:val="0"/>
      <w:i w:val="0"/>
      <w:smallCaps w:val="0"/>
      <w:strike w:val="0"/>
      <w:sz w:val="27"/>
      <w:u w:val="single"/>
    </w:rPr>
  </w:style>
  <w:style w:styleId="Style_40_ch" w:type="character">
    <w:name w:val="Заголовок №3"/>
    <w:link w:val="Style_40"/>
    <w:rPr>
      <w:rFonts w:ascii="Times New Roman" w:hAnsi="Times New Roman"/>
      <w:b w:val="0"/>
      <w:i w:val="0"/>
      <w:smallCaps w:val="0"/>
      <w:strike w:val="0"/>
      <w:sz w:val="27"/>
      <w:u w:val="single"/>
    </w:rPr>
  </w:style>
  <w:style w:styleId="Style_41" w:type="paragraph">
    <w:name w:val="Основной текст (5) Exact"/>
    <w:link w:val="Style_41_ch"/>
    <w:rPr>
      <w:rFonts w:ascii="Times New Roman" w:hAnsi="Times New Roman"/>
      <w:b w:val="0"/>
      <w:i w:val="0"/>
      <w:smallCaps w:val="0"/>
      <w:strike w:val="0"/>
      <w:color w:val="736D77"/>
      <w:spacing w:val="0"/>
      <w:sz w:val="24"/>
      <w:u w:val="none"/>
    </w:rPr>
  </w:style>
  <w:style w:styleId="Style_41_ch" w:type="character">
    <w:name w:val="Основной текст (5) Exact"/>
    <w:link w:val="Style_41"/>
    <w:rPr>
      <w:rFonts w:ascii="Times New Roman" w:hAnsi="Times New Roman"/>
      <w:b w:val="0"/>
      <w:i w:val="0"/>
      <w:smallCaps w:val="0"/>
      <w:strike w:val="0"/>
      <w:color w:val="736D77"/>
      <w:spacing w:val="0"/>
      <w:sz w:val="24"/>
      <w:u w:val="none"/>
    </w:rPr>
  </w:style>
  <w:style w:styleId="Style_42" w:type="paragraph">
    <w:name w:val="toc 8"/>
    <w:next w:val="Style_10"/>
    <w:link w:val="Style_42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42_ch" w:type="character">
    <w:name w:val="toc 8"/>
    <w:link w:val="Style_42"/>
    <w:rPr>
      <w:rFonts w:ascii="XO Thames" w:hAnsi="XO Thames"/>
      <w:sz w:val="28"/>
    </w:rPr>
  </w:style>
  <w:style w:styleId="Style_43" w:type="paragraph">
    <w:name w:val="toc 5"/>
    <w:next w:val="Style_10"/>
    <w:link w:val="Style_43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43_ch" w:type="character">
    <w:name w:val="toc 5"/>
    <w:link w:val="Style_43"/>
    <w:rPr>
      <w:rFonts w:ascii="XO Thames" w:hAnsi="XO Thames"/>
      <w:sz w:val="28"/>
    </w:rPr>
  </w:style>
  <w:style w:styleId="Style_4" w:type="paragraph">
    <w:name w:val="Основной текст (2)"/>
    <w:basedOn w:val="Style_10"/>
    <w:link w:val="Style_4_ch"/>
    <w:pPr>
      <w:spacing w:after="480" w:before="300" w:line="0" w:lineRule="atLeast"/>
      <w:ind/>
    </w:pPr>
    <w:rPr>
      <w:sz w:val="23"/>
    </w:rPr>
  </w:style>
  <w:style w:styleId="Style_4_ch" w:type="character">
    <w:name w:val="Основной текст (2)"/>
    <w:basedOn w:val="Style_10_ch"/>
    <w:link w:val="Style_4"/>
    <w:rPr>
      <w:sz w:val="23"/>
    </w:rPr>
  </w:style>
  <w:style w:styleId="Style_8" w:type="paragraph">
    <w:name w:val="Основной текст (2) + 12 pt"/>
    <w:link w:val="Style_8_ch"/>
    <w:rPr>
      <w:rFonts w:ascii="Times New Roman" w:hAnsi="Times New Roman"/>
      <w:b w:val="0"/>
      <w:i w:val="0"/>
      <w:smallCaps w:val="0"/>
      <w:strike w:val="0"/>
      <w:color w:val="000000"/>
      <w:spacing w:val="0"/>
      <w:sz w:val="24"/>
      <w:highlight w:val="white"/>
      <w:u w:val="none"/>
    </w:rPr>
  </w:style>
  <w:style w:styleId="Style_8_ch" w:type="character">
    <w:name w:val="Основной текст (2) + 12 pt"/>
    <w:link w:val="Style_8"/>
    <w:rPr>
      <w:rFonts w:ascii="Times New Roman" w:hAnsi="Times New Roman"/>
      <w:b w:val="0"/>
      <w:i w:val="0"/>
      <w:smallCaps w:val="0"/>
      <w:strike w:val="0"/>
      <w:color w:val="000000"/>
      <w:spacing w:val="0"/>
      <w:sz w:val="24"/>
      <w:highlight w:val="white"/>
      <w:u w:val="none"/>
    </w:rPr>
  </w:style>
  <w:style w:styleId="Style_44" w:type="paragraph">
    <w:name w:val="Основной текст (7)"/>
    <w:basedOn w:val="Style_10"/>
    <w:link w:val="Style_44_ch"/>
    <w:pPr>
      <w:widowControl w:val="0"/>
      <w:spacing w:line="232" w:lineRule="exact"/>
      <w:ind/>
    </w:pPr>
    <w:rPr>
      <w:rFonts w:ascii="Impact" w:hAnsi="Impact"/>
      <w:sz w:val="19"/>
    </w:rPr>
  </w:style>
  <w:style w:styleId="Style_44_ch" w:type="character">
    <w:name w:val="Основной текст (7)"/>
    <w:basedOn w:val="Style_10_ch"/>
    <w:link w:val="Style_44"/>
    <w:rPr>
      <w:rFonts w:ascii="Impact" w:hAnsi="Impact"/>
      <w:sz w:val="19"/>
    </w:rPr>
  </w:style>
  <w:style w:styleId="Style_45" w:type="paragraph">
    <w:name w:val="Основной текст (4)"/>
    <w:basedOn w:val="Style_10"/>
    <w:link w:val="Style_45_ch"/>
    <w:pPr>
      <w:spacing w:line="322" w:lineRule="exact"/>
      <w:ind w:firstLine="720" w:left="0"/>
      <w:jc w:val="both"/>
    </w:pPr>
    <w:rPr>
      <w:sz w:val="27"/>
    </w:rPr>
  </w:style>
  <w:style w:styleId="Style_45_ch" w:type="character">
    <w:name w:val="Основной текст (4)"/>
    <w:basedOn w:val="Style_10_ch"/>
    <w:link w:val="Style_45"/>
    <w:rPr>
      <w:sz w:val="27"/>
    </w:rPr>
  </w:style>
  <w:style w:styleId="Style_46" w:type="paragraph">
    <w:name w:val="Subtitle"/>
    <w:next w:val="Style_10"/>
    <w:link w:val="Style_46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46_ch" w:type="character">
    <w:name w:val="Subtitle"/>
    <w:link w:val="Style_46"/>
    <w:rPr>
      <w:rFonts w:ascii="XO Thames" w:hAnsi="XO Thames"/>
      <w:i w:val="1"/>
      <w:sz w:val="24"/>
    </w:rPr>
  </w:style>
  <w:style w:styleId="Style_47" w:type="paragraph">
    <w:name w:val="Title"/>
    <w:next w:val="Style_10"/>
    <w:link w:val="Style_47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47_ch" w:type="character">
    <w:name w:val="Title"/>
    <w:link w:val="Style_47"/>
    <w:rPr>
      <w:rFonts w:ascii="XO Thames" w:hAnsi="XO Thames"/>
      <w:b w:val="1"/>
      <w:caps w:val="1"/>
      <w:sz w:val="40"/>
    </w:rPr>
  </w:style>
  <w:style w:styleId="Style_48" w:type="paragraph">
    <w:name w:val="Default Paragraph Font"/>
    <w:link w:val="Style_48_ch"/>
  </w:style>
  <w:style w:styleId="Style_48_ch" w:type="character">
    <w:name w:val="Default Paragraph Font"/>
    <w:link w:val="Style_48"/>
  </w:style>
  <w:style w:styleId="Style_49" w:type="paragraph">
    <w:name w:val="heading 4"/>
    <w:next w:val="Style_10"/>
    <w:link w:val="Style_4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49_ch" w:type="character">
    <w:name w:val="heading 4"/>
    <w:link w:val="Style_49"/>
    <w:rPr>
      <w:rFonts w:ascii="XO Thames" w:hAnsi="XO Thames"/>
      <w:b w:val="1"/>
      <w:sz w:val="24"/>
    </w:rPr>
  </w:style>
  <w:style w:styleId="Style_50" w:type="paragraph">
    <w:name w:val="Body Text"/>
    <w:basedOn w:val="Style_10"/>
    <w:link w:val="Style_50_ch"/>
    <w:pPr>
      <w:ind/>
      <w:jc w:val="both"/>
    </w:pPr>
    <w:rPr>
      <w:sz w:val="28"/>
    </w:rPr>
  </w:style>
  <w:style w:styleId="Style_50_ch" w:type="character">
    <w:name w:val="Body Text"/>
    <w:basedOn w:val="Style_10_ch"/>
    <w:link w:val="Style_50"/>
    <w:rPr>
      <w:sz w:val="28"/>
    </w:rPr>
  </w:style>
  <w:style w:styleId="Style_3" w:type="paragraph">
    <w:name w:val="heading 2"/>
    <w:basedOn w:val="Style_10"/>
    <w:next w:val="Style_10"/>
    <w:link w:val="Style_3_ch"/>
    <w:uiPriority w:val="9"/>
    <w:qFormat/>
    <w:pPr>
      <w:keepNext w:val="1"/>
      <w:ind/>
      <w:jc w:val="center"/>
      <w:outlineLvl w:val="1"/>
    </w:pPr>
    <w:rPr>
      <w:b w:val="1"/>
      <w:sz w:val="36"/>
    </w:rPr>
  </w:style>
  <w:style w:styleId="Style_3_ch" w:type="character">
    <w:name w:val="heading 2"/>
    <w:basedOn w:val="Style_10_ch"/>
    <w:link w:val="Style_3"/>
    <w:rPr>
      <w:b w:val="1"/>
      <w:sz w:val="36"/>
    </w:rPr>
  </w:style>
  <w:style w:styleId="Style_51" w:type="paragraph">
    <w:name w:val="Основной текст1"/>
    <w:link w:val="Style_51_ch"/>
  </w:style>
  <w:style w:styleId="Style_51_ch" w:type="character">
    <w:name w:val="Основной текст1"/>
    <w:link w:val="Style_51"/>
  </w:style>
  <w:style w:styleId="Style_52" w:type="paragraph">
    <w:name w:val="heading 6"/>
    <w:basedOn w:val="Style_10"/>
    <w:next w:val="Style_10"/>
    <w:link w:val="Style_52_ch"/>
    <w:uiPriority w:val="9"/>
    <w:qFormat/>
    <w:pPr>
      <w:spacing w:after="60" w:before="240"/>
      <w:ind/>
      <w:outlineLvl w:val="5"/>
    </w:pPr>
    <w:rPr>
      <w:b w:val="1"/>
      <w:sz w:val="22"/>
    </w:rPr>
  </w:style>
  <w:style w:styleId="Style_52_ch" w:type="character">
    <w:name w:val="heading 6"/>
    <w:basedOn w:val="Style_10_ch"/>
    <w:link w:val="Style_52"/>
    <w:rPr>
      <w:b w:val="1"/>
      <w:sz w:val="22"/>
    </w:rPr>
  </w:style>
  <w:style w:styleId="Style_53" w:type="table">
    <w:name w:val="Table Grid"/>
    <w:basedOn w:val="Style_7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8" Target="numbering.xml" Type="http://schemas.openxmlformats.org/officeDocument/2006/relationships/numbering"/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media/1.jpe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2026-02-12T17:08:03Z</dcterms:modified>
</cp:coreProperties>
</file>