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52B3C" w:rsidP="00452B3C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04" w:rsidRPr="00FB07CE" w:rsidRDefault="00493204" w:rsidP="00571E5C">
      <w:pPr>
        <w:pStyle w:val="1"/>
        <w:rPr>
          <w:szCs w:val="28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52B3C" w:rsidRDefault="00571E5C" w:rsidP="00571E5C">
      <w:pPr>
        <w:pStyle w:val="2"/>
        <w:ind w:left="0"/>
        <w:jc w:val="center"/>
        <w:rPr>
          <w:sz w:val="36"/>
          <w:szCs w:val="36"/>
        </w:rPr>
      </w:pPr>
      <w:proofErr w:type="gramStart"/>
      <w:r w:rsidRPr="00452B3C">
        <w:rPr>
          <w:sz w:val="36"/>
          <w:szCs w:val="36"/>
        </w:rPr>
        <w:t>П</w:t>
      </w:r>
      <w:proofErr w:type="gramEnd"/>
      <w:r w:rsidRPr="00452B3C">
        <w:rPr>
          <w:sz w:val="36"/>
          <w:szCs w:val="36"/>
        </w:rPr>
        <w:t xml:space="preserve">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</w:t>
      </w:r>
      <w:r w:rsidR="00944A2F">
        <w:rPr>
          <w:sz w:val="28"/>
        </w:rPr>
        <w:t>12</w:t>
      </w:r>
      <w:r>
        <w:rPr>
          <w:sz w:val="28"/>
        </w:rPr>
        <w:t xml:space="preserve"> </w:t>
      </w:r>
      <w:r w:rsidR="00B21837">
        <w:rPr>
          <w:sz w:val="28"/>
        </w:rPr>
        <w:t>февраля</w:t>
      </w:r>
      <w:r>
        <w:rPr>
          <w:sz w:val="28"/>
        </w:rPr>
        <w:t xml:space="preserve">  20</w:t>
      </w:r>
      <w:r w:rsidR="00D634EC">
        <w:rPr>
          <w:sz w:val="28"/>
        </w:rPr>
        <w:t>20</w:t>
      </w:r>
      <w:r>
        <w:rPr>
          <w:sz w:val="28"/>
        </w:rPr>
        <w:t xml:space="preserve"> г. № </w:t>
      </w:r>
      <w:r w:rsidR="00944A2F">
        <w:rPr>
          <w:sz w:val="28"/>
        </w:rPr>
        <w:t>8</w:t>
      </w:r>
      <w:r w:rsidR="00452B3C">
        <w:rPr>
          <w:sz w:val="28"/>
        </w:rPr>
        <w:t>2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944A2F" w:rsidTr="00944A2F">
        <w:tc>
          <w:tcPr>
            <w:tcW w:w="5211" w:type="dxa"/>
            <w:hideMark/>
          </w:tcPr>
          <w:p w:rsidR="00944A2F" w:rsidRDefault="00944A2F" w:rsidP="00944A2F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</w:rPr>
              <w:t>муниципальную программу «Комплексного развития транспортной инфраструктуры Хиславичского городского поселения Хиславичского  района  Смоленской области на период 2017-2027 годы»</w:t>
            </w:r>
          </w:p>
        </w:tc>
      </w:tr>
    </w:tbl>
    <w:p w:rsidR="00944A2F" w:rsidRDefault="00944A2F" w:rsidP="00944A2F">
      <w:pPr>
        <w:ind w:firstLine="900"/>
        <w:jc w:val="both"/>
        <w:rPr>
          <w:sz w:val="28"/>
          <w:szCs w:val="28"/>
        </w:rPr>
      </w:pPr>
    </w:p>
    <w:p w:rsidR="00944A2F" w:rsidRDefault="00944A2F" w:rsidP="00944A2F">
      <w:pPr>
        <w:ind w:firstLine="900"/>
        <w:jc w:val="both"/>
        <w:rPr>
          <w:sz w:val="28"/>
          <w:szCs w:val="28"/>
        </w:rPr>
      </w:pPr>
    </w:p>
    <w:p w:rsidR="00944A2F" w:rsidRDefault="00944A2F" w:rsidP="00FB0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944A2F" w:rsidRDefault="00944A2F" w:rsidP="00944A2F">
      <w:pPr>
        <w:ind w:firstLine="900"/>
        <w:jc w:val="both"/>
        <w:rPr>
          <w:sz w:val="28"/>
          <w:szCs w:val="28"/>
        </w:rPr>
      </w:pPr>
    </w:p>
    <w:p w:rsidR="00944A2F" w:rsidRDefault="00944A2F" w:rsidP="00944A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программу  </w:t>
      </w:r>
      <w:r>
        <w:rPr>
          <w:color w:val="000000"/>
          <w:sz w:val="28"/>
          <w:szCs w:val="28"/>
        </w:rPr>
        <w:t>«Комплексного развития транспортной инфраструктуры Хиславичского городского поселения Хиславичского  района  Смоленской области на период 2017-2027 годы»</w:t>
      </w:r>
      <w:r>
        <w:rPr>
          <w:sz w:val="28"/>
          <w:szCs w:val="28"/>
        </w:rPr>
        <w:t xml:space="preserve">, утвержденную постановлением  Администрации муниципального образования «Хиславичский район» Смоленской области  № 502 от 30.10.2017г. (в редакции постановления Администрации муниципального образования «Хиславичский район» Смоленской области  № 695 от 12.12.2018г., №163 от 08.05.2019г,№295 от 19.08.2019г.),  следующие изменения:  </w:t>
      </w:r>
      <w:proofErr w:type="gramEnd"/>
    </w:p>
    <w:p w:rsidR="00944A2F" w:rsidRDefault="00944A2F" w:rsidP="00944A2F">
      <w:pPr>
        <w:pStyle w:val="a8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Комплексного развития транспортной инфраструктуры Хиславичского городского поселения Хиславичского  района  Смоленской области на период 2017-2027</w:t>
      </w:r>
      <w:r>
        <w:rPr>
          <w:rFonts w:ascii="Times New Roman" w:hAnsi="Times New Roman"/>
          <w:sz w:val="28"/>
          <w:szCs w:val="28"/>
        </w:rPr>
        <w:t>»:</w:t>
      </w:r>
    </w:p>
    <w:p w:rsidR="00944A2F" w:rsidRDefault="00944A2F" w:rsidP="00944A2F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гр.2 строке 7 слова «128 420 577,00 рублей» </w:t>
      </w:r>
    </w:p>
    <w:p w:rsidR="00944A2F" w:rsidRDefault="00944A2F" w:rsidP="00944A2F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«135 002 262,91 рублей»;</w:t>
      </w:r>
    </w:p>
    <w:p w:rsidR="00264530" w:rsidRPr="00264530" w:rsidRDefault="00264530" w:rsidP="00944A2F">
      <w:pPr>
        <w:tabs>
          <w:tab w:val="left" w:pos="1170"/>
        </w:tabs>
        <w:ind w:left="360" w:firstLine="34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гр.2 строке 7 слова  «2019 год – 17 990 123,21 рублей» </w:t>
      </w:r>
    </w:p>
    <w:p w:rsidR="00944A2F" w:rsidRDefault="00944A2F" w:rsidP="00944A2F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«2019 год 16 741 647,57 рублей»;</w:t>
      </w:r>
    </w:p>
    <w:p w:rsidR="00264530" w:rsidRPr="00264530" w:rsidRDefault="00264530" w:rsidP="00944A2F">
      <w:pPr>
        <w:tabs>
          <w:tab w:val="left" w:pos="1170"/>
        </w:tabs>
        <w:ind w:left="360" w:firstLine="34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гр.2 строке 7 слова  «2020 год – 9 580 208,00 рублей» </w:t>
      </w:r>
    </w:p>
    <w:p w:rsidR="00944A2F" w:rsidRDefault="00944A2F" w:rsidP="00944A2F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«2020 год 15 537 535,00 рублей»;</w:t>
      </w:r>
    </w:p>
    <w:p w:rsidR="00944A2F" w:rsidRDefault="00944A2F" w:rsidP="00944A2F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в гр.2 строке 7 слова  «2021 год – 9 619403,00 рублей»  </w:t>
      </w:r>
    </w:p>
    <w:p w:rsidR="00944A2F" w:rsidRDefault="00944A2F" w:rsidP="00944A2F">
      <w:pPr>
        <w:tabs>
          <w:tab w:val="left" w:pos="117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«2021 год  9 373 905,25 рублей»</w:t>
      </w:r>
      <w:r w:rsidR="00FB07CE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left="709"/>
        <w:rPr>
          <w:sz w:val="16"/>
          <w:szCs w:val="16"/>
        </w:rPr>
      </w:pPr>
    </w:p>
    <w:p w:rsidR="00FB07CE" w:rsidRDefault="00944A2F" w:rsidP="00944A2F">
      <w:pPr>
        <w:tabs>
          <w:tab w:val="left" w:pos="117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в гр.2 строке 7 слова  «2022 год – 7 430 000 рублей» </w:t>
      </w:r>
    </w:p>
    <w:p w:rsidR="00944A2F" w:rsidRDefault="00944A2F" w:rsidP="00944A2F">
      <w:pPr>
        <w:tabs>
          <w:tab w:val="left" w:pos="117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 w:rsidR="00FB07CE">
        <w:rPr>
          <w:sz w:val="28"/>
          <w:szCs w:val="28"/>
        </w:rPr>
        <w:t xml:space="preserve"> </w:t>
      </w:r>
      <w:r>
        <w:rPr>
          <w:sz w:val="28"/>
          <w:szCs w:val="28"/>
        </w:rPr>
        <w:t>«2022 год 9 548 332,20 рублей»</w:t>
      </w:r>
      <w:r w:rsidR="00FB07CE">
        <w:rPr>
          <w:sz w:val="28"/>
          <w:szCs w:val="28"/>
        </w:rPr>
        <w:t>.</w:t>
      </w:r>
    </w:p>
    <w:p w:rsidR="00944A2F" w:rsidRDefault="00944A2F" w:rsidP="00944A2F">
      <w:pPr>
        <w:tabs>
          <w:tab w:val="left" w:pos="1170"/>
        </w:tabs>
        <w:ind w:left="360"/>
        <w:rPr>
          <w:sz w:val="28"/>
          <w:szCs w:val="28"/>
        </w:rPr>
      </w:pPr>
    </w:p>
    <w:p w:rsidR="00944A2F" w:rsidRDefault="00944A2F" w:rsidP="00944A2F">
      <w:pPr>
        <w:pStyle w:val="a8"/>
        <w:numPr>
          <w:ilvl w:val="0"/>
          <w:numId w:val="23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разделе 2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в пункте 2.4.2 «Характеристика автомобильных дорог местного значения в границах муниципального образования Хиславичского городского поселения Хиславичского района Смоленской области» изложить в следующей (новой) редакции: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35"/>
        <w:gridCol w:w="2268"/>
        <w:gridCol w:w="2489"/>
        <w:gridCol w:w="1054"/>
        <w:gridCol w:w="993"/>
        <w:gridCol w:w="1263"/>
      </w:tblGrid>
      <w:tr w:rsidR="00944A2F" w:rsidTr="00944A2F">
        <w:trPr>
          <w:trHeight w:val="47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jc w:val="center"/>
            </w:pPr>
            <w:r>
              <w:t>№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r>
              <w:t>Адрес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видам покрытия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r>
              <w:t>техническая категория</w:t>
            </w:r>
          </w:p>
        </w:tc>
      </w:tr>
      <w:tr w:rsidR="00944A2F" w:rsidTr="00944A2F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/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  <w:p w:rsidR="00944A2F" w:rsidRDefault="00944A2F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spacing w:after="200"/>
            </w:pPr>
            <w:r>
              <w:t>грунт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/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Боровая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Берестнева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Восточная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Гагарина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Гагарина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Дорожная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Дачная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Зимницкого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0,92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Зверева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Заводская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Запольная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Заречная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Комсомольская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Красная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Кооперативная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Кудрявицкого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Кооперативный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Комсомольский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Луговая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Лассальевская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Лассальевский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Ленина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Лесная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Льнозаводская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Молодежная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Мира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1,13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Новобазарная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1-й 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Новобазарный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2-й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Новобазарный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Озерная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Озерный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Октябрьский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Октябрьская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Парковая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lastRenderedPageBreak/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Пролетарская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Пролетарская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Пролетарская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Пояркова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Пушкина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Пушкина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Рабочая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Советская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2,54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Советский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Строителей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Строителей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Сергеенкова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Садовый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Толстого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2-й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Шилкина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proofErr w:type="spellStart"/>
            <w:r>
              <w:t>Шилкина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0,61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Школьный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Энергетиков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Юбилейная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Южная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944A2F" w:rsidRDefault="00944A2F" w:rsidP="00944A2F">
      <w:pPr>
        <w:spacing w:after="100" w:afterAutospacing="1"/>
      </w:pPr>
    </w:p>
    <w:p w:rsidR="00944A2F" w:rsidRDefault="00944A2F" w:rsidP="00944A2F">
      <w:pPr>
        <w:spacing w:after="100" w:afterAutospacing="1"/>
      </w:pPr>
      <w:r>
        <w:t>п. Фролово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2551"/>
        <w:gridCol w:w="992"/>
        <w:gridCol w:w="993"/>
        <w:gridCol w:w="1241"/>
      </w:tblGrid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Гагарина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Колхозная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Кольцевая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Кирова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Коммунистическая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Озерная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Калинина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Полевая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Северная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944A2F" w:rsidRDefault="00944A2F" w:rsidP="00944A2F"/>
    <w:p w:rsidR="00944A2F" w:rsidRDefault="00944A2F" w:rsidP="00944A2F">
      <w:r>
        <w:t>п. Кирпичный завод</w:t>
      </w:r>
    </w:p>
    <w:p w:rsidR="00944A2F" w:rsidRDefault="00944A2F" w:rsidP="00944A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2551"/>
        <w:gridCol w:w="877"/>
        <w:gridCol w:w="1108"/>
        <w:gridCol w:w="1241"/>
      </w:tblGrid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Горького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944A2F" w:rsidTr="00944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Комарова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 w:rsidP="00944A2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944A2F" w:rsidRDefault="00944A2F" w:rsidP="00944A2F"/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2.13 слова « составляет 128 420 577,00 рублей» </w:t>
      </w:r>
    </w:p>
    <w:p w:rsidR="00264530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«составляет «135 002 262,91 рублей»</w:t>
      </w:r>
      <w:r w:rsidR="00264530">
        <w:rPr>
          <w:sz w:val="28"/>
          <w:szCs w:val="28"/>
        </w:rPr>
        <w:t>;</w:t>
      </w:r>
    </w:p>
    <w:p w:rsidR="00944A2F" w:rsidRPr="00264530" w:rsidRDefault="00944A2F" w:rsidP="00264530">
      <w:pPr>
        <w:tabs>
          <w:tab w:val="left" w:pos="1170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2.13 слова «2019 год – 17 990 123,31 рублей» 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«2019 год  - 16 741 647, 57 рублей»</w:t>
      </w:r>
      <w:r w:rsidR="00264530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2.13 слова «2020 год –  9 580 208,00 рублей» 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«2020 год  - 15 537 535,00 рублей»</w:t>
      </w:r>
      <w:r w:rsidR="00264530">
        <w:rPr>
          <w:sz w:val="28"/>
          <w:szCs w:val="28"/>
        </w:rPr>
        <w:t>;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пункте 2.13 слова «2021 год –  9 619 403,00 рублей» 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«2021 год  - 9 373 905,25 рублей»</w:t>
      </w:r>
      <w:r w:rsidR="00264530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2.13 слова «2022 год –  7 430 000,00 рублей»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«2022 год  - 9 548 332,00 рублей»</w:t>
      </w:r>
      <w:r w:rsidR="00264530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5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5.6 слова « составит 128 420 577,00  рублей»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«составит 135 002 262,91  рублей»</w:t>
      </w:r>
      <w:r w:rsidR="00264530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пункте 5.6 слова «2019 год -17 990 123,31  рублей»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«2019 год 16 741 647,57 рублей»</w:t>
      </w:r>
      <w:r w:rsidR="00264530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5.6 слова  «2020 год – 9 580 208,00 рублей»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>«2020 год 15 537 535,00 рублей»</w:t>
      </w:r>
      <w:r w:rsidR="00264530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5.6 слова  «2021 год – 9 619403,00 рублей» 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«2021 год  9 373 905,25 рублей»</w:t>
      </w:r>
      <w:r w:rsidR="00264530">
        <w:rPr>
          <w:sz w:val="28"/>
          <w:szCs w:val="28"/>
        </w:rPr>
        <w:t>;</w:t>
      </w:r>
    </w:p>
    <w:p w:rsidR="00264530" w:rsidRPr="00264530" w:rsidRDefault="00264530" w:rsidP="00944A2F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5.6 слова  «2022 год – 7 430 000 рублей»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«2022 год 9 548 332,20 рублей»</w:t>
      </w:r>
      <w:r w:rsidR="00264530">
        <w:rPr>
          <w:sz w:val="28"/>
          <w:szCs w:val="28"/>
        </w:rPr>
        <w:t>;</w:t>
      </w:r>
    </w:p>
    <w:p w:rsidR="00944A2F" w:rsidRDefault="00944A2F" w:rsidP="00944A2F">
      <w:pPr>
        <w:tabs>
          <w:tab w:val="left" w:pos="1170"/>
        </w:tabs>
        <w:ind w:firstLine="709"/>
        <w:jc w:val="both"/>
        <w:rPr>
          <w:color w:val="FF0000"/>
          <w:sz w:val="28"/>
          <w:szCs w:val="28"/>
        </w:rPr>
      </w:pPr>
    </w:p>
    <w:p w:rsidR="00944A2F" w:rsidRDefault="00944A2F" w:rsidP="00944A2F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таблица 5 «График выполнения мероприятий по проектированию, строительству, текущему ремонту и реконструкции дорог, тротуаров» изложить в следующей (новой) редакции:</w:t>
      </w:r>
    </w:p>
    <w:p w:rsidR="00944A2F" w:rsidRDefault="00944A2F" w:rsidP="00944A2F">
      <w:pPr>
        <w:tabs>
          <w:tab w:val="left" w:pos="1170"/>
        </w:tabs>
        <w:jc w:val="both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1"/>
        <w:gridCol w:w="709"/>
        <w:gridCol w:w="992"/>
        <w:gridCol w:w="425"/>
        <w:gridCol w:w="709"/>
        <w:gridCol w:w="709"/>
        <w:gridCol w:w="567"/>
        <w:gridCol w:w="567"/>
        <w:gridCol w:w="708"/>
        <w:gridCol w:w="567"/>
        <w:gridCol w:w="815"/>
      </w:tblGrid>
      <w:tr w:rsidR="00944A2F" w:rsidTr="00FB07CE">
        <w:trPr>
          <w:trHeight w:val="3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Финансирование, 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2024-2027</w:t>
            </w:r>
          </w:p>
        </w:tc>
      </w:tr>
      <w:tr w:rsidR="00944A2F" w:rsidTr="00FB07CE">
        <w:trPr>
          <w:trHeight w:val="3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весь</w:t>
            </w:r>
          </w:p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период  по годам</w:t>
            </w:r>
          </w:p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2017-2027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</w:p>
          <w:p w:rsidR="00944A2F" w:rsidRDefault="00944A2F">
            <w:pPr>
              <w:tabs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2F" w:rsidRDefault="00944A2F">
            <w:pPr>
              <w:rPr>
                <w:sz w:val="16"/>
                <w:szCs w:val="16"/>
              </w:rPr>
            </w:pP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Обеспечение  сохранности автомобильных дорог местного значения путем выполнения эксплуатационных и ремонтных мероприятий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7,67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66,3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Капитальный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25,00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Текущий  ремонт улиц и дорог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58,4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30,00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 xml:space="preserve">Текущий  ремонт улиц и дорог местного значения </w:t>
            </w:r>
            <w:proofErr w:type="gramStart"/>
            <w:r w:rsidRPr="00FB07CE">
              <w:t xml:space="preserve">( </w:t>
            </w:r>
            <w:proofErr w:type="gramEnd"/>
            <w:r w:rsidRPr="00FB07CE">
              <w:t>за счет дорожного фонда)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11, 5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4,5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Устройство пешеходных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1,0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 xml:space="preserve">Содержание дорог в </w:t>
            </w:r>
            <w:proofErr w:type="gramStart"/>
            <w:r w:rsidRPr="00FB07CE">
              <w:t>зимний-летний</w:t>
            </w:r>
            <w:proofErr w:type="gramEnd"/>
            <w:r w:rsidRPr="00FB07CE"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3,5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Ямочный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1,5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 xml:space="preserve">Закупка и установка </w:t>
            </w:r>
            <w:r w:rsidRPr="00FB07CE">
              <w:lastRenderedPageBreak/>
              <w:t>дорожных знаков, искусственные неровности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lastRenderedPageBreak/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</w:t>
            </w:r>
            <w:r w:rsidRPr="00FB07CE"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lastRenderedPageBreak/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0,5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Оформление дорог в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0,3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proofErr w:type="gramStart"/>
            <w:r w:rsidRPr="00FB07CE">
              <w:t xml:space="preserve">Оценка недвижимого имущества (за счет средств дорожного фонда Хиславичского городского поселения Хиславичского района Смоленской области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Расходы на проектирование. строительство</w:t>
            </w:r>
            <w:proofErr w:type="gramStart"/>
            <w:r w:rsidRPr="00FB07CE">
              <w:t xml:space="preserve"> .</w:t>
            </w:r>
            <w:proofErr w:type="gramEnd"/>
            <w:r w:rsidRPr="00FB07CE">
              <w:t xml:space="preserve"> реконструкцию , капитальный ремонт и ремонт автомобильных дорог  общего пользования местного значения 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19,98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9, 99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Расходы на проектирование. строительство</w:t>
            </w:r>
            <w:proofErr w:type="gramStart"/>
            <w:r w:rsidRPr="00FB07CE">
              <w:t xml:space="preserve"> .</w:t>
            </w:r>
            <w:proofErr w:type="gramEnd"/>
            <w:r w:rsidRPr="00FB07CE">
              <w:t xml:space="preserve"> реконструкцию , капитальный ремонт и ремонт автомобильных дорог  общего пользования местного значения 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F" w:rsidRPr="00FB07CE" w:rsidRDefault="00944A2F" w:rsidP="00FB07CE">
            <w:pPr>
              <w:tabs>
                <w:tab w:val="left" w:pos="1170"/>
              </w:tabs>
            </w:pPr>
          </w:p>
        </w:tc>
      </w:tr>
      <w:tr w:rsidR="00944A2F" w:rsidTr="00FB07C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7,67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F" w:rsidRPr="00FB07CE" w:rsidRDefault="00944A2F" w:rsidP="00FB07CE">
            <w:pPr>
              <w:tabs>
                <w:tab w:val="left" w:pos="1170"/>
              </w:tabs>
            </w:pPr>
            <w:r w:rsidRPr="00FB07CE">
              <w:t>66,3</w:t>
            </w:r>
          </w:p>
        </w:tc>
      </w:tr>
    </w:tbl>
    <w:p w:rsidR="00944A2F" w:rsidRDefault="00944A2F" w:rsidP="00944A2F">
      <w:pPr>
        <w:tabs>
          <w:tab w:val="left" w:pos="1170"/>
        </w:tabs>
        <w:jc w:val="both"/>
        <w:rPr>
          <w:sz w:val="28"/>
          <w:szCs w:val="28"/>
        </w:rPr>
      </w:pPr>
    </w:p>
    <w:p w:rsidR="00944A2F" w:rsidRDefault="00944A2F" w:rsidP="00944A2F">
      <w:pPr>
        <w:tabs>
          <w:tab w:val="left" w:pos="11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3) в разделе 6</w:t>
      </w:r>
    </w:p>
    <w:p w:rsidR="00FB07CE" w:rsidRDefault="00944A2F" w:rsidP="00264530">
      <w:pPr>
        <w:tabs>
          <w:tab w:val="left" w:pos="11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слова « составит 128 420 577,00  рублей» </w:t>
      </w:r>
    </w:p>
    <w:p w:rsidR="00944A2F" w:rsidRDefault="00944A2F" w:rsidP="00264530">
      <w:pPr>
        <w:tabs>
          <w:tab w:val="left" w:pos="117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 w:rsidR="00FB0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«составит 135 002 262,91 рублей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</w:p>
    <w:p w:rsidR="00571E5C" w:rsidRDefault="00571E5C" w:rsidP="00571E5C">
      <w:pPr>
        <w:ind w:firstLine="743"/>
        <w:rPr>
          <w:sz w:val="28"/>
          <w:szCs w:val="28"/>
        </w:rPr>
      </w:pPr>
    </w:p>
    <w:p w:rsidR="003C4C10" w:rsidRDefault="003C4C10" w:rsidP="00571E5C">
      <w:pPr>
        <w:ind w:firstLine="743"/>
        <w:rPr>
          <w:sz w:val="28"/>
          <w:szCs w:val="28"/>
        </w:rPr>
      </w:pPr>
    </w:p>
    <w:p w:rsidR="00FB07CE" w:rsidRDefault="00FB07CE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645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754BC">
        <w:rPr>
          <w:b/>
          <w:sz w:val="28"/>
          <w:szCs w:val="28"/>
        </w:rPr>
        <w:t>А.В.</w:t>
      </w:r>
      <w:r w:rsidR="00D634EC">
        <w:rPr>
          <w:b/>
          <w:sz w:val="28"/>
          <w:szCs w:val="28"/>
        </w:rPr>
        <w:t xml:space="preserve"> </w:t>
      </w:r>
      <w:r w:rsidR="004754BC">
        <w:rPr>
          <w:b/>
          <w:sz w:val="28"/>
          <w:szCs w:val="28"/>
        </w:rPr>
        <w:t>Загребаев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3C4C10" w:rsidRDefault="003C4C10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bookmarkStart w:id="0" w:name="_GoBack"/>
      <w:bookmarkEnd w:id="0"/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452B3C" w:rsidTr="00452B3C">
        <w:trPr>
          <w:trHeight w:val="1226"/>
        </w:trPr>
        <w:tc>
          <w:tcPr>
            <w:tcW w:w="2934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452B3C" w:rsidRDefault="00452B3C" w:rsidP="00452B3C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Фигурова</w:t>
            </w:r>
            <w:proofErr w:type="spellEnd"/>
          </w:p>
          <w:p w:rsidR="00452B3C" w:rsidRDefault="00452B3C" w:rsidP="00452B3C"/>
          <w:p w:rsidR="00452B3C" w:rsidRDefault="00452B3C" w:rsidP="00452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B07CE">
              <w:rPr>
                <w:sz w:val="24"/>
                <w:szCs w:val="24"/>
                <w:u w:val="single"/>
              </w:rPr>
              <w:t>12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Pr="00A5191D">
              <w:rPr>
                <w:sz w:val="24"/>
                <w:szCs w:val="24"/>
                <w:u w:val="single"/>
              </w:rPr>
              <w:t>2020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452B3C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Pr="00A5191D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52B3C" w:rsidTr="00452B3C">
              <w:trPr>
                <w:trHeight w:val="1040"/>
              </w:trPr>
              <w:tc>
                <w:tcPr>
                  <w:tcW w:w="5245" w:type="dxa"/>
                </w:tcPr>
                <w:p w:rsidR="00452B3C" w:rsidRDefault="00452B3C" w:rsidP="00FB07C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 w:rsidR="00FB07CE">
                    <w:rPr>
                      <w:sz w:val="24"/>
                      <w:szCs w:val="24"/>
                    </w:rPr>
                    <w:t xml:space="preserve"> отдел по городу-1, фин</w:t>
                  </w:r>
                  <w:proofErr w:type="gramStart"/>
                  <w:r w:rsidR="00FB07CE">
                    <w:rPr>
                      <w:sz w:val="24"/>
                      <w:szCs w:val="24"/>
                    </w:rPr>
                    <w:t>.у</w:t>
                  </w:r>
                  <w:proofErr w:type="gramEnd"/>
                  <w:r w:rsidR="00FB07CE">
                    <w:rPr>
                      <w:sz w:val="24"/>
                      <w:szCs w:val="24"/>
                    </w:rPr>
                    <w:t>пр.-1</w:t>
                  </w:r>
                </w:p>
              </w:tc>
            </w:tr>
          </w:tbl>
          <w:p w:rsidR="00452B3C" w:rsidRDefault="00452B3C" w:rsidP="00452B3C"/>
        </w:tc>
      </w:tr>
    </w:tbl>
    <w:p w:rsidR="00452B3C" w:rsidRDefault="00452B3C" w:rsidP="00452B3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Епифанов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452B3C">
        <w:tc>
          <w:tcPr>
            <w:tcW w:w="2802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</w:tbl>
    <w:p w:rsidR="00452B3C" w:rsidRDefault="00452B3C" w:rsidP="00452B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5C" w:rsidRDefault="00571E5C" w:rsidP="00571E5C">
      <w:pPr>
        <w:jc w:val="both"/>
        <w:rPr>
          <w:sz w:val="28"/>
        </w:rPr>
      </w:pPr>
    </w:p>
    <w:sectPr w:rsidR="00571E5C" w:rsidSect="00FB07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9C" w:rsidRDefault="0023729C" w:rsidP="008C5F35">
      <w:r>
        <w:separator/>
      </w:r>
    </w:p>
  </w:endnote>
  <w:endnote w:type="continuationSeparator" w:id="0">
    <w:p w:rsidR="0023729C" w:rsidRDefault="0023729C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64530" w:rsidRDefault="0026453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9C" w:rsidRDefault="0023729C" w:rsidP="008C5F35">
      <w:r>
        <w:separator/>
      </w:r>
    </w:p>
  </w:footnote>
  <w:footnote w:type="continuationSeparator" w:id="0">
    <w:p w:rsidR="0023729C" w:rsidRDefault="0023729C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530" w:rsidRDefault="002645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30" w:rsidRDefault="00264530">
    <w:pPr>
      <w:pStyle w:val="a6"/>
      <w:framePr w:wrap="around" w:vAnchor="text" w:hAnchor="margin" w:xAlign="center" w:y="1"/>
      <w:rPr>
        <w:rStyle w:val="a5"/>
      </w:rPr>
    </w:pPr>
  </w:p>
  <w:p w:rsidR="00264530" w:rsidRDefault="00264530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C"/>
    <w:rsid w:val="0000567F"/>
    <w:rsid w:val="00014A5E"/>
    <w:rsid w:val="00022D34"/>
    <w:rsid w:val="000704B9"/>
    <w:rsid w:val="0009661F"/>
    <w:rsid w:val="000B17D2"/>
    <w:rsid w:val="000B54E3"/>
    <w:rsid w:val="000D746B"/>
    <w:rsid w:val="000E2A4F"/>
    <w:rsid w:val="0010341C"/>
    <w:rsid w:val="00120778"/>
    <w:rsid w:val="00124BEC"/>
    <w:rsid w:val="001B264A"/>
    <w:rsid w:val="001C7F6A"/>
    <w:rsid w:val="001E5B12"/>
    <w:rsid w:val="001F40B0"/>
    <w:rsid w:val="001F5556"/>
    <w:rsid w:val="0023729C"/>
    <w:rsid w:val="00250175"/>
    <w:rsid w:val="00264530"/>
    <w:rsid w:val="002A02D7"/>
    <w:rsid w:val="002D2792"/>
    <w:rsid w:val="002F6442"/>
    <w:rsid w:val="00311ED2"/>
    <w:rsid w:val="00337BC6"/>
    <w:rsid w:val="003548B6"/>
    <w:rsid w:val="003757CF"/>
    <w:rsid w:val="00377EFE"/>
    <w:rsid w:val="003920BB"/>
    <w:rsid w:val="00393AFB"/>
    <w:rsid w:val="003A63B6"/>
    <w:rsid w:val="003C4C10"/>
    <w:rsid w:val="003C4F08"/>
    <w:rsid w:val="003C74C9"/>
    <w:rsid w:val="003D01BC"/>
    <w:rsid w:val="003F5279"/>
    <w:rsid w:val="00406B06"/>
    <w:rsid w:val="00414E84"/>
    <w:rsid w:val="00437C5E"/>
    <w:rsid w:val="00452B3C"/>
    <w:rsid w:val="00456091"/>
    <w:rsid w:val="004754BC"/>
    <w:rsid w:val="00475566"/>
    <w:rsid w:val="00493204"/>
    <w:rsid w:val="00494458"/>
    <w:rsid w:val="0049598A"/>
    <w:rsid w:val="004B0189"/>
    <w:rsid w:val="004B7397"/>
    <w:rsid w:val="004D70FB"/>
    <w:rsid w:val="004E2414"/>
    <w:rsid w:val="004F34F7"/>
    <w:rsid w:val="004F4538"/>
    <w:rsid w:val="005001CF"/>
    <w:rsid w:val="00522B3E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6037AF"/>
    <w:rsid w:val="0061030A"/>
    <w:rsid w:val="00622C26"/>
    <w:rsid w:val="0064245A"/>
    <w:rsid w:val="00645A6A"/>
    <w:rsid w:val="00646399"/>
    <w:rsid w:val="00647694"/>
    <w:rsid w:val="00660CFE"/>
    <w:rsid w:val="00690743"/>
    <w:rsid w:val="006B4760"/>
    <w:rsid w:val="006C05FE"/>
    <w:rsid w:val="006E1448"/>
    <w:rsid w:val="006E539B"/>
    <w:rsid w:val="006E7BC0"/>
    <w:rsid w:val="00701ECC"/>
    <w:rsid w:val="00724084"/>
    <w:rsid w:val="00725F6C"/>
    <w:rsid w:val="00754C4F"/>
    <w:rsid w:val="00773C15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86911"/>
    <w:rsid w:val="0089793E"/>
    <w:rsid w:val="008C5F35"/>
    <w:rsid w:val="008D4332"/>
    <w:rsid w:val="008D47E7"/>
    <w:rsid w:val="008F1AC8"/>
    <w:rsid w:val="008F3B45"/>
    <w:rsid w:val="00903AB9"/>
    <w:rsid w:val="00925DF6"/>
    <w:rsid w:val="00931DC8"/>
    <w:rsid w:val="00932DB3"/>
    <w:rsid w:val="009410D3"/>
    <w:rsid w:val="00944A2F"/>
    <w:rsid w:val="00946A15"/>
    <w:rsid w:val="009521BB"/>
    <w:rsid w:val="00952C5C"/>
    <w:rsid w:val="009A143D"/>
    <w:rsid w:val="009A6240"/>
    <w:rsid w:val="009B2A04"/>
    <w:rsid w:val="009B3ABE"/>
    <w:rsid w:val="009C4E0D"/>
    <w:rsid w:val="009D2944"/>
    <w:rsid w:val="009F59C8"/>
    <w:rsid w:val="00A062AC"/>
    <w:rsid w:val="00A103B3"/>
    <w:rsid w:val="00A20327"/>
    <w:rsid w:val="00A2399F"/>
    <w:rsid w:val="00A3396F"/>
    <w:rsid w:val="00A8399A"/>
    <w:rsid w:val="00A87AEE"/>
    <w:rsid w:val="00A91CD2"/>
    <w:rsid w:val="00AA6D44"/>
    <w:rsid w:val="00AB3C46"/>
    <w:rsid w:val="00AB502C"/>
    <w:rsid w:val="00B21837"/>
    <w:rsid w:val="00B472A3"/>
    <w:rsid w:val="00B657F8"/>
    <w:rsid w:val="00BB533D"/>
    <w:rsid w:val="00BE5325"/>
    <w:rsid w:val="00BF1600"/>
    <w:rsid w:val="00C12A5C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E0D8F"/>
    <w:rsid w:val="00E022D8"/>
    <w:rsid w:val="00E04625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F1405A"/>
    <w:rsid w:val="00F40F8D"/>
    <w:rsid w:val="00F63CD4"/>
    <w:rsid w:val="00F9150D"/>
    <w:rsid w:val="00FA50D0"/>
    <w:rsid w:val="00FB07CE"/>
    <w:rsid w:val="00FB43A2"/>
    <w:rsid w:val="00FC46AC"/>
    <w:rsid w:val="00FD167F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944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666C-E6E2-412C-BC80-C0914C5A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cp:lastPrinted>2020-02-13T06:19:00Z</cp:lastPrinted>
  <dcterms:created xsi:type="dcterms:W3CDTF">2020-02-12T14:36:00Z</dcterms:created>
  <dcterms:modified xsi:type="dcterms:W3CDTF">2020-02-13T06:21:00Z</dcterms:modified>
</cp:coreProperties>
</file>