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CE" w:rsidRDefault="002211A7" w:rsidP="00166EDD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81050" cy="110490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F016CE" w:rsidRPr="00454289" w:rsidRDefault="00F016CE" w:rsidP="00F016CE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F016CE" w:rsidRPr="00454289" w:rsidRDefault="00F016CE" w:rsidP="00F016CE">
      <w:pPr>
        <w:jc w:val="center"/>
        <w:rPr>
          <w:b/>
          <w:sz w:val="32"/>
          <w:szCs w:val="32"/>
        </w:rPr>
      </w:pPr>
    </w:p>
    <w:p w:rsidR="00F016CE" w:rsidRPr="00166EDD" w:rsidRDefault="00F016CE" w:rsidP="00F016CE">
      <w:pPr>
        <w:pStyle w:val="2"/>
        <w:rPr>
          <w:b w:val="0"/>
          <w:sz w:val="32"/>
          <w:szCs w:val="32"/>
        </w:rPr>
      </w:pPr>
      <w:proofErr w:type="gramStart"/>
      <w:r w:rsidRPr="00166EDD">
        <w:rPr>
          <w:b w:val="0"/>
          <w:sz w:val="32"/>
          <w:szCs w:val="32"/>
        </w:rPr>
        <w:t>П</w:t>
      </w:r>
      <w:proofErr w:type="gramEnd"/>
      <w:r w:rsidRPr="00166EDD">
        <w:rPr>
          <w:b w:val="0"/>
          <w:sz w:val="32"/>
          <w:szCs w:val="32"/>
        </w:rPr>
        <w:t xml:space="preserve"> О С Т А Н О В Л Е Н И Е</w:t>
      </w:r>
    </w:p>
    <w:p w:rsidR="00F016CE" w:rsidRPr="00EC384D" w:rsidRDefault="00F016CE" w:rsidP="00F016CE">
      <w:pPr>
        <w:ind w:right="5604"/>
        <w:jc w:val="both"/>
        <w:rPr>
          <w:sz w:val="28"/>
          <w:szCs w:val="28"/>
        </w:rPr>
      </w:pPr>
    </w:p>
    <w:p w:rsidR="00F016CE" w:rsidRPr="000B61B7" w:rsidRDefault="00F016CE" w:rsidP="00F016CE">
      <w:pPr>
        <w:ind w:right="5604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от </w:t>
      </w:r>
      <w:r w:rsidR="005D1514">
        <w:rPr>
          <w:sz w:val="28"/>
          <w:szCs w:val="28"/>
        </w:rPr>
        <w:t>18 ноября</w:t>
      </w:r>
      <w:r w:rsidR="00AF0C65">
        <w:rPr>
          <w:sz w:val="28"/>
          <w:szCs w:val="28"/>
        </w:rPr>
        <w:t xml:space="preserve"> </w:t>
      </w:r>
      <w:r w:rsidR="003A28CD">
        <w:rPr>
          <w:sz w:val="28"/>
          <w:szCs w:val="28"/>
        </w:rPr>
        <w:t>20</w:t>
      </w:r>
      <w:r w:rsidR="00166EDD">
        <w:rPr>
          <w:sz w:val="28"/>
          <w:szCs w:val="28"/>
        </w:rPr>
        <w:t>20</w:t>
      </w:r>
      <w:r w:rsidRPr="000B61B7">
        <w:rPr>
          <w:sz w:val="28"/>
          <w:szCs w:val="28"/>
        </w:rPr>
        <w:t xml:space="preserve"> г. № </w:t>
      </w:r>
      <w:r w:rsidR="00EC384D">
        <w:rPr>
          <w:sz w:val="28"/>
          <w:szCs w:val="28"/>
        </w:rPr>
        <w:t>603</w:t>
      </w:r>
      <w:r w:rsidR="00A33DD5" w:rsidRPr="000B61B7">
        <w:rPr>
          <w:sz w:val="28"/>
          <w:szCs w:val="28"/>
        </w:rPr>
        <w:t xml:space="preserve"> </w:t>
      </w:r>
      <w:r w:rsidR="00EF3B0D" w:rsidRPr="000B61B7">
        <w:rPr>
          <w:sz w:val="28"/>
          <w:szCs w:val="28"/>
        </w:rPr>
        <w:t xml:space="preserve"> </w:t>
      </w:r>
      <w:r w:rsidR="00873575" w:rsidRPr="000B61B7">
        <w:rPr>
          <w:sz w:val="28"/>
          <w:szCs w:val="28"/>
        </w:rPr>
        <w:t xml:space="preserve"> </w:t>
      </w:r>
    </w:p>
    <w:p w:rsidR="00AD0C17" w:rsidRPr="000B61B7" w:rsidRDefault="00AD0C17" w:rsidP="000827D7">
      <w:pPr>
        <w:ind w:right="5385"/>
        <w:jc w:val="both"/>
        <w:rPr>
          <w:sz w:val="28"/>
          <w:szCs w:val="28"/>
        </w:rPr>
      </w:pPr>
    </w:p>
    <w:p w:rsidR="005D1514" w:rsidRPr="005D1514" w:rsidRDefault="005D1514" w:rsidP="005D1514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51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инвесторам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5D1514">
        <w:rPr>
          <w:rFonts w:ascii="Times New Roman" w:hAnsi="Times New Roman" w:cs="Times New Roman"/>
          <w:b w:val="0"/>
          <w:sz w:val="28"/>
          <w:szCs w:val="28"/>
        </w:rPr>
        <w:t xml:space="preserve"> поддержки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514">
        <w:rPr>
          <w:rFonts w:ascii="Times New Roman" w:hAnsi="Times New Roman" w:cs="Times New Roman"/>
          <w:b w:val="0"/>
          <w:sz w:val="28"/>
          <w:szCs w:val="28"/>
        </w:rPr>
        <w:t>в форме сопровождения инвестиционных проектов</w:t>
      </w:r>
    </w:p>
    <w:p w:rsidR="005D1514" w:rsidRDefault="005D1514" w:rsidP="0003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CF0" w:rsidRDefault="00031CF0" w:rsidP="0003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Default="005D1514" w:rsidP="00031CF0">
      <w:pPr>
        <w:pStyle w:val="ConsPlusNormal"/>
        <w:ind w:firstLine="540"/>
        <w:jc w:val="both"/>
      </w:pPr>
      <w:r w:rsidRPr="005D1514">
        <w:rPr>
          <w:rFonts w:ascii="Times New Roman" w:hAnsi="Times New Roman" w:cs="Times New Roman"/>
          <w:sz w:val="28"/>
          <w:szCs w:val="28"/>
        </w:rPr>
        <w:t xml:space="preserve">В целях реализации областного </w:t>
      </w:r>
      <w:hyperlink r:id="rId9" w:tooltip="Закон Смоленской области от 23.12.2002 N 95-з (ред. от 30.04.2020) &quot;О государственной поддержке инвестиционной деятельности на территории Смоленской области&quot; (принят Смоленской областной Думой 17.12.2002){КонсультантПлюс}" w:history="1">
        <w:r w:rsidRPr="005D1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D1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14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5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аспоряжение Губернатора Смоленской области от 20.12.2013 N 1338-р &quot;Об утверждении Инвестиционной декларации Смоленской области&quot;{КонсультантПлюс}" w:history="1">
        <w:r w:rsidRPr="005D1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5D1514">
        <w:rPr>
          <w:rFonts w:ascii="Times New Roman" w:hAnsi="Times New Roman" w:cs="Times New Roman"/>
          <w:sz w:val="28"/>
          <w:szCs w:val="28"/>
        </w:rPr>
        <w:t xml:space="preserve"> Губернатора Смоленской области от 20.12.2013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514">
        <w:rPr>
          <w:rFonts w:ascii="Times New Roman" w:hAnsi="Times New Roman" w:cs="Times New Roman"/>
          <w:sz w:val="28"/>
          <w:szCs w:val="28"/>
        </w:rPr>
        <w:t xml:space="preserve"> 1338-р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514">
        <w:rPr>
          <w:rFonts w:ascii="Times New Roman" w:hAnsi="Times New Roman" w:cs="Times New Roman"/>
          <w:sz w:val="28"/>
          <w:szCs w:val="28"/>
        </w:rPr>
        <w:t>Об утверждении Инвестиционной декларации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D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D4" w:rsidRDefault="00ED4BD4" w:rsidP="00031CF0"/>
    <w:p w:rsidR="00ED4BD4" w:rsidRPr="000B61B7" w:rsidRDefault="00ED4BD4" w:rsidP="00031CF0">
      <w:pPr>
        <w:ind w:firstLine="709"/>
        <w:jc w:val="both"/>
        <w:rPr>
          <w:sz w:val="28"/>
          <w:szCs w:val="28"/>
        </w:rPr>
      </w:pPr>
      <w:r w:rsidRPr="000B61B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B61B7">
        <w:rPr>
          <w:sz w:val="28"/>
          <w:szCs w:val="28"/>
        </w:rPr>
        <w:t>п</w:t>
      </w:r>
      <w:proofErr w:type="gramEnd"/>
      <w:r w:rsidRPr="000B61B7">
        <w:rPr>
          <w:sz w:val="28"/>
          <w:szCs w:val="28"/>
        </w:rPr>
        <w:t xml:space="preserve"> о с т а н о в л я е т:</w:t>
      </w:r>
    </w:p>
    <w:p w:rsidR="00ED4BD4" w:rsidRDefault="00ED4BD4" w:rsidP="00031CF0"/>
    <w:p w:rsidR="005D1514" w:rsidRPr="005D1514" w:rsidRDefault="005D1514" w:rsidP="00EC384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51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tooltip="ПОРЯДОК" w:history="1">
        <w:r w:rsidRPr="005D1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D1514">
        <w:rPr>
          <w:rFonts w:ascii="Times New Roman" w:hAnsi="Times New Roman" w:cs="Times New Roman"/>
          <w:sz w:val="28"/>
          <w:szCs w:val="28"/>
        </w:rPr>
        <w:t xml:space="preserve"> предоставления инвесторам муниципальной поддержки инвестиционной деятельности в форме сопровождения инвестиционных проектов.</w:t>
      </w:r>
    </w:p>
    <w:p w:rsidR="005D1514" w:rsidRPr="00031CF0" w:rsidRDefault="005D1514" w:rsidP="00031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CF0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031CF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Администрации Смоленской области от 15.12.2014 N 850 (ред. от 11.03.2016) &quot;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&quot;------------ Утратил с" w:history="1">
        <w:r w:rsidRPr="00031C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31C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 от 27.01.2016 № 035 «Об утверждении Порядка взаимодействия органов местного самоуправления Смоленской области с субъектами инвестиционной деятельности по </w:t>
      </w:r>
      <w:r w:rsidR="00EC59AC" w:rsidRPr="00031CF0">
        <w:rPr>
          <w:rFonts w:ascii="Times New Roman" w:hAnsi="Times New Roman" w:cs="Times New Roman"/>
          <w:sz w:val="28"/>
          <w:szCs w:val="28"/>
        </w:rPr>
        <w:t>сопровождению</w:t>
      </w:r>
      <w:r w:rsidRPr="00031CF0">
        <w:rPr>
          <w:rFonts w:ascii="Times New Roman" w:hAnsi="Times New Roman" w:cs="Times New Roman"/>
          <w:sz w:val="28"/>
          <w:szCs w:val="28"/>
        </w:rPr>
        <w:t xml:space="preserve"> инвестиционных проектов на территории муниципального образования «Хиславичский район» Смоленской области</w:t>
      </w:r>
      <w:r w:rsidR="00031CF0">
        <w:rPr>
          <w:rFonts w:ascii="Times New Roman" w:hAnsi="Times New Roman" w:cs="Times New Roman"/>
          <w:sz w:val="28"/>
          <w:szCs w:val="28"/>
        </w:rPr>
        <w:t>».</w:t>
      </w:r>
    </w:p>
    <w:p w:rsidR="005D1514" w:rsidRPr="00031CF0" w:rsidRDefault="005D1514" w:rsidP="00031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031CF0" w:rsidRDefault="005D1514" w:rsidP="00031CF0">
      <w:pPr>
        <w:pStyle w:val="ConsPlusNormal"/>
        <w:jc w:val="both"/>
        <w:rPr>
          <w:sz w:val="28"/>
          <w:szCs w:val="28"/>
        </w:rPr>
      </w:pPr>
    </w:p>
    <w:p w:rsidR="005D1514" w:rsidRPr="00031CF0" w:rsidRDefault="005D1514" w:rsidP="00031CF0">
      <w:pPr>
        <w:pStyle w:val="ConsPlusNormal"/>
        <w:jc w:val="both"/>
        <w:rPr>
          <w:sz w:val="28"/>
          <w:szCs w:val="28"/>
        </w:rPr>
      </w:pPr>
    </w:p>
    <w:p w:rsidR="005D1514" w:rsidRDefault="005D1514" w:rsidP="005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D1514" w:rsidRDefault="005D1514" w:rsidP="005D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5D1514" w:rsidRDefault="005D1514" w:rsidP="005D15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5D1514" w:rsidRDefault="005D1514" w:rsidP="005D1514">
      <w:pPr>
        <w:pStyle w:val="ConsPlusNormal"/>
        <w:jc w:val="both"/>
      </w:pPr>
    </w:p>
    <w:p w:rsidR="005D1514" w:rsidRDefault="005D1514" w:rsidP="005D1514">
      <w:pPr>
        <w:pStyle w:val="ConsPlusNormal"/>
        <w:jc w:val="both"/>
      </w:pPr>
    </w:p>
    <w:p w:rsidR="005D1514" w:rsidRPr="00B1412D" w:rsidRDefault="005D1514" w:rsidP="00031CF0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1514" w:rsidRPr="00B1412D" w:rsidRDefault="00031CF0" w:rsidP="00031C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П</w:t>
      </w:r>
      <w:r w:rsidR="005D1514" w:rsidRPr="00B1412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D1514" w:rsidRPr="00B1412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</w:t>
      </w:r>
      <w:r w:rsidR="005D1514" w:rsidRPr="00B1412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1514" w:rsidRPr="00B1412D" w:rsidRDefault="005D1514" w:rsidP="00031CF0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от </w:t>
      </w:r>
      <w:r w:rsidR="00031CF0">
        <w:rPr>
          <w:rFonts w:ascii="Times New Roman" w:hAnsi="Times New Roman" w:cs="Times New Roman"/>
          <w:sz w:val="28"/>
          <w:szCs w:val="28"/>
        </w:rPr>
        <w:t>18</w:t>
      </w:r>
      <w:r w:rsidRPr="00B1412D">
        <w:rPr>
          <w:rFonts w:ascii="Times New Roman" w:hAnsi="Times New Roman" w:cs="Times New Roman"/>
          <w:sz w:val="28"/>
          <w:szCs w:val="28"/>
        </w:rPr>
        <w:t>.11.20</w:t>
      </w:r>
      <w:r w:rsidR="00031CF0">
        <w:rPr>
          <w:rFonts w:ascii="Times New Roman" w:hAnsi="Times New Roman" w:cs="Times New Roman"/>
          <w:sz w:val="28"/>
          <w:szCs w:val="28"/>
        </w:rPr>
        <w:t>20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031CF0">
        <w:rPr>
          <w:rFonts w:ascii="Times New Roman" w:hAnsi="Times New Roman" w:cs="Times New Roman"/>
          <w:sz w:val="28"/>
          <w:szCs w:val="28"/>
        </w:rPr>
        <w:t>№</w:t>
      </w:r>
      <w:r w:rsidR="002211A7">
        <w:rPr>
          <w:rFonts w:ascii="Times New Roman" w:hAnsi="Times New Roman" w:cs="Times New Roman"/>
          <w:sz w:val="28"/>
          <w:szCs w:val="28"/>
        </w:rPr>
        <w:t xml:space="preserve"> 603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4D" w:rsidRPr="00B1412D" w:rsidRDefault="00EC384D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B1412D">
        <w:rPr>
          <w:rFonts w:ascii="Times New Roman" w:hAnsi="Times New Roman" w:cs="Times New Roman"/>
          <w:sz w:val="28"/>
          <w:szCs w:val="28"/>
        </w:rPr>
        <w:t>ПОРЯДОК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ПРЕДОСТАВЛЕНИЯ ИНВЕСТОРАМ </w:t>
      </w:r>
      <w:r w:rsidR="00EC59AC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ИНВЕСТИЦИОННОЙ ДЕЯТЕЛЬНОСТИ В ФОРМЕ СОПРОВОЖДЕНИЯ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сроки и последовательность действий </w:t>
      </w:r>
      <w:r w:rsidR="00D52A6E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муниципального образования «Хиславичский район»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Смоленской области, осуществляющего исполнительно-распорядительные функции в сфере инвестиционной деятельности на территории </w:t>
      </w:r>
      <w:r w:rsidR="00EC5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по предоставлению </w:t>
      </w:r>
      <w:r w:rsidR="00EC59AC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 по принципу "одного окна" при содействии инвесторам в реализации инвестиционных проектов на территории </w:t>
      </w:r>
      <w:r w:rsidR="00EC59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инвестор - физическое лицо (осуществляющее предпринимательскую деятельность без образования юридического лица), юридическое лицо, зарегистрированные в установленном порядке на территории Смоленской области и осуществляющие капитальные вложения на территории Смоленской области;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юридическое лицо, осуществляющее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подразделения, которые согласно сведениям, содержащимся в Едином государственном реестре юридических лиц, осуществляют основной вид экономической деятельности, включенный в </w:t>
      </w:r>
      <w:hyperlink r:id="rId12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2.02.2020){КонсультантПлюс}" w:history="1">
        <w:r w:rsidRPr="00D52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 10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D52A6E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 w:rsidR="00D52A6E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раздела C </w:t>
      </w:r>
      <w:r w:rsidR="00D52A6E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52A6E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принятого </w:t>
      </w:r>
      <w:hyperlink r:id="rId13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" w:history="1">
        <w:r w:rsidRPr="00D52A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 метрологии от 31 января 2014 года </w:t>
      </w:r>
      <w:r w:rsidR="00D52A6E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14-ст;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</w:t>
      </w:r>
      <w:r w:rsidR="00D52A6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- </w:t>
      </w:r>
      <w:r w:rsidR="00D52A6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области, осуществляющ</w:t>
      </w:r>
      <w:r w:rsidR="00D52A6E">
        <w:rPr>
          <w:rFonts w:ascii="Times New Roman" w:hAnsi="Times New Roman" w:cs="Times New Roman"/>
          <w:sz w:val="28"/>
          <w:szCs w:val="28"/>
        </w:rPr>
        <w:t>ее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функции в сфере инвестиционной деятельности на территории </w:t>
      </w:r>
      <w:r w:rsidR="00D52A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</w:t>
      </w:r>
      <w:r w:rsidR="00D52A6E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в сфере государственно-частного партнерства - </w:t>
      </w:r>
      <w:r w:rsidR="00D52A6E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D52A6E">
        <w:rPr>
          <w:rFonts w:ascii="Times New Roman" w:hAnsi="Times New Roman" w:cs="Times New Roman"/>
          <w:sz w:val="28"/>
          <w:szCs w:val="28"/>
        </w:rPr>
        <w:t>по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52A6E">
        <w:rPr>
          <w:rFonts w:ascii="Times New Roman" w:hAnsi="Times New Roman" w:cs="Times New Roman"/>
          <w:sz w:val="28"/>
          <w:szCs w:val="28"/>
        </w:rPr>
        <w:t>ю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полномочий в сфере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государственно-частного партнерства;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сопровождение инвестиционных проектов по принципу "одного окна"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</w:t>
      </w:r>
      <w:r w:rsidR="00D52A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- проектная команда - временная организационная структура, утвержденная приказом руководителя </w:t>
      </w:r>
      <w:r w:rsidR="00D52A6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созданная в целях сопровождения инвестиционного проекта на территории </w:t>
      </w:r>
      <w:r w:rsidR="00D52A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 для обеспечения его эффективной реализации, состоящая из представителей </w:t>
      </w:r>
      <w:r w:rsidR="00D52A6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представителей </w:t>
      </w:r>
      <w:r w:rsidR="00086BA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«Хиславичский район» </w:t>
      </w:r>
      <w:r w:rsidR="00086BAA" w:rsidRPr="00B1412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1412D">
        <w:rPr>
          <w:rFonts w:ascii="Times New Roman" w:hAnsi="Times New Roman" w:cs="Times New Roman"/>
          <w:sz w:val="28"/>
          <w:szCs w:val="28"/>
        </w:rPr>
        <w:t xml:space="preserve">, осуществляющих исполнительно-распорядительные функции в соответствующих сферах деятельности, </w:t>
      </w:r>
      <w:proofErr w:type="spellStart"/>
      <w:r w:rsidRPr="00B1412D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 иных организаций, а также представителей инвестора, руководителей органов местного самоуправления 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на территории которых реализуется инвестиционный проект.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В случае если осуществление инвестиционной деятельности на территории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 планируется на основе концессионного соглашения или соглашения о государственно-частном партнерстве в рамках Федерального </w:t>
      </w:r>
      <w:hyperlink r:id="rId14" w:tooltip="Федеральный закон от 21.07.2005 N 115-ФЗ (ред. от 27.12.2018) &quot;О концессионных соглашениях&quot;{КонсультантПлюс}" w:history="1">
        <w:r w:rsidRPr="00A11F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A11F73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115-ФЗ </w:t>
      </w:r>
      <w:r w:rsidR="00A11F73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A11F73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или Федерального </w:t>
      </w:r>
      <w:hyperlink r:id="rId15" w:tooltip="Федеральный закон от 13.07.2015 N 224-ФЗ (ред. от 26.07.2019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<w:r w:rsidRPr="00A11F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11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A11F73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224-ФЗ </w:t>
      </w:r>
      <w:r w:rsidR="00A11F73">
        <w:rPr>
          <w:rFonts w:ascii="Times New Roman" w:hAnsi="Times New Roman" w:cs="Times New Roman"/>
          <w:sz w:val="28"/>
          <w:szCs w:val="28"/>
        </w:rPr>
        <w:t>«</w:t>
      </w:r>
      <w:r w:rsidRPr="00B1412D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A11F73">
        <w:rPr>
          <w:rFonts w:ascii="Times New Roman" w:hAnsi="Times New Roman" w:cs="Times New Roman"/>
          <w:sz w:val="28"/>
          <w:szCs w:val="28"/>
        </w:rPr>
        <w:t>»</w:t>
      </w:r>
      <w:r w:rsidRPr="00B1412D">
        <w:rPr>
          <w:rFonts w:ascii="Times New Roman" w:hAnsi="Times New Roman" w:cs="Times New Roman"/>
          <w:sz w:val="28"/>
          <w:szCs w:val="28"/>
        </w:rPr>
        <w:t>, в проектную команду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также включают представителей </w:t>
      </w:r>
      <w:r w:rsidR="00A11F7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в сфере государственно-частного партнерства;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куратор инвестиционного проекта - должностное лицо </w:t>
      </w:r>
      <w:r w:rsidR="00A11F7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обеспечивающее сопровождение, оперативное управление и контроль реализации инвестиционного проекта. В случае создания проектной команды куратор инвестиционного проекта представляет ее интересы в отношениях с</w:t>
      </w:r>
      <w:r w:rsidR="00A11F73">
        <w:rPr>
          <w:rFonts w:ascii="Times New Roman" w:hAnsi="Times New Roman" w:cs="Times New Roman"/>
          <w:sz w:val="28"/>
          <w:szCs w:val="28"/>
        </w:rPr>
        <w:t>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территориальными органами федеральных органов исполнительной власти, органами местного самоуправления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институтами развития, </w:t>
      </w:r>
      <w:proofErr w:type="spellStart"/>
      <w:r w:rsidRPr="00B1412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B141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11F73">
        <w:rPr>
          <w:rFonts w:ascii="Times New Roman" w:hAnsi="Times New Roman" w:cs="Times New Roman"/>
          <w:sz w:val="28"/>
          <w:szCs w:val="28"/>
        </w:rPr>
        <w:t>Муниципальная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инвестиционных проектов по принципу "одного окна" оказывается инвесторам, реализующим инвестиционные проекты на территории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 xml:space="preserve">Смоленской области, зарегистрированным и осуществляющим инвестиционную деятельность на территории Смоленской области, не имеющим задолженности и (или) неисполненной обязанности по уплате налогов (сборов, страховых взносов, пеней,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штрафов, процентов, подлежащих уплате в соответствии с законодательством Российской Федерации о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налогах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 сборах), а также не находящимся в процессе реорганизации, ликвидации, банкротства, в случае соответствия инвестиционного проекта следующим условиям: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объем инвестиций по каждому инвестиционному проекту - </w:t>
      </w:r>
      <w:r w:rsidR="00450050">
        <w:rPr>
          <w:rFonts w:ascii="Times New Roman" w:hAnsi="Times New Roman" w:cs="Times New Roman"/>
          <w:sz w:val="28"/>
          <w:szCs w:val="28"/>
        </w:rPr>
        <w:t>до</w:t>
      </w:r>
      <w:r w:rsidRPr="00B1412D">
        <w:rPr>
          <w:rFonts w:ascii="Times New Roman" w:hAnsi="Times New Roman" w:cs="Times New Roman"/>
          <w:sz w:val="28"/>
          <w:szCs w:val="28"/>
        </w:rPr>
        <w:t xml:space="preserve"> 50 млн. рублей (без учета НДС);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наличие денежных сре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соответствие отрасли, в которой осуществляется инвестиционный проект, основным направлениям </w:t>
      </w:r>
      <w:hyperlink r:id="rId16" w:tooltip="Постановление Администрации Смоленской области от 29.12.2018 N 981 (ред. от 19.05.2020) &quot;Об утверждении Стратегии социально-экономического развития Смоленской области до 2030 года&quot;{КонсультантПлюс}" w:history="1">
        <w:r w:rsidRPr="004500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Смоленской области до 2030 года, утвержденной постановлением Администрации Смоленской области от 29.12.2018 </w:t>
      </w:r>
      <w:r w:rsidR="00A11F73">
        <w:rPr>
          <w:rFonts w:ascii="Times New Roman" w:hAnsi="Times New Roman" w:cs="Times New Roman"/>
          <w:sz w:val="28"/>
          <w:szCs w:val="28"/>
        </w:rPr>
        <w:t>№</w:t>
      </w:r>
      <w:r w:rsidRPr="00B1412D">
        <w:rPr>
          <w:rFonts w:ascii="Times New Roman" w:hAnsi="Times New Roman" w:cs="Times New Roman"/>
          <w:sz w:val="28"/>
          <w:szCs w:val="28"/>
        </w:rPr>
        <w:t xml:space="preserve"> 981.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2. Сопровождение инвестиционного проекта</w:t>
      </w:r>
    </w:p>
    <w:p w:rsidR="005D1514" w:rsidRPr="00B1412D" w:rsidRDefault="005D1514" w:rsidP="00B141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по принципу "одного окна"</w:t>
      </w:r>
    </w:p>
    <w:p w:rsidR="005D1514" w:rsidRPr="00B1412D" w:rsidRDefault="005D1514" w:rsidP="00B1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B1412D">
        <w:rPr>
          <w:rFonts w:ascii="Times New Roman" w:hAnsi="Times New Roman" w:cs="Times New Roman"/>
          <w:sz w:val="28"/>
          <w:szCs w:val="28"/>
        </w:rP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оказание мер содействия в прохождении инвестором (далее - заявитель) установленных федеральным и областным законодательством процедур, согласований и разрешений, необходимых для реализации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12D">
        <w:rPr>
          <w:rFonts w:ascii="Times New Roman" w:hAnsi="Times New Roman" w:cs="Times New Roman"/>
          <w:sz w:val="28"/>
          <w:szCs w:val="28"/>
        </w:rP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заявитель в соответствии с федеральным и областным законодательством;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имеющихся на территории </w:t>
      </w:r>
      <w:r w:rsidR="00A11F73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A11F73">
        <w:rPr>
          <w:rFonts w:ascii="Times New Roman" w:hAnsi="Times New Roman" w:cs="Times New Roman"/>
          <w:sz w:val="28"/>
          <w:szCs w:val="28"/>
        </w:rPr>
        <w:t>ого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1F73">
        <w:rPr>
          <w:rFonts w:ascii="Times New Roman" w:hAnsi="Times New Roman" w:cs="Times New Roman"/>
          <w:sz w:val="28"/>
          <w:szCs w:val="28"/>
        </w:rPr>
        <w:t>я</w:t>
      </w:r>
      <w:r w:rsidR="00A11F73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A11F73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t>Смоленской области инвестиционных площадках для реализации инвестиционного проекта;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предоставление информации о социально-экономическом положении</w:t>
      </w:r>
      <w:r w:rsidR="008A3A64">
        <w:rPr>
          <w:rFonts w:ascii="Times New Roman" w:hAnsi="Times New Roman" w:cs="Times New Roman"/>
          <w:sz w:val="28"/>
          <w:szCs w:val="28"/>
        </w:rPr>
        <w:t xml:space="preserve">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>«Хиславичский район»</w:t>
      </w:r>
      <w:r w:rsidRPr="00B1412D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инвестиционных возможностях и инвестиционном потенциале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Смоленской области;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B1412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Заявитель в целях получения </w:t>
      </w:r>
      <w:r w:rsidR="008A3A64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инвестиционных проектов по принципу "одного окна" направляет в </w:t>
      </w:r>
      <w:r w:rsidR="008A3A6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заявку, форма которой утверждена приказом руководителя </w:t>
      </w:r>
      <w:r w:rsidR="008A3A6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и размещена на официальном сайте </w:t>
      </w:r>
      <w:r w:rsidR="008A3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</w:t>
      </w:r>
      <w:r w:rsidRPr="00B141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  <w:r w:rsidRPr="00211156">
        <w:rPr>
          <w:rFonts w:ascii="Times New Roman" w:hAnsi="Times New Roman" w:cs="Times New Roman"/>
          <w:sz w:val="28"/>
          <w:szCs w:val="28"/>
        </w:rPr>
        <w:t>(</w:t>
      </w:r>
      <w:r w:rsidR="00031CF0" w:rsidRPr="00031CF0">
        <w:rPr>
          <w:rFonts w:ascii="Times New Roman" w:hAnsi="Times New Roman" w:cs="Times New Roman"/>
          <w:sz w:val="28"/>
          <w:szCs w:val="28"/>
        </w:rPr>
        <w:t>https://hislav.admin-smo</w:t>
      </w:r>
      <w:r w:rsidR="00211156">
        <w:rPr>
          <w:rFonts w:ascii="Times New Roman" w:hAnsi="Times New Roman" w:cs="Times New Roman"/>
          <w:sz w:val="28"/>
          <w:szCs w:val="28"/>
        </w:rPr>
        <w:t>lensk.ru/investicionnyj-pasport</w:t>
      </w:r>
      <w:r w:rsidRPr="00211156">
        <w:rPr>
          <w:rFonts w:ascii="Times New Roman" w:hAnsi="Times New Roman" w:cs="Times New Roman"/>
          <w:sz w:val="28"/>
          <w:szCs w:val="28"/>
        </w:rPr>
        <w:t>)</w:t>
      </w:r>
      <w:r w:rsidRPr="00B141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паспорт инвестиционного проекта (далее - паспорт), форма которого утверждена приказом руководителя </w:t>
      </w:r>
      <w:r w:rsidR="008A3A6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и размещена на официальном сайте </w:t>
      </w:r>
      <w:r w:rsidR="008A3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3A64" w:rsidRPr="00B1412D">
        <w:rPr>
          <w:rFonts w:ascii="Times New Roman" w:hAnsi="Times New Roman" w:cs="Times New Roman"/>
          <w:sz w:val="28"/>
          <w:szCs w:val="28"/>
        </w:rPr>
        <w:t>муниципальн</w:t>
      </w:r>
      <w:r w:rsidR="008A3A64">
        <w:rPr>
          <w:rFonts w:ascii="Times New Roman" w:hAnsi="Times New Roman" w:cs="Times New Roman"/>
          <w:sz w:val="28"/>
          <w:szCs w:val="28"/>
        </w:rPr>
        <w:t>ого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3A64">
        <w:rPr>
          <w:rFonts w:ascii="Times New Roman" w:hAnsi="Times New Roman" w:cs="Times New Roman"/>
          <w:sz w:val="28"/>
          <w:szCs w:val="28"/>
        </w:rPr>
        <w:t>я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="008A3A64"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</w:t>
      </w:r>
      <w:r w:rsidR="008A3A64" w:rsidRPr="00B1412D">
        <w:rPr>
          <w:rFonts w:ascii="Times New Roman" w:hAnsi="Times New Roman" w:cs="Times New Roman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Pr="00211156">
        <w:rPr>
          <w:rFonts w:ascii="Times New Roman" w:hAnsi="Times New Roman" w:cs="Times New Roman"/>
          <w:sz w:val="28"/>
          <w:szCs w:val="28"/>
        </w:rPr>
        <w:t>(</w:t>
      </w:r>
      <w:r w:rsidR="00211156" w:rsidRPr="00211156">
        <w:rPr>
          <w:rFonts w:ascii="Times New Roman" w:hAnsi="Times New Roman" w:cs="Times New Roman"/>
          <w:sz w:val="28"/>
          <w:szCs w:val="28"/>
        </w:rPr>
        <w:t>https://hislav.admin-smolensk.ru/investicionnyj-pasport/</w:t>
      </w:r>
      <w:r w:rsidRPr="00211156">
        <w:rPr>
          <w:rFonts w:ascii="Times New Roman" w:hAnsi="Times New Roman" w:cs="Times New Roman"/>
          <w:sz w:val="28"/>
          <w:szCs w:val="28"/>
        </w:rPr>
        <w:t>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документ, подтверждающий наличие денежных сре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>азмере не менее 10 процентов от стоимости инвестиционного проекта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Заявка и приложенные к ней документы направляются одним из указанных способов: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в электронном виде (по адресам: 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 xml:space="preserve">@admin-smolensk.ru или 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hislekonom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8A3A64" w:rsidRPr="008A3A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3A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12D">
        <w:rPr>
          <w:rFonts w:ascii="Times New Roman" w:hAnsi="Times New Roman" w:cs="Times New Roman"/>
          <w:sz w:val="28"/>
          <w:szCs w:val="28"/>
        </w:rPr>
        <w:t>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на бумажном носителе (по адресу местонахождения уполномоченного органа по сопровождению инвестиционных проектов).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К заявке по собственной инициативе заявителя могут прилагаться материалы (копии), обосновывающие объем и направления инвестиций по инвестиционному проекту (презентация инвестиционного проекта в произвольной форме, выписка из Единого государственного реестра юридических лиц или Единого государственного реестра индивидуальных предпринимателей, договор аренды земельного участка, договор поставки оборудования, договор на строительство объекта и т.д.).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1A71E5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B1412D">
        <w:rPr>
          <w:rFonts w:ascii="Times New Roman" w:hAnsi="Times New Roman" w:cs="Times New Roman"/>
          <w:sz w:val="28"/>
          <w:szCs w:val="28"/>
        </w:rPr>
        <w:t xml:space="preserve">по сопровождению инвестиционных проектов в соответствии с Порядком проверки соответствия требованиям для предоставления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поддержки, утвержденным приказом руководителя </w:t>
      </w:r>
      <w:r w:rsidR="001A71E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в течение 30 рабочих дней со дня поступления заявки рассматривает ее и прилагаемые к ней документы на предмет их соответствия перечню, определенному </w:t>
      </w:r>
      <w:hyperlink w:anchor="Par65" w:tooltip="2.2. Заявитель в целях получения государственной поддержки инвестиционной деятельности в форме сопровождения инвестиционных проектов по принципу &quot;одного окна&quot; направляет в уполномоченный орган по сопровождению инвестиционных проектов заявку, форма которой утве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</w:t>
        </w:r>
      </w:hyperlink>
      <w:r w:rsidRPr="001A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настоящего раздела, соответствия заявителя и инвестиционного проекта требованиям,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>указанным в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proofErr w:type="gramStart"/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1.3 раздела 1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осуществляет проверку достоверности сведений, содержащихся в заявке и приложенных к ней документах, и принимает решение о предоставлении (либо об отказе в предоставлении)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2.5. Основаниями для отказа в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являются: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 раздела 1</w:t>
        </w:r>
      </w:hyperlink>
      <w:r w:rsidRPr="001A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ar65" w:tooltip="2.2. Заявитель в целях получения государственной поддержки инвестиционной деятельности в форме сопровождения инвестиционных проектов по принципу &quot;одного окна&quot; направляет в уполномоченный орган по сопровождению инвестиционных проектов заявку, форма которой утве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несоответствие инвестиционного проекта условиям, указанным в </w:t>
      </w:r>
      <w:hyperlink w:anchor="Par47" w:tooltip="1.3. Государственная поддержка инвестиционной деятельности в форме сопровождения инвестиционных проектов по принципу &quot;одного окна&quot; оказывается инвесторам, реализующим инвестиционные проекты на территории Смоленской области, зарегистрированным и осуществляющим 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1A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>раздела 1 настоящего Порядка;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выявление в заявке и (или) в представленных документах недостоверных сведений.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заявителем,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2.6. В случае принятия решения об отказе в предоставлении </w:t>
      </w:r>
      <w:r w:rsidR="002211A7">
        <w:rPr>
          <w:rFonts w:ascii="Times New Roman" w:hAnsi="Times New Roman" w:cs="Times New Roman"/>
          <w:sz w:val="28"/>
          <w:szCs w:val="28"/>
        </w:rPr>
        <w:t>муниципальной</w:t>
      </w:r>
      <w:r w:rsidR="001A71E5">
        <w:rPr>
          <w:rFonts w:ascii="Times New Roman" w:hAnsi="Times New Roman" w:cs="Times New Roman"/>
          <w:sz w:val="28"/>
          <w:szCs w:val="28"/>
        </w:rPr>
        <w:t xml:space="preserve"> </w:t>
      </w:r>
      <w:r w:rsidRPr="00B1412D">
        <w:rPr>
          <w:rFonts w:ascii="Times New Roman" w:hAnsi="Times New Roman" w:cs="Times New Roman"/>
          <w:sz w:val="28"/>
          <w:szCs w:val="28"/>
        </w:rPr>
        <w:t xml:space="preserve">поддержки инвестиционной деятельности в форме сопровождения инвестиционного проекта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 течение 5 рабочих дней со дня его принятия направляет данное решение заявителю с обоснованием причин отказа: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 течение 5 рабочих дней со дня его принятия оформляет приказ руководителя </w:t>
      </w:r>
      <w:r w:rsidR="001A71E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о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(далее - приказ), который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в том числе информацию о цели инвестиционного проекта,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>кураторе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инвестиционного проекта и составе проектной команды, и направляет данное решение и копию приказа заявителю: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2.8. </w:t>
      </w:r>
      <w:r w:rsidR="001A71E5">
        <w:rPr>
          <w:rFonts w:ascii="Times New Roman" w:hAnsi="Times New Roman" w:cs="Times New Roman"/>
          <w:sz w:val="28"/>
          <w:szCs w:val="28"/>
        </w:rPr>
        <w:t>Муниципальная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поддержка инвестиционной деятельности в форме сопровождения инвестиционных проектов по принципу "одного окна" оказывается в </w:t>
      </w:r>
      <w:r w:rsidRPr="00B1412D">
        <w:rPr>
          <w:rFonts w:ascii="Times New Roman" w:hAnsi="Times New Roman" w:cs="Times New Roman"/>
          <w:sz w:val="28"/>
          <w:szCs w:val="28"/>
        </w:rPr>
        <w:lastRenderedPageBreak/>
        <w:t xml:space="preserve">формах, указанных в </w:t>
      </w:r>
      <w:hyperlink w:anchor="Par55" w:tooltip="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&quot;одного окна&quot; осуществляется в следующих формах:" w:history="1">
        <w:r w:rsidRPr="001A71E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B1412D">
        <w:rPr>
          <w:rFonts w:ascii="Times New Roman" w:hAnsi="Times New Roman" w:cs="Times New Roman"/>
          <w:sz w:val="28"/>
          <w:szCs w:val="28"/>
        </w:rPr>
        <w:t xml:space="preserve"> настоящего раздела. Куратором инвестиционного проекта осуществляются организация, контроль и координация работы проектной команды.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 предоставлении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включает инвестиционный проект в реестр инвестиционных проектов, находящихся на сопровождении в </w:t>
      </w:r>
      <w:r w:rsidR="001A71E5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(далее - реестр), форма которого утверждается приказом руководителя </w:t>
      </w:r>
      <w:r w:rsidR="001A71E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проектов.</w:t>
      </w:r>
      <w:proofErr w:type="gramEnd"/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2.10. </w:t>
      </w:r>
      <w:r w:rsidR="001A71E5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принимает решение о прекращении предоставления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письменному заявлению заявителя;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в случае ликвидации (прекращения деятельности) заявителя;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-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проекта, отсутствием необходимости его дальнейшей </w:t>
      </w:r>
      <w:r w:rsidR="001A71E5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в форме сопровождения инвестиционных проектов по принципу "одного окна", оформленного в произвольной форме;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в случае несоблюдения инвестором сроков реализации отдельных этапов инвестиционного проекта, обозначенных в паспорте, более чем на 9 месяцев.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B1412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</w:t>
      </w:r>
      <w:r w:rsidR="006A0E0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на основании которой в течение 14 рабочих дней со дня получения </w:t>
      </w:r>
      <w:r w:rsidR="006A0E0A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соответствующего заявления или соответствующих сведений принимается решение о прекращении предоставления </w:t>
      </w:r>
      <w:r w:rsidR="006A0E0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реестра, которое оформляется соответствующим приказом руководителя </w:t>
      </w:r>
      <w:r w:rsidR="006A0E0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проектов.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 xml:space="preserve">2.12. </w:t>
      </w:r>
      <w:r w:rsidR="006A0E0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 в течение 5 календарных дней со дня издания соответствующего приказа направляет заявителю уведомление о прекращении предоставления </w:t>
      </w:r>
      <w:r w:rsidR="006A0E0A">
        <w:rPr>
          <w:rFonts w:ascii="Times New Roman" w:hAnsi="Times New Roman" w:cs="Times New Roman"/>
          <w:sz w:val="28"/>
          <w:szCs w:val="28"/>
        </w:rPr>
        <w:t>муниципальной</w:t>
      </w:r>
      <w:r w:rsidRPr="00B1412D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причины:</w:t>
      </w:r>
    </w:p>
    <w:p w:rsidR="005D1514" w:rsidRPr="00B1412D" w:rsidRDefault="005D1514" w:rsidP="00B1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 электронной почте (в случае направления заявителем заявки и приложенных к ней документов в электронном виде);</w:t>
      </w:r>
    </w:p>
    <w:p w:rsidR="006F2DC7" w:rsidRDefault="005D1514" w:rsidP="006A0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12D">
        <w:rPr>
          <w:rFonts w:ascii="Times New Roman" w:hAnsi="Times New Roman" w:cs="Times New Roman"/>
          <w:sz w:val="28"/>
          <w:szCs w:val="28"/>
        </w:rPr>
        <w:t>- почтовым отправлением (в случае направления заявителем заявки и приложенных к ней документов на бумажном носителе).</w:t>
      </w:r>
    </w:p>
    <w:p w:rsidR="00EC384D" w:rsidRDefault="00EC384D" w:rsidP="00EC384D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  <w:bookmarkStart w:id="4" w:name="_GoBack"/>
      <w:bookmarkEnd w:id="4"/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p w:rsidR="00EC384D" w:rsidRDefault="00EC384D" w:rsidP="00EC384D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EC384D" w:rsidTr="00EC384D">
        <w:trPr>
          <w:trHeight w:val="1835"/>
        </w:trPr>
        <w:tc>
          <w:tcPr>
            <w:tcW w:w="3473" w:type="dxa"/>
          </w:tcPr>
          <w:p w:rsidR="00EC384D" w:rsidRPr="00EC384D" w:rsidRDefault="00EC384D">
            <w:pPr>
              <w:jc w:val="both"/>
              <w:rPr>
                <w:lang w:eastAsia="en-US"/>
              </w:rPr>
            </w:pPr>
            <w:proofErr w:type="spellStart"/>
            <w:r w:rsidRPr="00EC384D">
              <w:rPr>
                <w:lang w:eastAsia="en-US"/>
              </w:rPr>
              <w:t>Отп</w:t>
            </w:r>
            <w:proofErr w:type="spellEnd"/>
            <w:r w:rsidRPr="00EC384D">
              <w:rPr>
                <w:lang w:eastAsia="en-US"/>
              </w:rPr>
              <w:t>. 1 экз. – в дело</w:t>
            </w:r>
          </w:p>
          <w:p w:rsidR="00EC384D" w:rsidRPr="00EC384D" w:rsidRDefault="00EC384D">
            <w:pPr>
              <w:pStyle w:val="6"/>
              <w:rPr>
                <w:szCs w:val="20"/>
                <w:lang w:eastAsia="en-US"/>
              </w:rPr>
            </w:pPr>
            <w:r w:rsidRPr="00EC384D">
              <w:rPr>
                <w:b w:val="0"/>
                <w:lang w:eastAsia="en-US"/>
              </w:rPr>
              <w:t xml:space="preserve">Исп. </w:t>
            </w:r>
            <w:r>
              <w:rPr>
                <w:b w:val="0"/>
                <w:lang w:eastAsia="en-US"/>
              </w:rPr>
              <w:t>О.В. Куцабина</w:t>
            </w:r>
          </w:p>
          <w:p w:rsidR="00EC384D" w:rsidRPr="00EC384D" w:rsidRDefault="00EC384D">
            <w:pPr>
              <w:rPr>
                <w:lang w:eastAsia="en-US"/>
              </w:rPr>
            </w:pPr>
          </w:p>
          <w:p w:rsidR="00EC384D" w:rsidRPr="00347DE7" w:rsidRDefault="00EC384D">
            <w:pPr>
              <w:rPr>
                <w:u w:val="single"/>
                <w:lang w:eastAsia="en-US"/>
              </w:rPr>
            </w:pPr>
            <w:r w:rsidRPr="00347DE7">
              <w:rPr>
                <w:u w:val="single"/>
                <w:lang w:eastAsia="en-US"/>
              </w:rPr>
              <w:t>«</w:t>
            </w:r>
            <w:r w:rsidR="00347DE7" w:rsidRPr="00347DE7">
              <w:rPr>
                <w:u w:val="single"/>
                <w:lang w:eastAsia="en-US"/>
              </w:rPr>
              <w:t xml:space="preserve"> 18 </w:t>
            </w:r>
            <w:r w:rsidRPr="00347DE7">
              <w:rPr>
                <w:u w:val="single"/>
                <w:lang w:eastAsia="en-US"/>
              </w:rPr>
              <w:t xml:space="preserve">» </w:t>
            </w:r>
            <w:r w:rsidR="00347DE7" w:rsidRPr="00347DE7">
              <w:rPr>
                <w:u w:val="single"/>
                <w:lang w:eastAsia="en-US"/>
              </w:rPr>
              <w:t xml:space="preserve"> ноября </w:t>
            </w:r>
            <w:r w:rsidRPr="00347DE7">
              <w:rPr>
                <w:u w:val="single"/>
                <w:lang w:eastAsia="en-US"/>
              </w:rPr>
              <w:t xml:space="preserve"> 2020 г.</w:t>
            </w:r>
          </w:p>
          <w:p w:rsidR="00EC384D" w:rsidRPr="00347DE7" w:rsidRDefault="00EC384D">
            <w:pPr>
              <w:rPr>
                <w:u w:val="single"/>
                <w:lang w:eastAsia="en-US"/>
              </w:rPr>
            </w:pPr>
          </w:p>
          <w:p w:rsidR="00EC384D" w:rsidRPr="00EC384D" w:rsidRDefault="00EC384D">
            <w:pPr>
              <w:jc w:val="both"/>
              <w:rPr>
                <w:lang w:eastAsia="en-US"/>
              </w:rPr>
            </w:pPr>
            <w:r w:rsidRPr="00EC384D">
              <w:rPr>
                <w:lang w:eastAsia="en-US"/>
              </w:rPr>
              <w:t>Тел. 2-11-00</w:t>
            </w:r>
          </w:p>
        </w:tc>
        <w:tc>
          <w:tcPr>
            <w:tcW w:w="1097" w:type="dxa"/>
          </w:tcPr>
          <w:p w:rsidR="00EC384D" w:rsidRDefault="00EC384D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EC384D">
              <w:tc>
                <w:tcPr>
                  <w:tcW w:w="5280" w:type="dxa"/>
                  <w:hideMark/>
                </w:tcPr>
                <w:p w:rsidR="00EC384D" w:rsidRDefault="00EC384D" w:rsidP="00EC384D">
                  <w:pPr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lang w:eastAsia="en-US"/>
                    </w:rPr>
                    <w:t>Разослать: прокуратура  – 1, отдел экономики-1</w:t>
                  </w:r>
                </w:p>
              </w:tc>
            </w:tr>
          </w:tbl>
          <w:p w:rsidR="00EC384D" w:rsidRDefault="00EC384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C384D" w:rsidTr="00EC384D">
        <w:tc>
          <w:tcPr>
            <w:tcW w:w="3473" w:type="dxa"/>
          </w:tcPr>
          <w:p w:rsidR="00EC384D" w:rsidRDefault="00EC384D">
            <w:pPr>
              <w:jc w:val="both"/>
              <w:rPr>
                <w:lang w:eastAsia="en-US"/>
              </w:rPr>
            </w:pPr>
          </w:p>
          <w:p w:rsidR="00EC384D" w:rsidRDefault="00EC384D">
            <w:pPr>
              <w:jc w:val="both"/>
              <w:rPr>
                <w:lang w:eastAsia="en-US"/>
              </w:rPr>
            </w:pPr>
          </w:p>
        </w:tc>
        <w:tc>
          <w:tcPr>
            <w:tcW w:w="1097" w:type="dxa"/>
          </w:tcPr>
          <w:p w:rsidR="00EC384D" w:rsidRDefault="00EC384D">
            <w:pPr>
              <w:jc w:val="both"/>
              <w:rPr>
                <w:lang w:eastAsia="en-US"/>
              </w:rPr>
            </w:pPr>
          </w:p>
        </w:tc>
        <w:tc>
          <w:tcPr>
            <w:tcW w:w="5496" w:type="dxa"/>
          </w:tcPr>
          <w:p w:rsidR="00EC384D" w:rsidRDefault="00EC384D">
            <w:pPr>
              <w:jc w:val="right"/>
              <w:rPr>
                <w:lang w:eastAsia="en-US"/>
              </w:rPr>
            </w:pPr>
          </w:p>
        </w:tc>
      </w:tr>
    </w:tbl>
    <w:p w:rsidR="00EC384D" w:rsidRDefault="00EC384D" w:rsidP="00EC384D">
      <w:pPr>
        <w:jc w:val="both"/>
      </w:pPr>
      <w:r>
        <w:t xml:space="preserve">Визы: </w:t>
      </w:r>
    </w:p>
    <w:p w:rsidR="00EC384D" w:rsidRDefault="00EC384D" w:rsidP="00EC384D">
      <w:pPr>
        <w:jc w:val="both"/>
      </w:pPr>
    </w:p>
    <w:p w:rsidR="00EC384D" w:rsidRPr="00347DE7" w:rsidRDefault="00EC384D" w:rsidP="00347DE7">
      <w:pPr>
        <w:rPr>
          <w:u w:val="single"/>
        </w:rPr>
      </w:pPr>
      <w:r>
        <w:t xml:space="preserve">О.В. Зайцева       ________________              </w:t>
      </w:r>
      <w:r w:rsidR="00347DE7" w:rsidRPr="00347DE7">
        <w:rPr>
          <w:u w:val="single"/>
          <w:lang w:eastAsia="en-US"/>
        </w:rPr>
        <w:t>« 18 »  ноября  2020 г</w:t>
      </w:r>
      <w:proofErr w:type="gramStart"/>
      <w:r w:rsidR="00347DE7" w:rsidRPr="00347DE7">
        <w:rPr>
          <w:u w:val="single"/>
          <w:lang w:eastAsia="en-US"/>
        </w:rPr>
        <w:t>.</w:t>
      </w:r>
      <w:r w:rsidRPr="00347DE7">
        <w:rPr>
          <w:u w:val="single"/>
        </w:rPr>
        <w:t>.</w:t>
      </w:r>
      <w:proofErr w:type="gramEnd"/>
    </w:p>
    <w:p w:rsidR="00347DE7" w:rsidRDefault="00347DE7" w:rsidP="00EC384D">
      <w:pPr>
        <w:jc w:val="both"/>
      </w:pPr>
    </w:p>
    <w:p w:rsidR="00347DE7" w:rsidRDefault="00347DE7" w:rsidP="00347DE7">
      <w:pPr>
        <w:jc w:val="both"/>
      </w:pPr>
      <w:r>
        <w:t xml:space="preserve">Визы: </w:t>
      </w:r>
    </w:p>
    <w:p w:rsidR="00347DE7" w:rsidRDefault="00347DE7" w:rsidP="00347DE7">
      <w:pPr>
        <w:jc w:val="both"/>
      </w:pPr>
    </w:p>
    <w:p w:rsidR="00347DE7" w:rsidRPr="00347DE7" w:rsidRDefault="00347DE7" w:rsidP="00347DE7">
      <w:pPr>
        <w:rPr>
          <w:u w:val="single"/>
          <w:lang w:eastAsia="en-US"/>
        </w:rPr>
      </w:pPr>
      <w:r>
        <w:t xml:space="preserve">С.Д. Зайцев  </w:t>
      </w:r>
      <w:r>
        <w:t xml:space="preserve">       ________________              </w:t>
      </w:r>
      <w:r w:rsidRPr="00347DE7">
        <w:rPr>
          <w:u w:val="single"/>
          <w:lang w:eastAsia="en-US"/>
        </w:rPr>
        <w:t>« 18 »  ноября  2020 г.</w:t>
      </w:r>
    </w:p>
    <w:p w:rsidR="00347DE7" w:rsidRPr="00EC384D" w:rsidRDefault="00347DE7" w:rsidP="00347DE7">
      <w:pPr>
        <w:rPr>
          <w:lang w:eastAsia="en-US"/>
        </w:rPr>
      </w:pPr>
    </w:p>
    <w:p w:rsidR="00EC384D" w:rsidRDefault="00EC384D" w:rsidP="00347DE7">
      <w:pPr>
        <w:jc w:val="both"/>
      </w:pPr>
      <w:r>
        <w:t xml:space="preserve">Визы: </w:t>
      </w:r>
    </w:p>
    <w:p w:rsidR="00347DE7" w:rsidRDefault="00347DE7" w:rsidP="00347DE7">
      <w:pPr>
        <w:jc w:val="both"/>
      </w:pPr>
    </w:p>
    <w:p w:rsidR="00347DE7" w:rsidRPr="00347DE7" w:rsidRDefault="00EC384D" w:rsidP="00347DE7">
      <w:pPr>
        <w:rPr>
          <w:u w:val="single"/>
          <w:lang w:eastAsia="en-US"/>
        </w:rPr>
      </w:pPr>
      <w:r>
        <w:t xml:space="preserve">К.С. Морозова        ________________            </w:t>
      </w:r>
      <w:r w:rsidR="00347DE7" w:rsidRPr="00347DE7">
        <w:rPr>
          <w:u w:val="single"/>
          <w:lang w:eastAsia="en-US"/>
        </w:rPr>
        <w:t>« 18 »  ноября  2020 г.</w:t>
      </w:r>
    </w:p>
    <w:p w:rsidR="00347DE7" w:rsidRPr="00EC384D" w:rsidRDefault="00347DE7" w:rsidP="00347DE7">
      <w:pPr>
        <w:rPr>
          <w:lang w:eastAsia="en-US"/>
        </w:rPr>
      </w:pPr>
    </w:p>
    <w:sectPr w:rsidR="00347DE7" w:rsidRPr="00EC384D" w:rsidSect="008C0E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BB" w:rsidRDefault="00C369BB" w:rsidP="00F9006C">
      <w:r>
        <w:separator/>
      </w:r>
    </w:p>
  </w:endnote>
  <w:endnote w:type="continuationSeparator" w:id="0">
    <w:p w:rsidR="00C369BB" w:rsidRDefault="00C369BB" w:rsidP="00F9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BB" w:rsidRDefault="00C369BB" w:rsidP="00F9006C">
      <w:r>
        <w:separator/>
      </w:r>
    </w:p>
  </w:footnote>
  <w:footnote w:type="continuationSeparator" w:id="0">
    <w:p w:rsidR="00C369BB" w:rsidRDefault="00C369BB" w:rsidP="00F9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061D"/>
    <w:rsid w:val="00031CF0"/>
    <w:rsid w:val="000451A6"/>
    <w:rsid w:val="00051F31"/>
    <w:rsid w:val="00054F51"/>
    <w:rsid w:val="00072A64"/>
    <w:rsid w:val="000827D7"/>
    <w:rsid w:val="00086BAA"/>
    <w:rsid w:val="000A699A"/>
    <w:rsid w:val="000B61B7"/>
    <w:rsid w:val="000D0033"/>
    <w:rsid w:val="000D0195"/>
    <w:rsid w:val="000D7D8D"/>
    <w:rsid w:val="000E4F2A"/>
    <w:rsid w:val="000E56D2"/>
    <w:rsid w:val="000F5FFE"/>
    <w:rsid w:val="00105968"/>
    <w:rsid w:val="00111E7B"/>
    <w:rsid w:val="00111E8C"/>
    <w:rsid w:val="00122538"/>
    <w:rsid w:val="00124E7C"/>
    <w:rsid w:val="00135125"/>
    <w:rsid w:val="00150261"/>
    <w:rsid w:val="00152EC3"/>
    <w:rsid w:val="00166EDD"/>
    <w:rsid w:val="00173752"/>
    <w:rsid w:val="001A07F3"/>
    <w:rsid w:val="001A71E5"/>
    <w:rsid w:val="001B362D"/>
    <w:rsid w:val="001B6BAC"/>
    <w:rsid w:val="001C0C84"/>
    <w:rsid w:val="001C1D61"/>
    <w:rsid w:val="001D460E"/>
    <w:rsid w:val="001D7730"/>
    <w:rsid w:val="001F08E1"/>
    <w:rsid w:val="001F1536"/>
    <w:rsid w:val="00211156"/>
    <w:rsid w:val="002118C8"/>
    <w:rsid w:val="002211A7"/>
    <w:rsid w:val="00237D4D"/>
    <w:rsid w:val="002460C0"/>
    <w:rsid w:val="00246A12"/>
    <w:rsid w:val="00255642"/>
    <w:rsid w:val="00256390"/>
    <w:rsid w:val="00266F39"/>
    <w:rsid w:val="00275829"/>
    <w:rsid w:val="002763BA"/>
    <w:rsid w:val="0027704B"/>
    <w:rsid w:val="002864F3"/>
    <w:rsid w:val="002C6CE8"/>
    <w:rsid w:val="002D1C4F"/>
    <w:rsid w:val="002E3B14"/>
    <w:rsid w:val="002F7EBD"/>
    <w:rsid w:val="0031326B"/>
    <w:rsid w:val="00314EDA"/>
    <w:rsid w:val="00322762"/>
    <w:rsid w:val="00347DE7"/>
    <w:rsid w:val="00371E11"/>
    <w:rsid w:val="0038232A"/>
    <w:rsid w:val="00395BFF"/>
    <w:rsid w:val="003A28CD"/>
    <w:rsid w:val="003A485A"/>
    <w:rsid w:val="003C0F19"/>
    <w:rsid w:val="003D31FD"/>
    <w:rsid w:val="003F0DE7"/>
    <w:rsid w:val="00412DC6"/>
    <w:rsid w:val="004164D1"/>
    <w:rsid w:val="00450050"/>
    <w:rsid w:val="004702FA"/>
    <w:rsid w:val="00473377"/>
    <w:rsid w:val="004957D5"/>
    <w:rsid w:val="004C21A5"/>
    <w:rsid w:val="004E7367"/>
    <w:rsid w:val="00510F5D"/>
    <w:rsid w:val="005167B1"/>
    <w:rsid w:val="00537E62"/>
    <w:rsid w:val="00570AB0"/>
    <w:rsid w:val="00586D35"/>
    <w:rsid w:val="005A602C"/>
    <w:rsid w:val="005B1217"/>
    <w:rsid w:val="005C64F6"/>
    <w:rsid w:val="005D1514"/>
    <w:rsid w:val="005D1DCE"/>
    <w:rsid w:val="00603F78"/>
    <w:rsid w:val="0062241C"/>
    <w:rsid w:val="00676E75"/>
    <w:rsid w:val="00677407"/>
    <w:rsid w:val="00691ACE"/>
    <w:rsid w:val="006956ED"/>
    <w:rsid w:val="006A0E0A"/>
    <w:rsid w:val="006B4ABF"/>
    <w:rsid w:val="006D550C"/>
    <w:rsid w:val="006E3179"/>
    <w:rsid w:val="006F2DC7"/>
    <w:rsid w:val="006F53BD"/>
    <w:rsid w:val="00703A6E"/>
    <w:rsid w:val="007053B9"/>
    <w:rsid w:val="00713BE1"/>
    <w:rsid w:val="00715AFE"/>
    <w:rsid w:val="00716C74"/>
    <w:rsid w:val="00716E89"/>
    <w:rsid w:val="007422F1"/>
    <w:rsid w:val="00744A8A"/>
    <w:rsid w:val="00792778"/>
    <w:rsid w:val="007C0756"/>
    <w:rsid w:val="007C4B39"/>
    <w:rsid w:val="007E359F"/>
    <w:rsid w:val="007F155A"/>
    <w:rsid w:val="008013E0"/>
    <w:rsid w:val="00815310"/>
    <w:rsid w:val="00820626"/>
    <w:rsid w:val="00873575"/>
    <w:rsid w:val="00880192"/>
    <w:rsid w:val="008864BC"/>
    <w:rsid w:val="0088662B"/>
    <w:rsid w:val="00890381"/>
    <w:rsid w:val="00893B01"/>
    <w:rsid w:val="008A3A64"/>
    <w:rsid w:val="008A451A"/>
    <w:rsid w:val="008B3721"/>
    <w:rsid w:val="008C0E5E"/>
    <w:rsid w:val="008D78DF"/>
    <w:rsid w:val="008E41A5"/>
    <w:rsid w:val="008F15EB"/>
    <w:rsid w:val="008F2625"/>
    <w:rsid w:val="00901650"/>
    <w:rsid w:val="00924513"/>
    <w:rsid w:val="009B2164"/>
    <w:rsid w:val="009D0B01"/>
    <w:rsid w:val="009D6653"/>
    <w:rsid w:val="009F64F2"/>
    <w:rsid w:val="009F7F91"/>
    <w:rsid w:val="00A03739"/>
    <w:rsid w:val="00A11F73"/>
    <w:rsid w:val="00A20CBC"/>
    <w:rsid w:val="00A33DD5"/>
    <w:rsid w:val="00A45571"/>
    <w:rsid w:val="00A73308"/>
    <w:rsid w:val="00A95839"/>
    <w:rsid w:val="00AC237E"/>
    <w:rsid w:val="00AD0C17"/>
    <w:rsid w:val="00AD30B0"/>
    <w:rsid w:val="00AF0C65"/>
    <w:rsid w:val="00AF7BCA"/>
    <w:rsid w:val="00B11930"/>
    <w:rsid w:val="00B1412D"/>
    <w:rsid w:val="00B1601B"/>
    <w:rsid w:val="00B338F4"/>
    <w:rsid w:val="00B475F7"/>
    <w:rsid w:val="00B927C6"/>
    <w:rsid w:val="00BA03CF"/>
    <w:rsid w:val="00BA249C"/>
    <w:rsid w:val="00BA2F8F"/>
    <w:rsid w:val="00BB35CC"/>
    <w:rsid w:val="00BE340C"/>
    <w:rsid w:val="00BE4320"/>
    <w:rsid w:val="00BE50A5"/>
    <w:rsid w:val="00BF4EB3"/>
    <w:rsid w:val="00C110A4"/>
    <w:rsid w:val="00C330C5"/>
    <w:rsid w:val="00C33962"/>
    <w:rsid w:val="00C369BB"/>
    <w:rsid w:val="00C617EB"/>
    <w:rsid w:val="00C83C03"/>
    <w:rsid w:val="00C90A01"/>
    <w:rsid w:val="00CC1581"/>
    <w:rsid w:val="00CC6260"/>
    <w:rsid w:val="00CF37DC"/>
    <w:rsid w:val="00D32E17"/>
    <w:rsid w:val="00D43B0C"/>
    <w:rsid w:val="00D50DCD"/>
    <w:rsid w:val="00D52A6E"/>
    <w:rsid w:val="00D57D59"/>
    <w:rsid w:val="00D91339"/>
    <w:rsid w:val="00DA5139"/>
    <w:rsid w:val="00DD1F8C"/>
    <w:rsid w:val="00E120DB"/>
    <w:rsid w:val="00E4289C"/>
    <w:rsid w:val="00E86388"/>
    <w:rsid w:val="00EB16F9"/>
    <w:rsid w:val="00EC384D"/>
    <w:rsid w:val="00EC3BFB"/>
    <w:rsid w:val="00EC59AC"/>
    <w:rsid w:val="00ED4BD4"/>
    <w:rsid w:val="00EF0AC3"/>
    <w:rsid w:val="00EF3B0D"/>
    <w:rsid w:val="00EF3D20"/>
    <w:rsid w:val="00EF40FA"/>
    <w:rsid w:val="00F005B3"/>
    <w:rsid w:val="00F016CE"/>
    <w:rsid w:val="00F0175E"/>
    <w:rsid w:val="00F04796"/>
    <w:rsid w:val="00F108DF"/>
    <w:rsid w:val="00F6448D"/>
    <w:rsid w:val="00F9006C"/>
    <w:rsid w:val="00FC0FA8"/>
    <w:rsid w:val="00FC597F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  <w:style w:type="character" w:customStyle="1" w:styleId="ad">
    <w:name w:val="Цветовое выделение"/>
    <w:uiPriority w:val="99"/>
    <w:rsid w:val="00ED4BD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D4BD4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ED4B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ConsPlusNormal">
    <w:name w:val="ConsPlusNormal"/>
    <w:rsid w:val="005D1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1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CE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016C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F016CE"/>
  </w:style>
  <w:style w:type="paragraph" w:customStyle="1" w:styleId="ConsPlusCell">
    <w:name w:val="ConsPlusCell"/>
    <w:rsid w:val="00F016C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0">
    <w:name w:val="Абзац списка1"/>
    <w:basedOn w:val="a"/>
    <w:qFormat/>
    <w:rsid w:val="00BE50A5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rsid w:val="00F9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006C"/>
    <w:rPr>
      <w:sz w:val="24"/>
      <w:szCs w:val="24"/>
    </w:rPr>
  </w:style>
  <w:style w:type="character" w:customStyle="1" w:styleId="ad">
    <w:name w:val="Цветовое выделение"/>
    <w:uiPriority w:val="99"/>
    <w:rsid w:val="00ED4BD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D4BD4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ED4B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ConsPlusNormal">
    <w:name w:val="ConsPlusNormal"/>
    <w:rsid w:val="005D15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D15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437807BD9FD1287CC7EEBA7C4912D376CA409FE92B49F4BF8AB72077BEFFC57E3D73B782F44452074A9BEBA1j4j2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437807BD9FD1287CC7EEBA7C4912D376CF4991E12649F4BF8AB72077BEFFC56C3D2BBB80F95E520F5FCDBAE7173717C47E446973E031E4j1j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437807BD9FD1287CC7EEAC7F254FD973C11794E12F41A5E0D7B17728EEF9902C7D2DEEC3B957530E5499EAA3496E448935496264FC31EF08349493j9j6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437807BD9FD1287CC7EEAC7F254FD973C11794E82E40A3EBD5EC7D20B7F5922B7272EBC4A85750074A99E2BD403A17jCj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437807BD9FD1287CC7EEBA7C4912D376C94998E62E49F4BF8AB72077BEFFC57E3D73B782F44452074A9BEBA1j4j2N" TargetMode="External"/><Relationship Id="rId10" Type="http://schemas.openxmlformats.org/officeDocument/2006/relationships/hyperlink" Target="consultantplus://offline/ref=F8437807BD9FD1287CC7EEAC7F254FD973C11794E62843A0EBD5EC7D20B7F5922B7272F9C4F05B520E549BE2A8166B51986D466973E238F8143696j9j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7807BD9FD1287CC7EEAC7F254FD973C11794E12F41A2E6DFB17728EEF9902C7D2DEEC3B957530E5498ECA0496E448935496264FC31EF08349493j9j6N" TargetMode="External"/><Relationship Id="rId14" Type="http://schemas.openxmlformats.org/officeDocument/2006/relationships/hyperlink" Target="consultantplus://offline/ref=F8437807BD9FD1287CC7EEBA7C4912D376CB4D90E12949F4BF8AB72077BEFFC57E3D73B782F44452074A9BEBA1j4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6</cp:revision>
  <cp:lastPrinted>2020-11-24T08:18:00Z</cp:lastPrinted>
  <dcterms:created xsi:type="dcterms:W3CDTF">2020-11-24T06:16:00Z</dcterms:created>
  <dcterms:modified xsi:type="dcterms:W3CDTF">2020-11-24T08:22:00Z</dcterms:modified>
</cp:coreProperties>
</file>