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0E9" w:rsidRDefault="00FB00E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B00E9" w:rsidRDefault="00FB00E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FB00E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B00E9" w:rsidRDefault="00FB00E9">
            <w:pPr>
              <w:pStyle w:val="ConsPlusNormal"/>
              <w:outlineLvl w:val="0"/>
            </w:pPr>
            <w:r>
              <w:t>18 мая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B00E9" w:rsidRDefault="00FB00E9">
            <w:pPr>
              <w:pStyle w:val="ConsPlusNormal"/>
              <w:jc w:val="right"/>
              <w:outlineLvl w:val="0"/>
            </w:pPr>
            <w:r>
              <w:t>N 557</w:t>
            </w:r>
          </w:p>
        </w:tc>
      </w:tr>
    </w:tbl>
    <w:p w:rsidR="00FB00E9" w:rsidRDefault="00FB00E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00E9" w:rsidRDefault="00FB00E9">
      <w:pPr>
        <w:pStyle w:val="ConsPlusNormal"/>
        <w:jc w:val="center"/>
      </w:pPr>
    </w:p>
    <w:p w:rsidR="00FB00E9" w:rsidRDefault="00FB00E9">
      <w:pPr>
        <w:pStyle w:val="ConsPlusTitle"/>
        <w:jc w:val="center"/>
      </w:pPr>
      <w:r>
        <w:t>УКАЗ</w:t>
      </w:r>
    </w:p>
    <w:p w:rsidR="00FB00E9" w:rsidRDefault="00FB00E9">
      <w:pPr>
        <w:pStyle w:val="ConsPlusTitle"/>
        <w:jc w:val="center"/>
      </w:pPr>
    </w:p>
    <w:p w:rsidR="00FB00E9" w:rsidRDefault="00FB00E9">
      <w:pPr>
        <w:pStyle w:val="ConsPlusTitle"/>
        <w:jc w:val="center"/>
      </w:pPr>
      <w:r>
        <w:t>ПРЕЗИДЕНТА РОССИЙСКОЙ ФЕДЕРАЦИИ</w:t>
      </w:r>
    </w:p>
    <w:p w:rsidR="00FB00E9" w:rsidRDefault="00FB00E9">
      <w:pPr>
        <w:pStyle w:val="ConsPlusTitle"/>
        <w:jc w:val="center"/>
      </w:pPr>
    </w:p>
    <w:p w:rsidR="00FB00E9" w:rsidRDefault="00FB00E9">
      <w:pPr>
        <w:pStyle w:val="ConsPlusTitle"/>
        <w:jc w:val="center"/>
      </w:pPr>
      <w:r>
        <w:t>ОБ УТВЕРЖДЕНИИ ПЕРЕЧНЯ</w:t>
      </w:r>
    </w:p>
    <w:p w:rsidR="00FB00E9" w:rsidRDefault="00FB00E9">
      <w:pPr>
        <w:pStyle w:val="ConsPlusTitle"/>
        <w:jc w:val="center"/>
      </w:pPr>
      <w:r>
        <w:t>ДОЛЖНОСТЕЙ ФЕДЕРАЛЬНОЙ ГОСУДАРСТВЕННОЙ СЛУЖБЫ,</w:t>
      </w:r>
    </w:p>
    <w:p w:rsidR="00FB00E9" w:rsidRDefault="00FB00E9">
      <w:pPr>
        <w:pStyle w:val="ConsPlusTitle"/>
        <w:jc w:val="center"/>
      </w:pPr>
      <w:r>
        <w:t>ПРИ ЗАМЕЩЕНИИ КОТОРЫХ ФЕДЕРАЛЬНЫЕ ГОСУДАРСТВЕННЫЕ СЛУЖАЩИЕ</w:t>
      </w:r>
    </w:p>
    <w:p w:rsidR="00FB00E9" w:rsidRDefault="00FB00E9">
      <w:pPr>
        <w:pStyle w:val="ConsPlusTitle"/>
        <w:jc w:val="center"/>
      </w:pPr>
      <w:r>
        <w:t>ОБЯЗАНЫ ПРЕДСТАВЛЯТЬ СВЕДЕНИЯ О СВОИХ ДОХОДАХ, ОБ ИМУЩЕСТВЕ</w:t>
      </w:r>
    </w:p>
    <w:p w:rsidR="00FB00E9" w:rsidRDefault="00FB00E9">
      <w:pPr>
        <w:pStyle w:val="ConsPlusTitle"/>
        <w:jc w:val="center"/>
      </w:pPr>
      <w:r>
        <w:t>И ОБЯЗАТЕЛЬСТВАХ ИМУЩЕСТВЕННОГО ХАРАКТЕРА, А ТАКЖЕ</w:t>
      </w:r>
    </w:p>
    <w:p w:rsidR="00FB00E9" w:rsidRDefault="00FB00E9">
      <w:pPr>
        <w:pStyle w:val="ConsPlusTitle"/>
        <w:jc w:val="center"/>
      </w:pPr>
      <w:r>
        <w:t>СВЕДЕНИЯ О ДОХОДАХ, ОБ ИМУЩЕСТВЕ И ОБЯЗАТЕЛЬСТВАХ</w:t>
      </w:r>
    </w:p>
    <w:p w:rsidR="00FB00E9" w:rsidRDefault="00FB00E9">
      <w:pPr>
        <w:pStyle w:val="ConsPlusTitle"/>
        <w:jc w:val="center"/>
      </w:pPr>
      <w:r>
        <w:t>ИМУЩЕСТВЕННОГО ХАРАКТЕРА СВОИХ СУПРУГИ (СУПРУГА)</w:t>
      </w:r>
    </w:p>
    <w:p w:rsidR="00FB00E9" w:rsidRDefault="00FB00E9">
      <w:pPr>
        <w:pStyle w:val="ConsPlusTitle"/>
        <w:jc w:val="center"/>
      </w:pPr>
      <w:r>
        <w:t>И НЕСОВЕРШЕННОЛЕТНИХ ДЕТЕЙ</w:t>
      </w:r>
    </w:p>
    <w:p w:rsidR="00FB00E9" w:rsidRDefault="00FB00E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B00E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B00E9" w:rsidRDefault="00FB00E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00E9" w:rsidRDefault="00FB00E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B00E9" w:rsidRDefault="00FB00E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B00E9" w:rsidRDefault="00FB00E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19.01.2012 </w:t>
            </w:r>
            <w:hyperlink r:id="rId6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>,</w:t>
            </w:r>
          </w:p>
          <w:p w:rsidR="00FB00E9" w:rsidRDefault="00FB00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30.03.2012 </w:t>
            </w:r>
            <w:hyperlink r:id="rId7">
              <w:r>
                <w:rPr>
                  <w:color w:val="0000FF"/>
                </w:rPr>
                <w:t>N 352</w:t>
              </w:r>
            </w:hyperlink>
            <w:r>
              <w:rPr>
                <w:color w:val="392C69"/>
              </w:rPr>
              <w:t xml:space="preserve">, от 01.07.2014 </w:t>
            </w:r>
            <w:hyperlink r:id="rId8">
              <w:r>
                <w:rPr>
                  <w:color w:val="0000FF"/>
                </w:rPr>
                <w:t>N 483</w:t>
              </w:r>
            </w:hyperlink>
            <w:r>
              <w:rPr>
                <w:color w:val="392C69"/>
              </w:rPr>
              <w:t xml:space="preserve">, от 08.03.2015 </w:t>
            </w:r>
            <w:hyperlink r:id="rId9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FB00E9" w:rsidRDefault="00FB00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10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 xml:space="preserve">, от 25.01.2017 </w:t>
            </w:r>
            <w:hyperlink r:id="rId11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27.06.2017 </w:t>
            </w:r>
            <w:hyperlink r:id="rId12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>,</w:t>
            </w:r>
          </w:p>
          <w:p w:rsidR="00FB00E9" w:rsidRDefault="00FB00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28.09.2017 </w:t>
            </w:r>
            <w:hyperlink r:id="rId13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 xml:space="preserve">, от 03.07.2018 </w:t>
            </w:r>
            <w:hyperlink r:id="rId14">
              <w:r>
                <w:rPr>
                  <w:color w:val="0000FF"/>
                </w:rPr>
                <w:t>N 399</w:t>
              </w:r>
            </w:hyperlink>
            <w:r>
              <w:rPr>
                <w:color w:val="392C69"/>
              </w:rPr>
              <w:t xml:space="preserve">, от 31.12.2019 </w:t>
            </w:r>
            <w:hyperlink r:id="rId15">
              <w:r>
                <w:rPr>
                  <w:color w:val="0000FF"/>
                </w:rPr>
                <w:t>N 640</w:t>
              </w:r>
            </w:hyperlink>
            <w:r>
              <w:rPr>
                <w:color w:val="392C69"/>
              </w:rPr>
              <w:t>,</w:t>
            </w:r>
          </w:p>
          <w:p w:rsidR="00FB00E9" w:rsidRDefault="00FB00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21.12.2020 </w:t>
            </w:r>
            <w:hyperlink r:id="rId16">
              <w:r>
                <w:rPr>
                  <w:color w:val="0000FF"/>
                </w:rPr>
                <w:t>N 803</w:t>
              </w:r>
            </w:hyperlink>
            <w:r>
              <w:rPr>
                <w:color w:val="392C69"/>
              </w:rPr>
              <w:t xml:space="preserve">, от 26.02.2024 </w:t>
            </w:r>
            <w:hyperlink r:id="rId17">
              <w:r>
                <w:rPr>
                  <w:color w:val="0000FF"/>
                </w:rPr>
                <w:t>N 141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00E9" w:rsidRDefault="00FB00E9">
            <w:pPr>
              <w:pStyle w:val="ConsPlusNormal"/>
            </w:pPr>
          </w:p>
        </w:tc>
      </w:tr>
    </w:tbl>
    <w:p w:rsidR="00FB00E9" w:rsidRDefault="00FB00E9">
      <w:pPr>
        <w:pStyle w:val="ConsPlusNormal"/>
        <w:jc w:val="center"/>
      </w:pPr>
    </w:p>
    <w:p w:rsidR="00FB00E9" w:rsidRDefault="00FB00E9">
      <w:pPr>
        <w:pStyle w:val="ConsPlusNormal"/>
        <w:ind w:firstLine="540"/>
        <w:jc w:val="both"/>
      </w:pPr>
      <w:r>
        <w:t xml:space="preserve">В соответствии со </w:t>
      </w:r>
      <w:hyperlink r:id="rId18">
        <w:r>
          <w:rPr>
            <w:color w:val="0000FF"/>
          </w:rPr>
          <w:t>статьей 8</w:t>
        </w:r>
      </w:hyperlink>
      <w:r>
        <w:t xml:space="preserve"> Федерального закона от 25 декабря 2008 г. N 273-ФЗ "О противодействии коррупции" постановляю: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8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FB00E9" w:rsidRDefault="00FB00E9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Указа</w:t>
        </w:r>
      </w:hyperlink>
      <w:r>
        <w:t xml:space="preserve"> Президента РФ от 08.03.2015 N 120)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2. Руководителям федеральных государственных органов:</w:t>
      </w:r>
    </w:p>
    <w:p w:rsidR="00FB00E9" w:rsidRDefault="00FB00E9">
      <w:pPr>
        <w:pStyle w:val="ConsPlusNormal"/>
        <w:spacing w:before="220"/>
        <w:ind w:firstLine="540"/>
        <w:jc w:val="both"/>
      </w:pPr>
      <w:bookmarkStart w:id="0" w:name="P27"/>
      <w:bookmarkEnd w:id="0"/>
      <w:r>
        <w:t xml:space="preserve">а) до 1 сентября 2009 г. утвердить в соответствии с </w:t>
      </w:r>
      <w:hyperlink w:anchor="P226">
        <w:r>
          <w:rPr>
            <w:color w:val="0000FF"/>
          </w:rPr>
          <w:t>разделом III</w:t>
        </w:r>
      </w:hyperlink>
      <w:r>
        <w:t xml:space="preserve"> перечня должностей, утвержденного настоящим Указом, </w:t>
      </w:r>
      <w:hyperlink r:id="rId20">
        <w:r>
          <w:rPr>
            <w:color w:val="0000FF"/>
          </w:rPr>
          <w:t>перечни</w:t>
        </w:r>
      </w:hyperlink>
      <w:r>
        <w:t xml:space="preserve"> конкретных должностей федеральной государственной службы в соответствующих федеральных государственных органах,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 xml:space="preserve">б) ознакомить заинтересованных федеральных государственных служащих с перечнями, предусмотренными </w:t>
      </w:r>
      <w:hyperlink w:anchor="P27">
        <w:r>
          <w:rPr>
            <w:color w:val="0000FF"/>
          </w:rPr>
          <w:t>подпунктом "а" настоящего пункта</w:t>
        </w:r>
      </w:hyperlink>
      <w:r>
        <w:t>.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 xml:space="preserve">3. Рекомендовать органам государственной власти субъектов Российской Федерации и органам местного самоуправления до 1 сентября 2009 г. определить должности государственной гражданской службы субъектов Российской Федерации и должности муниципальной службы, при назначении на которые граждане и при замещении которых государственные гражданские служащие субъектов Российской Федерации и муниципальные служащие обязаны представлять </w:t>
      </w:r>
      <w:r>
        <w:lastRenderedPageBreak/>
        <w:t>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4. Настоящий Указ вступает в силу со дня его официального опубликования.</w:t>
      </w:r>
    </w:p>
    <w:p w:rsidR="00FB00E9" w:rsidRDefault="00FB00E9">
      <w:pPr>
        <w:pStyle w:val="ConsPlusNormal"/>
        <w:ind w:firstLine="540"/>
        <w:jc w:val="both"/>
      </w:pPr>
    </w:p>
    <w:p w:rsidR="00FB00E9" w:rsidRDefault="00FB00E9">
      <w:pPr>
        <w:pStyle w:val="ConsPlusNormal"/>
        <w:jc w:val="right"/>
      </w:pPr>
      <w:r>
        <w:t>Президент</w:t>
      </w:r>
    </w:p>
    <w:p w:rsidR="00FB00E9" w:rsidRDefault="00FB00E9">
      <w:pPr>
        <w:pStyle w:val="ConsPlusNormal"/>
        <w:jc w:val="right"/>
      </w:pPr>
      <w:r>
        <w:t>Российской Федерации</w:t>
      </w:r>
    </w:p>
    <w:p w:rsidR="00FB00E9" w:rsidRDefault="00FB00E9">
      <w:pPr>
        <w:pStyle w:val="ConsPlusNormal"/>
        <w:jc w:val="right"/>
      </w:pPr>
      <w:r>
        <w:t>Д.МЕДВЕДЕВ</w:t>
      </w:r>
    </w:p>
    <w:p w:rsidR="00FB00E9" w:rsidRDefault="00FB00E9">
      <w:pPr>
        <w:pStyle w:val="ConsPlusNormal"/>
      </w:pPr>
      <w:r>
        <w:t>Москва, Кремль</w:t>
      </w:r>
    </w:p>
    <w:p w:rsidR="00FB00E9" w:rsidRDefault="00FB00E9">
      <w:pPr>
        <w:pStyle w:val="ConsPlusNormal"/>
        <w:spacing w:before="220"/>
      </w:pPr>
      <w:r>
        <w:t>18 мая 2009 года</w:t>
      </w:r>
    </w:p>
    <w:p w:rsidR="00FB00E9" w:rsidRDefault="00FB00E9">
      <w:pPr>
        <w:pStyle w:val="ConsPlusNormal"/>
        <w:spacing w:before="220"/>
      </w:pPr>
      <w:r>
        <w:t>N 557</w:t>
      </w:r>
    </w:p>
    <w:p w:rsidR="00FB00E9" w:rsidRDefault="00FB00E9">
      <w:pPr>
        <w:pStyle w:val="ConsPlusNormal"/>
        <w:ind w:firstLine="540"/>
        <w:jc w:val="both"/>
      </w:pPr>
    </w:p>
    <w:p w:rsidR="00FB00E9" w:rsidRDefault="00FB00E9">
      <w:pPr>
        <w:pStyle w:val="ConsPlusNormal"/>
        <w:ind w:firstLine="540"/>
        <w:jc w:val="both"/>
      </w:pPr>
    </w:p>
    <w:p w:rsidR="00FB00E9" w:rsidRDefault="00FB00E9">
      <w:pPr>
        <w:pStyle w:val="ConsPlusNormal"/>
        <w:ind w:firstLine="540"/>
        <w:jc w:val="both"/>
      </w:pPr>
    </w:p>
    <w:p w:rsidR="00FB00E9" w:rsidRDefault="00FB00E9">
      <w:pPr>
        <w:pStyle w:val="ConsPlusNormal"/>
        <w:ind w:firstLine="540"/>
        <w:jc w:val="both"/>
      </w:pPr>
    </w:p>
    <w:p w:rsidR="00FB00E9" w:rsidRDefault="00FB00E9">
      <w:pPr>
        <w:pStyle w:val="ConsPlusNormal"/>
        <w:ind w:firstLine="540"/>
        <w:jc w:val="both"/>
      </w:pPr>
    </w:p>
    <w:p w:rsidR="00FB00E9" w:rsidRDefault="00FB00E9">
      <w:pPr>
        <w:pStyle w:val="ConsPlusNormal"/>
        <w:jc w:val="right"/>
        <w:outlineLvl w:val="0"/>
      </w:pPr>
      <w:r>
        <w:t>Утвержден</w:t>
      </w:r>
    </w:p>
    <w:p w:rsidR="00FB00E9" w:rsidRDefault="00FB00E9">
      <w:pPr>
        <w:pStyle w:val="ConsPlusNormal"/>
        <w:jc w:val="right"/>
      </w:pPr>
      <w:r>
        <w:t>Указом Президента</w:t>
      </w:r>
    </w:p>
    <w:p w:rsidR="00FB00E9" w:rsidRDefault="00FB00E9">
      <w:pPr>
        <w:pStyle w:val="ConsPlusNormal"/>
        <w:jc w:val="right"/>
      </w:pPr>
      <w:r>
        <w:t>Российской Федерации</w:t>
      </w:r>
    </w:p>
    <w:p w:rsidR="00FB00E9" w:rsidRDefault="00FB00E9">
      <w:pPr>
        <w:pStyle w:val="ConsPlusNormal"/>
        <w:jc w:val="right"/>
      </w:pPr>
      <w:r>
        <w:t>от 18 мая 2009 г. N 557</w:t>
      </w:r>
    </w:p>
    <w:p w:rsidR="00FB00E9" w:rsidRDefault="00FB00E9">
      <w:pPr>
        <w:pStyle w:val="ConsPlusNormal"/>
        <w:ind w:firstLine="540"/>
        <w:jc w:val="both"/>
      </w:pPr>
    </w:p>
    <w:p w:rsidR="00FB00E9" w:rsidRDefault="00FB00E9">
      <w:pPr>
        <w:pStyle w:val="ConsPlusTitle"/>
        <w:jc w:val="center"/>
      </w:pPr>
      <w:bookmarkStart w:id="1" w:name="P48"/>
      <w:bookmarkEnd w:id="1"/>
      <w:r>
        <w:t>ПЕРЕЧЕНЬ</w:t>
      </w:r>
    </w:p>
    <w:p w:rsidR="00FB00E9" w:rsidRDefault="00FB00E9">
      <w:pPr>
        <w:pStyle w:val="ConsPlusTitle"/>
        <w:jc w:val="center"/>
      </w:pPr>
      <w:r>
        <w:t>ДОЛЖНОСТЕЙ ФЕДЕРАЛЬНОЙ ГОСУДАРСТВЕННОЙ СЛУЖБЫ,</w:t>
      </w:r>
    </w:p>
    <w:p w:rsidR="00FB00E9" w:rsidRDefault="00FB00E9">
      <w:pPr>
        <w:pStyle w:val="ConsPlusTitle"/>
        <w:jc w:val="center"/>
      </w:pPr>
      <w:r>
        <w:t>ПРИ ЗАМЕЩЕНИИ КОТОРЫХ ФЕДЕРАЛЬНЫЕ ГОСУДАРСТВЕННЫЕ</w:t>
      </w:r>
    </w:p>
    <w:p w:rsidR="00FB00E9" w:rsidRDefault="00FB00E9">
      <w:pPr>
        <w:pStyle w:val="ConsPlusTitle"/>
        <w:jc w:val="center"/>
      </w:pPr>
      <w:r>
        <w:t>СЛУЖАЩИЕ ОБЯЗАНЫ ПРЕДСТАВЛЯТЬ СВЕДЕНИЯ О СВОИХ ДОХОДАХ,</w:t>
      </w:r>
    </w:p>
    <w:p w:rsidR="00FB00E9" w:rsidRDefault="00FB00E9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FB00E9" w:rsidRDefault="00FB00E9">
      <w:pPr>
        <w:pStyle w:val="ConsPlusTitle"/>
        <w:jc w:val="center"/>
      </w:pPr>
      <w:r>
        <w:t>А ТАКЖЕ СВЕДЕНИЯ О ДОХОДАХ, ОБ ИМУЩЕСТВЕ И ОБЯЗАТЕЛЬСТВАХ</w:t>
      </w:r>
    </w:p>
    <w:p w:rsidR="00FB00E9" w:rsidRDefault="00FB00E9">
      <w:pPr>
        <w:pStyle w:val="ConsPlusTitle"/>
        <w:jc w:val="center"/>
      </w:pPr>
      <w:r>
        <w:t>ИМУЩЕСТВЕННОГО ХАРАКТЕРА СВОИХ СУПРУГИ (СУПРУГА)</w:t>
      </w:r>
    </w:p>
    <w:p w:rsidR="00FB00E9" w:rsidRDefault="00FB00E9">
      <w:pPr>
        <w:pStyle w:val="ConsPlusTitle"/>
        <w:jc w:val="center"/>
      </w:pPr>
      <w:r>
        <w:t>И НЕСОВЕРШЕННОЛЕТНИХ ДЕТЕЙ</w:t>
      </w:r>
    </w:p>
    <w:p w:rsidR="00FB00E9" w:rsidRDefault="00FB00E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B00E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B00E9" w:rsidRDefault="00FB00E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00E9" w:rsidRDefault="00FB00E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B00E9" w:rsidRDefault="00FB00E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B00E9" w:rsidRDefault="00FB00E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19.01.2012 </w:t>
            </w:r>
            <w:hyperlink r:id="rId21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>,</w:t>
            </w:r>
          </w:p>
          <w:p w:rsidR="00FB00E9" w:rsidRDefault="00FB00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30.03.2012 </w:t>
            </w:r>
            <w:hyperlink r:id="rId22">
              <w:r>
                <w:rPr>
                  <w:color w:val="0000FF"/>
                </w:rPr>
                <w:t>N 352</w:t>
              </w:r>
            </w:hyperlink>
            <w:r>
              <w:rPr>
                <w:color w:val="392C69"/>
              </w:rPr>
              <w:t xml:space="preserve">, от 01.07.2014 </w:t>
            </w:r>
            <w:hyperlink r:id="rId23">
              <w:r>
                <w:rPr>
                  <w:color w:val="0000FF"/>
                </w:rPr>
                <w:t>N 483</w:t>
              </w:r>
            </w:hyperlink>
            <w:r>
              <w:rPr>
                <w:color w:val="392C69"/>
              </w:rPr>
              <w:t xml:space="preserve">, от 08.03.2015 </w:t>
            </w:r>
            <w:hyperlink r:id="rId24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FB00E9" w:rsidRDefault="00FB00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25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 xml:space="preserve">, от 25.01.2017 </w:t>
            </w:r>
            <w:hyperlink r:id="rId26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27.06.2017 </w:t>
            </w:r>
            <w:hyperlink r:id="rId27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>,</w:t>
            </w:r>
          </w:p>
          <w:p w:rsidR="00FB00E9" w:rsidRDefault="00FB00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28.09.2017 </w:t>
            </w:r>
            <w:hyperlink r:id="rId28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 xml:space="preserve">, от 03.07.2018 </w:t>
            </w:r>
            <w:hyperlink r:id="rId29">
              <w:r>
                <w:rPr>
                  <w:color w:val="0000FF"/>
                </w:rPr>
                <w:t>N 399</w:t>
              </w:r>
            </w:hyperlink>
            <w:r>
              <w:rPr>
                <w:color w:val="392C69"/>
              </w:rPr>
              <w:t xml:space="preserve">, от 31.12.2019 </w:t>
            </w:r>
            <w:hyperlink r:id="rId30">
              <w:r>
                <w:rPr>
                  <w:color w:val="0000FF"/>
                </w:rPr>
                <w:t>N 640</w:t>
              </w:r>
            </w:hyperlink>
            <w:r>
              <w:rPr>
                <w:color w:val="392C69"/>
              </w:rPr>
              <w:t>,</w:t>
            </w:r>
          </w:p>
          <w:p w:rsidR="00FB00E9" w:rsidRDefault="00FB00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21.12.2020 </w:t>
            </w:r>
            <w:hyperlink r:id="rId31">
              <w:r>
                <w:rPr>
                  <w:color w:val="0000FF"/>
                </w:rPr>
                <w:t>N 803</w:t>
              </w:r>
            </w:hyperlink>
            <w:r>
              <w:rPr>
                <w:color w:val="392C69"/>
              </w:rPr>
              <w:t xml:space="preserve">, от 26.02.2024 </w:t>
            </w:r>
            <w:hyperlink r:id="rId32">
              <w:r>
                <w:rPr>
                  <w:color w:val="0000FF"/>
                </w:rPr>
                <w:t>N 141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00E9" w:rsidRDefault="00FB00E9">
            <w:pPr>
              <w:pStyle w:val="ConsPlusNormal"/>
            </w:pPr>
          </w:p>
        </w:tc>
      </w:tr>
    </w:tbl>
    <w:p w:rsidR="00FB00E9" w:rsidRDefault="00FB00E9">
      <w:pPr>
        <w:pStyle w:val="ConsPlusNormal"/>
        <w:jc w:val="center"/>
      </w:pPr>
    </w:p>
    <w:p w:rsidR="00FB00E9" w:rsidRDefault="00FB00E9">
      <w:pPr>
        <w:pStyle w:val="ConsPlusTitle"/>
        <w:jc w:val="center"/>
        <w:outlineLvl w:val="1"/>
      </w:pPr>
      <w:r>
        <w:t>Раздел I. Должности федеральной государственной</w:t>
      </w:r>
    </w:p>
    <w:p w:rsidR="00FB00E9" w:rsidRDefault="00FB00E9">
      <w:pPr>
        <w:pStyle w:val="ConsPlusTitle"/>
        <w:jc w:val="center"/>
      </w:pPr>
      <w:r>
        <w:t>гражданской службы</w:t>
      </w:r>
    </w:p>
    <w:p w:rsidR="00FB00E9" w:rsidRDefault="00FB00E9">
      <w:pPr>
        <w:pStyle w:val="ConsPlusNormal"/>
        <w:jc w:val="center"/>
      </w:pPr>
    </w:p>
    <w:p w:rsidR="00FB00E9" w:rsidRDefault="00FB00E9">
      <w:pPr>
        <w:pStyle w:val="ConsPlusNormal"/>
        <w:ind w:firstLine="540"/>
        <w:jc w:val="both"/>
      </w:pPr>
      <w:r>
        <w:t xml:space="preserve">1. Должности федеральной государственной гражданской службы, отнесенные </w:t>
      </w:r>
      <w:hyperlink r:id="rId33">
        <w:r>
          <w:rPr>
            <w:color w:val="0000FF"/>
          </w:rPr>
          <w:t>Реестром</w:t>
        </w:r>
      </w:hyperlink>
      <w:r>
        <w:t xml:space="preserve"> должностей федеральной государственной гражданской службы, утвержденным Указом Президента Российской Федерации от 31 декабря 2005 г. N 1574 "О Реестре должностей федеральной государственной гражданской службы", к высшей группе должностей федеральной государственной гражданской службы.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2. Должности руководителей и заместителей руководителей территориальных органов федеральных органов исполнительной власти.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3. Другие должности федеральной государственной гражданской службы, назначение на которые и освобождение от которых осуществляются Правительством Российской Федерации.</w:t>
      </w:r>
    </w:p>
    <w:p w:rsidR="00FB00E9" w:rsidRDefault="00FB00E9">
      <w:pPr>
        <w:pStyle w:val="ConsPlusNormal"/>
        <w:ind w:firstLine="540"/>
        <w:jc w:val="both"/>
      </w:pPr>
    </w:p>
    <w:p w:rsidR="00FB00E9" w:rsidRDefault="00FB00E9">
      <w:pPr>
        <w:pStyle w:val="ConsPlusTitle"/>
        <w:jc w:val="center"/>
        <w:outlineLvl w:val="1"/>
      </w:pPr>
      <w:r>
        <w:t>Раздел II. Должности военной службы</w:t>
      </w:r>
    </w:p>
    <w:p w:rsidR="00FB00E9" w:rsidRDefault="00FB00E9">
      <w:pPr>
        <w:pStyle w:val="ConsPlusTitle"/>
        <w:jc w:val="center"/>
      </w:pPr>
      <w:r>
        <w:t>и федеральной государственной службы иных видов</w:t>
      </w:r>
    </w:p>
    <w:p w:rsidR="00FB00E9" w:rsidRDefault="00FB00E9">
      <w:pPr>
        <w:pStyle w:val="ConsPlusNormal"/>
        <w:ind w:firstLine="540"/>
        <w:jc w:val="both"/>
      </w:pPr>
    </w:p>
    <w:p w:rsidR="00FB00E9" w:rsidRDefault="00FB00E9">
      <w:pPr>
        <w:pStyle w:val="ConsPlusNormal"/>
        <w:ind w:firstLine="540"/>
        <w:jc w:val="both"/>
      </w:pPr>
      <w:r>
        <w:t>1. В Министерстве внутренних дел Российской Федерации (МВД России):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а) заместители Министра внутренних дел Российской Федерации;</w:t>
      </w:r>
    </w:p>
    <w:p w:rsidR="00FB00E9" w:rsidRDefault="00FB00E9">
      <w:pPr>
        <w:pStyle w:val="ConsPlusNormal"/>
        <w:spacing w:before="220"/>
        <w:ind w:firstLine="540"/>
        <w:jc w:val="both"/>
      </w:pPr>
      <w:bookmarkStart w:id="2" w:name="P75"/>
      <w:bookmarkEnd w:id="2"/>
      <w:r>
        <w:t>б) руководители (начальники):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подразделений центрального аппарата МВД России;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территориальных органов МВД России;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органов предварительного следствия системы МВД России и их структурных подразделений;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органов управления и подразделений Госавтоинспекции;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образовательных и научных организаций системы МВД России и их филиалов;</w:t>
      </w:r>
    </w:p>
    <w:p w:rsidR="00FB00E9" w:rsidRDefault="00FB00E9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медико-санитарных и санаторно-курортных организаций системы МВД России;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окружных управлений материально-технического снабжения системы МВД России;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представительств МВД России за рубежом;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 xml:space="preserve">абзац утратил силу с 25 января 2017 года. - </w:t>
      </w:r>
      <w:hyperlink r:id="rId35">
        <w:r>
          <w:rPr>
            <w:color w:val="0000FF"/>
          </w:rPr>
          <w:t>Указ</w:t>
        </w:r>
      </w:hyperlink>
      <w:r>
        <w:t xml:space="preserve"> Президента РФ от 25.01.2017 N 31;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иных организаций и подразделений, созданных для выполнения задач и осуществления полномочий, возложенных на МВД России;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 xml:space="preserve">в) утратил силу с 25 января 2017 года. - </w:t>
      </w:r>
      <w:hyperlink r:id="rId36">
        <w:r>
          <w:rPr>
            <w:color w:val="0000FF"/>
          </w:rPr>
          <w:t>Указ</w:t>
        </w:r>
      </w:hyperlink>
      <w:r>
        <w:t xml:space="preserve"> Президента РФ от 25.01.2017 N 31;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 xml:space="preserve">г) заместители лиц, замещающих должности, указанные в </w:t>
      </w:r>
      <w:hyperlink w:anchor="P75">
        <w:r>
          <w:rPr>
            <w:color w:val="0000FF"/>
          </w:rPr>
          <w:t>подпункте "б"</w:t>
        </w:r>
      </w:hyperlink>
      <w:r>
        <w:t xml:space="preserve"> настоящего пункта.</w:t>
      </w:r>
    </w:p>
    <w:p w:rsidR="00FB00E9" w:rsidRDefault="00FB00E9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Указа</w:t>
        </w:r>
      </w:hyperlink>
      <w:r>
        <w:t xml:space="preserve"> Президента РФ от 25.01.2017 N 31)</w:t>
      </w:r>
    </w:p>
    <w:p w:rsidR="00FB00E9" w:rsidRDefault="00FB00E9">
      <w:pPr>
        <w:pStyle w:val="ConsPlusNormal"/>
        <w:jc w:val="both"/>
      </w:pPr>
      <w:r>
        <w:t xml:space="preserve">(п. 1 в ред. </w:t>
      </w:r>
      <w:hyperlink r:id="rId38">
        <w:r>
          <w:rPr>
            <w:color w:val="0000FF"/>
          </w:rPr>
          <w:t>Указа</w:t>
        </w:r>
      </w:hyperlink>
      <w:r>
        <w:t xml:space="preserve"> Президента РФ от 30.03.2012 N 352)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2. В Министерстве Российской Федерации по делам гражданской обороны, чрезвычайным ситуациям и ликвидации последствий стихийных бедствий (МЧС России):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а) заместители Министра Российской Федерации по делам гражданской обороны, чрезвычайным ситуациям и ликвидации последствий стихийных бедствий;</w:t>
      </w:r>
    </w:p>
    <w:p w:rsidR="00FB00E9" w:rsidRDefault="00FB00E9">
      <w:pPr>
        <w:pStyle w:val="ConsPlusNormal"/>
        <w:spacing w:before="220"/>
        <w:ind w:firstLine="540"/>
        <w:jc w:val="both"/>
      </w:pPr>
      <w:bookmarkStart w:id="3" w:name="P93"/>
      <w:bookmarkEnd w:id="3"/>
      <w:r>
        <w:t>б) руководители (начальники):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подразделений центрального аппарата МЧС России;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территориальных органов МЧС России;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Государственной противопожарной службы МЧС России;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Государственной инспекции по маломерным судам МЧС России;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аварийно-спасательных и поисково-спасательных формирований, образовательных и научных организаций, иных учреждений и организаций, находящихся в ведении МЧС России;</w:t>
      </w:r>
    </w:p>
    <w:p w:rsidR="00FB00E9" w:rsidRDefault="00FB00E9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lastRenderedPageBreak/>
        <w:t xml:space="preserve">в) заместители лиц, замещающих должности, указанные в </w:t>
      </w:r>
      <w:hyperlink w:anchor="P93">
        <w:r>
          <w:rPr>
            <w:color w:val="0000FF"/>
          </w:rPr>
          <w:t>подпункте "б"</w:t>
        </w:r>
      </w:hyperlink>
      <w:r>
        <w:t xml:space="preserve"> настоящего пункта.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3. В Министерстве обороны Российской Федерации (Минобороны России):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а) заместители Министра обороны Российской Федерации;</w:t>
      </w:r>
    </w:p>
    <w:p w:rsidR="00FB00E9" w:rsidRDefault="00FB00E9">
      <w:pPr>
        <w:pStyle w:val="ConsPlusNormal"/>
        <w:spacing w:before="220"/>
        <w:ind w:firstLine="540"/>
        <w:jc w:val="both"/>
      </w:pPr>
      <w:bookmarkStart w:id="4" w:name="P103"/>
      <w:bookmarkEnd w:id="4"/>
      <w:r>
        <w:t>б) руководители (начальники):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служб Минобороны России и им равных подразделений, их структурных подразделений;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центральных органов военного управления, не входящих в службы и им равные подразделения, и иных подразделений, их структурных подразделений;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органов военного управления военных округов, их структурных подразделений;</w:t>
      </w:r>
    </w:p>
    <w:p w:rsidR="00FB00E9" w:rsidRDefault="00FB00E9">
      <w:pPr>
        <w:pStyle w:val="ConsPlusNormal"/>
        <w:jc w:val="both"/>
      </w:pPr>
      <w:r>
        <w:t xml:space="preserve">(в ред. Указов Президента РФ от 21.12.2020 </w:t>
      </w:r>
      <w:hyperlink r:id="rId40">
        <w:r>
          <w:rPr>
            <w:color w:val="0000FF"/>
          </w:rPr>
          <w:t>N 803</w:t>
        </w:r>
      </w:hyperlink>
      <w:r>
        <w:t xml:space="preserve">, от 26.02.2024 </w:t>
      </w:r>
      <w:hyperlink r:id="rId41">
        <w:r>
          <w:rPr>
            <w:color w:val="0000FF"/>
          </w:rPr>
          <w:t>N 141</w:t>
        </w:r>
      </w:hyperlink>
      <w:r>
        <w:t>)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иных органов военного управления;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территориальных органов Минобороны России (военных комиссариатов);</w:t>
      </w:r>
    </w:p>
    <w:p w:rsidR="00FB00E9" w:rsidRDefault="00FB00E9">
      <w:pPr>
        <w:pStyle w:val="ConsPlusNormal"/>
        <w:spacing w:before="220"/>
        <w:ind w:firstLine="540"/>
        <w:jc w:val="both"/>
      </w:pPr>
      <w:bookmarkStart w:id="5" w:name="P110"/>
      <w:bookmarkEnd w:id="5"/>
      <w:r>
        <w:t>в) командующие объединениями, командиры соединений и воинских частей;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 xml:space="preserve">г) заместители лиц, замещающих должности, указанные в </w:t>
      </w:r>
      <w:hyperlink w:anchor="P103">
        <w:r>
          <w:rPr>
            <w:color w:val="0000FF"/>
          </w:rPr>
          <w:t>подпунктах "б"</w:t>
        </w:r>
      </w:hyperlink>
      <w:r>
        <w:t xml:space="preserve"> и </w:t>
      </w:r>
      <w:hyperlink w:anchor="P110">
        <w:r>
          <w:rPr>
            <w:color w:val="0000FF"/>
          </w:rPr>
          <w:t>"в"</w:t>
        </w:r>
      </w:hyperlink>
      <w:r>
        <w:t xml:space="preserve"> настоящего пункта.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4. В Государственной фельдъегерской службе Российской Федерации (ГФС России):</w:t>
      </w:r>
    </w:p>
    <w:p w:rsidR="00FB00E9" w:rsidRDefault="00FB00E9">
      <w:pPr>
        <w:pStyle w:val="ConsPlusNormal"/>
        <w:spacing w:before="220"/>
        <w:ind w:firstLine="540"/>
        <w:jc w:val="both"/>
      </w:pPr>
      <w:bookmarkStart w:id="6" w:name="P113"/>
      <w:bookmarkEnd w:id="6"/>
      <w:r>
        <w:t>а) директор ГФС России;</w:t>
      </w:r>
    </w:p>
    <w:p w:rsidR="00FB00E9" w:rsidRDefault="00FB00E9">
      <w:pPr>
        <w:pStyle w:val="ConsPlusNormal"/>
        <w:spacing w:before="220"/>
        <w:ind w:firstLine="540"/>
        <w:jc w:val="both"/>
      </w:pPr>
      <w:bookmarkStart w:id="7" w:name="P114"/>
      <w:bookmarkEnd w:id="7"/>
      <w:r>
        <w:t>б) руководители (начальники):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структурных подразделений центрального аппарата ГФС России;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территориальных органов ГФС России;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организаций, подведомственных ГФС России;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13">
        <w:r>
          <w:rPr>
            <w:color w:val="0000FF"/>
          </w:rPr>
          <w:t>подпунктах "а"</w:t>
        </w:r>
      </w:hyperlink>
      <w:r>
        <w:t xml:space="preserve"> и </w:t>
      </w:r>
      <w:hyperlink w:anchor="P114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5. В Службе внешней разведки Российской Федерации (СВР России):</w:t>
      </w:r>
    </w:p>
    <w:p w:rsidR="00FB00E9" w:rsidRDefault="00FB00E9">
      <w:pPr>
        <w:pStyle w:val="ConsPlusNormal"/>
        <w:spacing w:before="220"/>
        <w:ind w:firstLine="540"/>
        <w:jc w:val="both"/>
      </w:pPr>
      <w:bookmarkStart w:id="8" w:name="P120"/>
      <w:bookmarkEnd w:id="8"/>
      <w:r>
        <w:t>а) директор СВР России;</w:t>
      </w:r>
    </w:p>
    <w:p w:rsidR="00FB00E9" w:rsidRDefault="00FB00E9">
      <w:pPr>
        <w:pStyle w:val="ConsPlusNormal"/>
        <w:spacing w:before="220"/>
        <w:ind w:firstLine="540"/>
        <w:jc w:val="both"/>
      </w:pPr>
      <w:bookmarkStart w:id="9" w:name="P121"/>
      <w:bookmarkEnd w:id="9"/>
      <w:r>
        <w:t>б) руководители (начальники) самостоятельных подразделений СВР России;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20">
        <w:r>
          <w:rPr>
            <w:color w:val="0000FF"/>
          </w:rPr>
          <w:t>подпунктах "а"</w:t>
        </w:r>
      </w:hyperlink>
      <w:r>
        <w:t xml:space="preserve"> и </w:t>
      </w:r>
      <w:hyperlink w:anchor="P12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6. В Федеральной службе безопасности Российской Федерации (ФСБ России):</w:t>
      </w:r>
    </w:p>
    <w:p w:rsidR="00FB00E9" w:rsidRDefault="00FB00E9">
      <w:pPr>
        <w:pStyle w:val="ConsPlusNormal"/>
        <w:spacing w:before="220"/>
        <w:ind w:firstLine="540"/>
        <w:jc w:val="both"/>
      </w:pPr>
      <w:bookmarkStart w:id="10" w:name="P124"/>
      <w:bookmarkEnd w:id="10"/>
      <w:r>
        <w:t>а) директор ФСБ России;</w:t>
      </w:r>
    </w:p>
    <w:p w:rsidR="00FB00E9" w:rsidRDefault="00FB00E9">
      <w:pPr>
        <w:pStyle w:val="ConsPlusNormal"/>
        <w:spacing w:before="220"/>
        <w:ind w:firstLine="540"/>
        <w:jc w:val="both"/>
      </w:pPr>
      <w:bookmarkStart w:id="11" w:name="P125"/>
      <w:bookmarkEnd w:id="11"/>
      <w:r>
        <w:t>б) руководители (начальники):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служб, департаментов, управлений и других подразделений ФСБ России, подразделений служб ФСБ России;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lastRenderedPageBreak/>
        <w:t>управлений (отделов) ФСБ России по отдельным регионам и субъектам Российской Федерации;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управлений (отделов) ФСБ России в Вооруженных Силах Российской Федерации, других войсках и воинских формированиях, в их органах управления;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управлений (отрядов, отделов) ФСБ России по пограничной службе;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других управлений (отделов) ФСБ России;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подразделений и учреждений, предназначенных для обеспечения деятельности федеральной службы безопасности;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24">
        <w:r>
          <w:rPr>
            <w:color w:val="0000FF"/>
          </w:rPr>
          <w:t>подпунктах "а"</w:t>
        </w:r>
      </w:hyperlink>
      <w:r>
        <w:t xml:space="preserve"> и </w:t>
      </w:r>
      <w:hyperlink w:anchor="P125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6.1. В Федеральной службе войск национальной гвардии Российской Федерации (Росгвардия):</w:t>
      </w:r>
    </w:p>
    <w:p w:rsidR="00FB00E9" w:rsidRDefault="00FB00E9">
      <w:pPr>
        <w:pStyle w:val="ConsPlusNormal"/>
        <w:spacing w:before="220"/>
        <w:ind w:firstLine="540"/>
        <w:jc w:val="both"/>
      </w:pPr>
      <w:bookmarkStart w:id="12" w:name="P134"/>
      <w:bookmarkEnd w:id="12"/>
      <w:r>
        <w:t>а) директор Федеральной службы войск национальной гвардии Российской Федерации - главнокомандующий войсками национальной гвардии Российской Федерации;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б) руководители (начальники):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структурных подразделений центрального аппарата Росгвардии;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органов управления оперативно-территориальных объединений войск национальной гвардии Российской Федерации;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территориальных органов Росгвардии; их структурных подразделений, деятельность которых связана с реализацией полномочий по осуществлению федерального государственного контроля (надзора) за соблюдением законодательства Российской Федерации в сфере оборота оружия и в сфере частной охранной деятельности, а также за обеспечением безопасности объектов топливно-энергетического комплекса, за деятельностью подразделений охраны юридических лиц с особыми уставными задачами и подразделений ведомственной охраны;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организаций войск национальной гвардии Российской Федерации;</w:t>
      </w:r>
    </w:p>
    <w:p w:rsidR="00FB00E9" w:rsidRDefault="00FB00E9">
      <w:pPr>
        <w:pStyle w:val="ConsPlusNormal"/>
        <w:spacing w:before="220"/>
        <w:ind w:firstLine="540"/>
        <w:jc w:val="both"/>
      </w:pPr>
      <w:bookmarkStart w:id="13" w:name="P140"/>
      <w:bookmarkEnd w:id="13"/>
      <w:r>
        <w:t>в) командиры соединений и воинских частей войск национальной гвардии Российской Федерации;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 xml:space="preserve">г) заместители лиц, замещающих должности, указанные в </w:t>
      </w:r>
      <w:hyperlink w:anchor="P134">
        <w:r>
          <w:rPr>
            <w:color w:val="0000FF"/>
          </w:rPr>
          <w:t>подпунктах "а"</w:t>
        </w:r>
      </w:hyperlink>
      <w:r>
        <w:t xml:space="preserve"> - </w:t>
      </w:r>
      <w:hyperlink w:anchor="P140">
        <w:r>
          <w:rPr>
            <w:color w:val="0000FF"/>
          </w:rPr>
          <w:t>"в"</w:t>
        </w:r>
      </w:hyperlink>
      <w:r>
        <w:t xml:space="preserve"> настоящего пункта.</w:t>
      </w:r>
    </w:p>
    <w:p w:rsidR="00FB00E9" w:rsidRDefault="00FB00E9">
      <w:pPr>
        <w:pStyle w:val="ConsPlusNormal"/>
        <w:jc w:val="both"/>
      </w:pPr>
      <w:r>
        <w:t xml:space="preserve">(п. 6.1 введен </w:t>
      </w:r>
      <w:hyperlink r:id="rId42">
        <w:r>
          <w:rPr>
            <w:color w:val="0000FF"/>
          </w:rPr>
          <w:t>Указом</w:t>
        </w:r>
      </w:hyperlink>
      <w:r>
        <w:t xml:space="preserve"> Президента РФ от 25.01.2017 N 31)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 xml:space="preserve">7. Утратил силу с 7 декабря 2016 года. - </w:t>
      </w:r>
      <w:hyperlink r:id="rId43">
        <w:r>
          <w:rPr>
            <w:color w:val="0000FF"/>
          </w:rPr>
          <w:t>Указ</w:t>
        </w:r>
      </w:hyperlink>
      <w:r>
        <w:t xml:space="preserve"> Президента РФ от 07.12.2016 N 656.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8. В Федеральной службе охраны Российской Федерации (ФСО России):</w:t>
      </w:r>
    </w:p>
    <w:p w:rsidR="00FB00E9" w:rsidRDefault="00FB00E9">
      <w:pPr>
        <w:pStyle w:val="ConsPlusNormal"/>
        <w:spacing w:before="220"/>
        <w:ind w:firstLine="540"/>
        <w:jc w:val="both"/>
      </w:pPr>
      <w:bookmarkStart w:id="14" w:name="P145"/>
      <w:bookmarkEnd w:id="14"/>
      <w:r>
        <w:t>а) директор ФСО России;</w:t>
      </w:r>
    </w:p>
    <w:p w:rsidR="00FB00E9" w:rsidRDefault="00FB00E9">
      <w:pPr>
        <w:pStyle w:val="ConsPlusNormal"/>
        <w:spacing w:before="220"/>
        <w:ind w:firstLine="540"/>
        <w:jc w:val="both"/>
      </w:pPr>
      <w:bookmarkStart w:id="15" w:name="P146"/>
      <w:bookmarkEnd w:id="15"/>
      <w:r>
        <w:t>б) руководители (начальники):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структурных подразделений ФСО России и управлений служб ФСО России;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военных профессиональных образовательных организаций и военных образовательных организаций высшего образования ФСО России;</w:t>
      </w:r>
    </w:p>
    <w:p w:rsidR="00FB00E9" w:rsidRDefault="00FB00E9">
      <w:pPr>
        <w:pStyle w:val="ConsPlusNormal"/>
        <w:jc w:val="both"/>
      </w:pPr>
      <w:r>
        <w:lastRenderedPageBreak/>
        <w:t xml:space="preserve">(пп. "б" в ред. </w:t>
      </w:r>
      <w:hyperlink r:id="rId44">
        <w:r>
          <w:rPr>
            <w:color w:val="0000FF"/>
          </w:rPr>
          <w:t>Указа</w:t>
        </w:r>
      </w:hyperlink>
      <w:r>
        <w:t xml:space="preserve"> Президента РФ от 27.06.2017 N 285)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45">
        <w:r>
          <w:rPr>
            <w:color w:val="0000FF"/>
          </w:rPr>
          <w:t>подпунктах "а"</w:t>
        </w:r>
      </w:hyperlink>
      <w:r>
        <w:t xml:space="preserve"> и </w:t>
      </w:r>
      <w:hyperlink w:anchor="P146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8.1. В Главном управлении специальных программ Президента Российской Федерации (ГУСП):</w:t>
      </w:r>
    </w:p>
    <w:p w:rsidR="00FB00E9" w:rsidRDefault="00FB00E9">
      <w:pPr>
        <w:pStyle w:val="ConsPlusNormal"/>
        <w:spacing w:before="220"/>
        <w:ind w:firstLine="540"/>
        <w:jc w:val="both"/>
      </w:pPr>
      <w:bookmarkStart w:id="16" w:name="P152"/>
      <w:bookmarkEnd w:id="16"/>
      <w:r>
        <w:t>а) начальники структурных подразделений ГУСПа;</w:t>
      </w:r>
    </w:p>
    <w:p w:rsidR="00FB00E9" w:rsidRDefault="00FB00E9">
      <w:pPr>
        <w:pStyle w:val="ConsPlusNormal"/>
        <w:spacing w:before="220"/>
        <w:ind w:firstLine="540"/>
        <w:jc w:val="both"/>
      </w:pPr>
      <w:bookmarkStart w:id="17" w:name="P153"/>
      <w:bookmarkEnd w:id="17"/>
      <w:r>
        <w:t>б) начальники структурных подразделений Службы специальных объектов ГУСПа;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52">
        <w:r>
          <w:rPr>
            <w:color w:val="0000FF"/>
          </w:rPr>
          <w:t>подпунктах "а"</w:t>
        </w:r>
      </w:hyperlink>
      <w:r>
        <w:t xml:space="preserve"> и </w:t>
      </w:r>
      <w:hyperlink w:anchor="P153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FB00E9" w:rsidRDefault="00FB00E9">
      <w:pPr>
        <w:pStyle w:val="ConsPlusNormal"/>
        <w:jc w:val="both"/>
      </w:pPr>
      <w:r>
        <w:t xml:space="preserve">(п. 8.1 введен </w:t>
      </w:r>
      <w:hyperlink r:id="rId45">
        <w:r>
          <w:rPr>
            <w:color w:val="0000FF"/>
          </w:rPr>
          <w:t>Указом</w:t>
        </w:r>
      </w:hyperlink>
      <w:r>
        <w:t xml:space="preserve"> Президента РФ от 03.07.2018 N 399)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 xml:space="preserve">9. Утратил силу с 7 декабря 2016 года. - </w:t>
      </w:r>
      <w:hyperlink r:id="rId46">
        <w:r>
          <w:rPr>
            <w:color w:val="0000FF"/>
          </w:rPr>
          <w:t>Указ</w:t>
        </w:r>
      </w:hyperlink>
      <w:r>
        <w:t xml:space="preserve"> Президента РФ от 07.12.2016 N 656.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10. В Федеральной службе исполнения наказаний (ФСИН России):</w:t>
      </w:r>
    </w:p>
    <w:p w:rsidR="00FB00E9" w:rsidRDefault="00FB00E9">
      <w:pPr>
        <w:pStyle w:val="ConsPlusNormal"/>
        <w:spacing w:before="220"/>
        <w:ind w:firstLine="540"/>
        <w:jc w:val="both"/>
      </w:pPr>
      <w:bookmarkStart w:id="18" w:name="P158"/>
      <w:bookmarkEnd w:id="18"/>
      <w:r>
        <w:t>а) директор ФСИН России;</w:t>
      </w:r>
    </w:p>
    <w:p w:rsidR="00FB00E9" w:rsidRDefault="00FB00E9">
      <w:pPr>
        <w:pStyle w:val="ConsPlusNormal"/>
        <w:spacing w:before="220"/>
        <w:ind w:firstLine="540"/>
        <w:jc w:val="both"/>
      </w:pPr>
      <w:bookmarkStart w:id="19" w:name="P159"/>
      <w:bookmarkEnd w:id="19"/>
      <w:r>
        <w:t>б) руководители (начальники):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структурных подразделений ФСИН России;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учреждений, непосредственно подчиненных ФСИН России;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территориальных органов ФСИН России;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учреждений, исполняющих наказания;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следственных изоляторов;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учреждений, специально созданных для обеспечения деятельности уголовно-исполнительной системы Российской Федерации;</w:t>
      </w:r>
    </w:p>
    <w:p w:rsidR="00FB00E9" w:rsidRDefault="00FB00E9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Указа</w:t>
        </w:r>
      </w:hyperlink>
      <w:r>
        <w:t xml:space="preserve"> Президента РФ от 31.12.2019 N 640)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58">
        <w:r>
          <w:rPr>
            <w:color w:val="0000FF"/>
          </w:rPr>
          <w:t>подпунктах "а"</w:t>
        </w:r>
      </w:hyperlink>
      <w:r>
        <w:t xml:space="preserve"> и </w:t>
      </w:r>
      <w:hyperlink w:anchor="P159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10.1. В органах принудительного исполнения Российской Федерации:</w:t>
      </w:r>
    </w:p>
    <w:p w:rsidR="00FB00E9" w:rsidRDefault="00FB00E9">
      <w:pPr>
        <w:pStyle w:val="ConsPlusNormal"/>
        <w:spacing w:before="220"/>
        <w:ind w:firstLine="540"/>
        <w:jc w:val="both"/>
      </w:pPr>
      <w:bookmarkStart w:id="20" w:name="P169"/>
      <w:bookmarkEnd w:id="20"/>
      <w:r>
        <w:t>а) директор Федеральной службы судебных приставов (ФССП России);</w:t>
      </w:r>
    </w:p>
    <w:p w:rsidR="00FB00E9" w:rsidRDefault="00FB00E9">
      <w:pPr>
        <w:pStyle w:val="ConsPlusNormal"/>
        <w:spacing w:before="220"/>
        <w:ind w:firstLine="540"/>
        <w:jc w:val="both"/>
      </w:pPr>
      <w:bookmarkStart w:id="21" w:name="P170"/>
      <w:bookmarkEnd w:id="21"/>
      <w:r>
        <w:t>б) руководители (начальники):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подразделений центрального аппарата ФССП России;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территориальных органов ФССП России и их подразделений;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69">
        <w:r>
          <w:rPr>
            <w:color w:val="0000FF"/>
          </w:rPr>
          <w:t>подпунктах "а"</w:t>
        </w:r>
      </w:hyperlink>
      <w:r>
        <w:t xml:space="preserve"> и </w:t>
      </w:r>
      <w:hyperlink w:anchor="P170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FB00E9" w:rsidRDefault="00FB00E9">
      <w:pPr>
        <w:pStyle w:val="ConsPlusNormal"/>
        <w:jc w:val="both"/>
      </w:pPr>
      <w:r>
        <w:t xml:space="preserve">(п. 10.1 введен </w:t>
      </w:r>
      <w:hyperlink r:id="rId48">
        <w:r>
          <w:rPr>
            <w:color w:val="0000FF"/>
          </w:rPr>
          <w:t>Указом</w:t>
        </w:r>
      </w:hyperlink>
      <w:r>
        <w:t xml:space="preserve"> Президента РФ от 31.12.2019 N 640)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 xml:space="preserve">11. Утратил силу с 28 сентября 2017 года. - </w:t>
      </w:r>
      <w:hyperlink r:id="rId49">
        <w:r>
          <w:rPr>
            <w:color w:val="0000FF"/>
          </w:rPr>
          <w:t>Указ</w:t>
        </w:r>
      </w:hyperlink>
      <w:r>
        <w:t xml:space="preserve"> Президента РФ от 28.09.2017 N 448.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 xml:space="preserve">12. Утратил силу с 3 июля 2018 года. - </w:t>
      </w:r>
      <w:hyperlink r:id="rId50">
        <w:r>
          <w:rPr>
            <w:color w:val="0000FF"/>
          </w:rPr>
          <w:t>Указ</w:t>
        </w:r>
      </w:hyperlink>
      <w:r>
        <w:t xml:space="preserve"> Президента РФ от 03.07.2018 N 399.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lastRenderedPageBreak/>
        <w:t>13. В Федеральной таможенной службе (ФТС России):</w:t>
      </w:r>
    </w:p>
    <w:p w:rsidR="00FB00E9" w:rsidRDefault="00FB00E9">
      <w:pPr>
        <w:pStyle w:val="ConsPlusNormal"/>
        <w:spacing w:before="220"/>
        <w:ind w:firstLine="540"/>
        <w:jc w:val="both"/>
      </w:pPr>
      <w:bookmarkStart w:id="22" w:name="P178"/>
      <w:bookmarkEnd w:id="22"/>
      <w:r>
        <w:t>а) руководитель ФТС России;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б) руководители (начальники):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структурных подразделений центрального аппарата ФТС России и их отделов (служб);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региональных таможенных управлений и их структурных подразделений;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таможен и их структурных подразделений;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представительств ФТС России за рубежом;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таможенных постов и их отделов;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учреждений, находящихся в ведении ФТС России;</w:t>
      </w:r>
    </w:p>
    <w:p w:rsidR="00FB00E9" w:rsidRDefault="00FB00E9">
      <w:pPr>
        <w:pStyle w:val="ConsPlusNormal"/>
        <w:spacing w:before="220"/>
        <w:ind w:firstLine="540"/>
        <w:jc w:val="both"/>
      </w:pPr>
      <w:bookmarkStart w:id="23" w:name="P186"/>
      <w:bookmarkEnd w:id="23"/>
      <w:r>
        <w:t>в) представители ФТС России за рубежом;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г) советники (помощники) руководителя ФТС России, помощники заместителей руководителя ФТС России;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 xml:space="preserve">д) заместители лиц, замещающих должности, указанные в </w:t>
      </w:r>
      <w:hyperlink w:anchor="P178">
        <w:r>
          <w:rPr>
            <w:color w:val="0000FF"/>
          </w:rPr>
          <w:t>подпунктах "а"</w:t>
        </w:r>
      </w:hyperlink>
      <w:r>
        <w:t xml:space="preserve"> - </w:t>
      </w:r>
      <w:hyperlink w:anchor="P186">
        <w:r>
          <w:rPr>
            <w:color w:val="0000FF"/>
          </w:rPr>
          <w:t>"в"</w:t>
        </w:r>
      </w:hyperlink>
      <w:r>
        <w:t xml:space="preserve"> настоящего пункта.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14. В прокуратуре Российской Федерации: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а) заместители Генерального прокурора Российской Федерации;</w:t>
      </w:r>
    </w:p>
    <w:p w:rsidR="00FB00E9" w:rsidRDefault="00FB00E9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Указа</w:t>
        </w:r>
      </w:hyperlink>
      <w:r>
        <w:t xml:space="preserve"> Президента РФ от 19.01.2012 N 82)</w:t>
      </w:r>
    </w:p>
    <w:p w:rsidR="00FB00E9" w:rsidRDefault="00FB00E9">
      <w:pPr>
        <w:pStyle w:val="ConsPlusNormal"/>
        <w:spacing w:before="220"/>
        <w:ind w:firstLine="540"/>
        <w:jc w:val="both"/>
      </w:pPr>
      <w:bookmarkStart w:id="24" w:name="P192"/>
      <w:bookmarkEnd w:id="24"/>
      <w:r>
        <w:t>б) прокуроры субъектов Российской Федерации, приравненные к ним военные прокуроры и прокуроры иных специализированных прокуратур;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в) прокуроры городов и районов, приравненные к ним военные прокуроры и прокуроры иных специализированных прокуратур;</w:t>
      </w:r>
    </w:p>
    <w:p w:rsidR="00FB00E9" w:rsidRDefault="00FB00E9">
      <w:pPr>
        <w:pStyle w:val="ConsPlusNormal"/>
        <w:spacing w:before="220"/>
        <w:ind w:firstLine="540"/>
        <w:jc w:val="both"/>
      </w:pPr>
      <w:bookmarkStart w:id="25" w:name="P194"/>
      <w:bookmarkEnd w:id="25"/>
      <w:r>
        <w:t>г) начальники: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главных управлений, управлений и отделов (на правах управлений, в составе управлений) Генеральной прокуратуры Российской Федерации;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управлений и отделов (на правах управлений, в составе управлений) прокуратур субъектов Российской Федерации, приравненных к ним военных и иных специализированных прокуратур;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отделов прокуратур городов и районов, приравненных к ним военных и иных специализированных прокуратур;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д) старшие прокуроры и прокуроры: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главных управлений, управлений и отделов Генеральной прокуратуры Российской Федерации;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управлений и отделов прокуратур субъектов Российской Федерации, приравненных к ним военных и иных специализированных прокуратур;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е) советники, старшие помощники, старшие помощники по особым поручениям, помощники и помощники по особым поручениям Генерального прокурора Российской Федерации;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lastRenderedPageBreak/>
        <w:t>ж) помощники по особым поручениям первого заместителя и заместителей Генерального прокурора Российской Федерации;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з) старшие помощники, помощники и помощники по особым поручениям прокуроров субъектов Российской Федерации, приравненных к ним военных прокуроров и прокуроров иных специализированных прокуратур;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и) старшие помощники и помощники прокуроров городов и районов, приравненных к ним военных прокуроров и прокуроров иных специализированных прокуратур;</w:t>
      </w:r>
    </w:p>
    <w:p w:rsidR="00FB00E9" w:rsidRDefault="00FB00E9">
      <w:pPr>
        <w:pStyle w:val="ConsPlusNormal"/>
        <w:spacing w:before="220"/>
        <w:ind w:firstLine="540"/>
        <w:jc w:val="both"/>
      </w:pPr>
      <w:bookmarkStart w:id="26" w:name="P205"/>
      <w:bookmarkEnd w:id="26"/>
      <w:r>
        <w:t>к) руководители (директора, ректоры) научных и образовательных организаций прокуратуры Российской Федерации;</w:t>
      </w:r>
    </w:p>
    <w:p w:rsidR="00FB00E9" w:rsidRDefault="00FB00E9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 xml:space="preserve">л) заместители лиц, замещающих должности, указанные в </w:t>
      </w:r>
      <w:hyperlink w:anchor="P192">
        <w:r>
          <w:rPr>
            <w:color w:val="0000FF"/>
          </w:rPr>
          <w:t>подпунктах "б"</w:t>
        </w:r>
      </w:hyperlink>
      <w:r>
        <w:t xml:space="preserve"> - </w:t>
      </w:r>
      <w:hyperlink w:anchor="P194">
        <w:r>
          <w:rPr>
            <w:color w:val="0000FF"/>
          </w:rPr>
          <w:t>"г"</w:t>
        </w:r>
      </w:hyperlink>
      <w:r>
        <w:t xml:space="preserve"> и </w:t>
      </w:r>
      <w:hyperlink w:anchor="P205">
        <w:r>
          <w:rPr>
            <w:color w:val="0000FF"/>
          </w:rPr>
          <w:t>"к"</w:t>
        </w:r>
      </w:hyperlink>
      <w:r>
        <w:t xml:space="preserve"> настоящего пункта.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15. В Следственном комитете Российской Федерации: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а) первый заместитель Председателя Следственного комитета Российской Федерации, заместители Председателя Следственного комитета Российской Федерации, заместитель Председателя Следственного комитета Российской Федерации - руководитель Главного военного следственного управления;</w:t>
      </w:r>
    </w:p>
    <w:p w:rsidR="00FB00E9" w:rsidRDefault="00FB00E9">
      <w:pPr>
        <w:pStyle w:val="ConsPlusNormal"/>
        <w:spacing w:before="220"/>
        <w:ind w:firstLine="540"/>
        <w:jc w:val="both"/>
      </w:pPr>
      <w:bookmarkStart w:id="27" w:name="P210"/>
      <w:bookmarkEnd w:id="27"/>
      <w:r>
        <w:t>б) руководители: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главных управлений, управлений, отделов, отделений центрального аппарата Следственного комитета Российской Федерации;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главных следственных управлений Следственного комитета Российской Федерации по субъектам Российской Федерации;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межрайонных следственных отделов Следственного комитета Российской Федерации; 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 Следственного комитета Российской Федерации по районам, городам;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 xml:space="preserve">управлений, отделов и отделений главных следственных управлений Следственного комитета Российской Федерации по субъектам Российской Федерации; отделов и отделений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 отделений специализированных следственных отделов Следственного </w:t>
      </w:r>
      <w:r>
        <w:lastRenderedPageBreak/>
        <w:t>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в) советники, старшие помощники и помощники, старшие помощники и помощники по особым поручениям Председателя Следственного комитета Российской Федерации;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г) старшие помощники и помощники, помощники по особым поручениям: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заместителей Председателя Следственного комитета Российской Федерации;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руководителей главных следственных управлений;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руководителей межрайонных следственных отделов Следственного комитета Российской Федерации, 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 Следственного комитета Российской Федерации по районам, городам;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д) старшие следователи-криминалисты, следователи-криминалисты, старшие следователи по особо важным делам, следователи по особо важным делам, старшие следователи и следователи, старшие инспекторы и инспекторы, старшие эксперты и эксперты, старшие ревизоры и ревизоры, старшие специалисты и специалисты следственных органов Следственного комитета Российской Федерации;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 xml:space="preserve">е) заместители лиц, замещающих должности, указанные в </w:t>
      </w:r>
      <w:hyperlink w:anchor="P210">
        <w:r>
          <w:rPr>
            <w:color w:val="0000FF"/>
          </w:rPr>
          <w:t>подпункте "б"</w:t>
        </w:r>
      </w:hyperlink>
      <w:r>
        <w:t xml:space="preserve"> настоящего пункта.</w:t>
      </w:r>
    </w:p>
    <w:p w:rsidR="00FB00E9" w:rsidRDefault="00FB00E9">
      <w:pPr>
        <w:pStyle w:val="ConsPlusNormal"/>
        <w:jc w:val="both"/>
      </w:pPr>
      <w:r>
        <w:t xml:space="preserve">(п. 15 в ред. </w:t>
      </w:r>
      <w:hyperlink r:id="rId53">
        <w:r>
          <w:rPr>
            <w:color w:val="0000FF"/>
          </w:rPr>
          <w:t>Указа</w:t>
        </w:r>
      </w:hyperlink>
      <w:r>
        <w:t xml:space="preserve"> Президента РФ от 19.01.2012 N 82)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16. Другие должности военной службы и федеральной государственной службы иных видов, назначение на которые и освобождение от которых осуществляются Президентом Российской Федерации или Правительством Российской Федерации.</w:t>
      </w:r>
    </w:p>
    <w:p w:rsidR="00FB00E9" w:rsidRDefault="00FB00E9">
      <w:pPr>
        <w:pStyle w:val="ConsPlusNormal"/>
        <w:ind w:firstLine="540"/>
        <w:jc w:val="both"/>
      </w:pPr>
    </w:p>
    <w:p w:rsidR="00FB00E9" w:rsidRDefault="00FB00E9">
      <w:pPr>
        <w:pStyle w:val="ConsPlusTitle"/>
        <w:jc w:val="center"/>
        <w:outlineLvl w:val="1"/>
      </w:pPr>
      <w:bookmarkStart w:id="28" w:name="P226"/>
      <w:bookmarkEnd w:id="28"/>
      <w:r>
        <w:t>Раздел III. Другие должности федеральной государственной</w:t>
      </w:r>
    </w:p>
    <w:p w:rsidR="00FB00E9" w:rsidRDefault="00FB00E9">
      <w:pPr>
        <w:pStyle w:val="ConsPlusTitle"/>
        <w:jc w:val="center"/>
      </w:pPr>
      <w:r>
        <w:t>службы, замещение которых связано с коррупционными рисками</w:t>
      </w:r>
    </w:p>
    <w:p w:rsidR="00FB00E9" w:rsidRDefault="00FB00E9">
      <w:pPr>
        <w:pStyle w:val="ConsPlusNormal"/>
        <w:jc w:val="center"/>
      </w:pPr>
    </w:p>
    <w:p w:rsidR="00FB00E9" w:rsidRDefault="00FB00E9">
      <w:pPr>
        <w:pStyle w:val="ConsPlusNormal"/>
        <w:ind w:firstLine="540"/>
        <w:jc w:val="both"/>
      </w:pPr>
      <w:r>
        <w:t>Должности федеральной государственной гражданской службы, военной службы и федеральной государственной службы иных видов, исполнение должностных обязанностей по которым предусматривает: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предоставление государственных услуг гражданам и организациям;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осуществление контрольных и надзорных мероприятий;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lastRenderedPageBreak/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управление государственным имуществом;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осуществление государственных закупок либо выдачу лицензий и разрешений;</w:t>
      </w:r>
    </w:p>
    <w:p w:rsidR="00FB00E9" w:rsidRDefault="00FB00E9">
      <w:pPr>
        <w:pStyle w:val="ConsPlusNormal"/>
        <w:spacing w:before="220"/>
        <w:ind w:firstLine="540"/>
        <w:jc w:val="both"/>
      </w:pPr>
      <w:r>
        <w:t>хранение и распределение материально-технических ресурсов.</w:t>
      </w:r>
    </w:p>
    <w:p w:rsidR="00FB00E9" w:rsidRDefault="00FB00E9">
      <w:pPr>
        <w:pStyle w:val="ConsPlusNormal"/>
        <w:ind w:firstLine="540"/>
        <w:jc w:val="both"/>
      </w:pPr>
    </w:p>
    <w:p w:rsidR="00FB00E9" w:rsidRDefault="00FB00E9">
      <w:pPr>
        <w:pStyle w:val="ConsPlusNormal"/>
        <w:ind w:firstLine="540"/>
        <w:jc w:val="both"/>
      </w:pPr>
    </w:p>
    <w:p w:rsidR="00FB00E9" w:rsidRDefault="00FB00E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C5720" w:rsidRDefault="00EC5720">
      <w:bookmarkStart w:id="29" w:name="_GoBack"/>
      <w:bookmarkEnd w:id="29"/>
    </w:p>
    <w:sectPr w:rsidR="00EC5720" w:rsidSect="00F10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0E9"/>
    <w:rsid w:val="00EC5720"/>
    <w:rsid w:val="00FB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00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B00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B00E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00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B00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B00E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278870&amp;dst=100029" TargetMode="External"/><Relationship Id="rId18" Type="http://schemas.openxmlformats.org/officeDocument/2006/relationships/hyperlink" Target="https://login.consultant.ru/link/?req=doc&amp;base=LAW&amp;n=464894&amp;dst=12" TargetMode="External"/><Relationship Id="rId26" Type="http://schemas.openxmlformats.org/officeDocument/2006/relationships/hyperlink" Target="https://login.consultant.ru/link/?req=doc&amp;base=LAW&amp;n=211690&amp;dst=100006" TargetMode="External"/><Relationship Id="rId39" Type="http://schemas.openxmlformats.org/officeDocument/2006/relationships/hyperlink" Target="https://login.consultant.ru/link/?req=doc&amp;base=LAW&amp;n=462977&amp;dst=100364" TargetMode="External"/><Relationship Id="rId21" Type="http://schemas.openxmlformats.org/officeDocument/2006/relationships/hyperlink" Target="https://login.consultant.ru/link/?req=doc&amp;base=LAW&amp;n=420459&amp;dst=100161" TargetMode="External"/><Relationship Id="rId34" Type="http://schemas.openxmlformats.org/officeDocument/2006/relationships/hyperlink" Target="https://login.consultant.ru/link/?req=doc&amp;base=LAW&amp;n=462977&amp;dst=100362" TargetMode="External"/><Relationship Id="rId42" Type="http://schemas.openxmlformats.org/officeDocument/2006/relationships/hyperlink" Target="https://login.consultant.ru/link/?req=doc&amp;base=LAW&amp;n=211690&amp;dst=100010" TargetMode="External"/><Relationship Id="rId47" Type="http://schemas.openxmlformats.org/officeDocument/2006/relationships/hyperlink" Target="https://login.consultant.ru/link/?req=doc&amp;base=LAW&amp;n=450590&amp;dst=100198" TargetMode="External"/><Relationship Id="rId50" Type="http://schemas.openxmlformats.org/officeDocument/2006/relationships/hyperlink" Target="https://login.consultant.ru/link/?req=doc&amp;base=LAW&amp;n=301678&amp;dst=100027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211755&amp;dst=100006" TargetMode="External"/><Relationship Id="rId12" Type="http://schemas.openxmlformats.org/officeDocument/2006/relationships/hyperlink" Target="https://login.consultant.ru/link/?req=doc&amp;base=LAW&amp;n=218739&amp;dst=100014" TargetMode="External"/><Relationship Id="rId17" Type="http://schemas.openxmlformats.org/officeDocument/2006/relationships/hyperlink" Target="https://login.consultant.ru/link/?req=doc&amp;base=LAW&amp;n=470714&amp;dst=100066" TargetMode="External"/><Relationship Id="rId25" Type="http://schemas.openxmlformats.org/officeDocument/2006/relationships/hyperlink" Target="https://login.consultant.ru/link/?req=doc&amp;base=LAW&amp;n=450584&amp;dst=100177" TargetMode="External"/><Relationship Id="rId33" Type="http://schemas.openxmlformats.org/officeDocument/2006/relationships/hyperlink" Target="https://login.consultant.ru/link/?req=doc&amp;base=LAW&amp;n=478935&amp;dst=100033" TargetMode="External"/><Relationship Id="rId38" Type="http://schemas.openxmlformats.org/officeDocument/2006/relationships/hyperlink" Target="https://login.consultant.ru/link/?req=doc&amp;base=LAW&amp;n=211755&amp;dst=100006" TargetMode="External"/><Relationship Id="rId46" Type="http://schemas.openxmlformats.org/officeDocument/2006/relationships/hyperlink" Target="https://login.consultant.ru/link/?req=doc&amp;base=LAW&amp;n=450584&amp;dst=10017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0815&amp;dst=100064" TargetMode="External"/><Relationship Id="rId20" Type="http://schemas.openxmlformats.org/officeDocument/2006/relationships/hyperlink" Target="https://login.consultant.ru/link/?req=doc&amp;base=LAW&amp;n=128983&amp;dst=100012" TargetMode="External"/><Relationship Id="rId29" Type="http://schemas.openxmlformats.org/officeDocument/2006/relationships/hyperlink" Target="https://login.consultant.ru/link/?req=doc&amp;base=LAW&amp;n=301678&amp;dst=100021" TargetMode="External"/><Relationship Id="rId41" Type="http://schemas.openxmlformats.org/officeDocument/2006/relationships/hyperlink" Target="https://login.consultant.ru/link/?req=doc&amp;base=LAW&amp;n=470714&amp;dst=100066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0459&amp;dst=100161" TargetMode="External"/><Relationship Id="rId11" Type="http://schemas.openxmlformats.org/officeDocument/2006/relationships/hyperlink" Target="https://login.consultant.ru/link/?req=doc&amp;base=LAW&amp;n=211690&amp;dst=100006" TargetMode="External"/><Relationship Id="rId24" Type="http://schemas.openxmlformats.org/officeDocument/2006/relationships/hyperlink" Target="https://login.consultant.ru/link/?req=doc&amp;base=LAW&amp;n=183027&amp;dst=100016" TargetMode="External"/><Relationship Id="rId32" Type="http://schemas.openxmlformats.org/officeDocument/2006/relationships/hyperlink" Target="https://login.consultant.ru/link/?req=doc&amp;base=LAW&amp;n=470714&amp;dst=100066" TargetMode="External"/><Relationship Id="rId37" Type="http://schemas.openxmlformats.org/officeDocument/2006/relationships/hyperlink" Target="https://login.consultant.ru/link/?req=doc&amp;base=LAW&amp;n=211690&amp;dst=100009" TargetMode="External"/><Relationship Id="rId40" Type="http://schemas.openxmlformats.org/officeDocument/2006/relationships/hyperlink" Target="https://login.consultant.ru/link/?req=doc&amp;base=LAW&amp;n=470815&amp;dst=100064" TargetMode="External"/><Relationship Id="rId45" Type="http://schemas.openxmlformats.org/officeDocument/2006/relationships/hyperlink" Target="https://login.consultant.ru/link/?req=doc&amp;base=LAW&amp;n=301678&amp;dst=100022" TargetMode="External"/><Relationship Id="rId53" Type="http://schemas.openxmlformats.org/officeDocument/2006/relationships/hyperlink" Target="https://login.consultant.ru/link/?req=doc&amp;base=LAW&amp;n=420459&amp;dst=100163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50590&amp;dst=100197" TargetMode="External"/><Relationship Id="rId23" Type="http://schemas.openxmlformats.org/officeDocument/2006/relationships/hyperlink" Target="https://login.consultant.ru/link/?req=doc&amp;base=LAW&amp;n=462977&amp;dst=100361" TargetMode="External"/><Relationship Id="rId28" Type="http://schemas.openxmlformats.org/officeDocument/2006/relationships/hyperlink" Target="https://login.consultant.ru/link/?req=doc&amp;base=LAW&amp;n=278870&amp;dst=100029" TargetMode="External"/><Relationship Id="rId36" Type="http://schemas.openxmlformats.org/officeDocument/2006/relationships/hyperlink" Target="https://login.consultant.ru/link/?req=doc&amp;base=LAW&amp;n=211690&amp;dst=100008" TargetMode="External"/><Relationship Id="rId49" Type="http://schemas.openxmlformats.org/officeDocument/2006/relationships/hyperlink" Target="https://login.consultant.ru/link/?req=doc&amp;base=LAW&amp;n=278870&amp;dst=100029" TargetMode="External"/><Relationship Id="rId10" Type="http://schemas.openxmlformats.org/officeDocument/2006/relationships/hyperlink" Target="https://login.consultant.ru/link/?req=doc&amp;base=LAW&amp;n=450584&amp;dst=100177" TargetMode="External"/><Relationship Id="rId19" Type="http://schemas.openxmlformats.org/officeDocument/2006/relationships/hyperlink" Target="https://login.consultant.ru/link/?req=doc&amp;base=LAW&amp;n=183027&amp;dst=100015" TargetMode="External"/><Relationship Id="rId31" Type="http://schemas.openxmlformats.org/officeDocument/2006/relationships/hyperlink" Target="https://login.consultant.ru/link/?req=doc&amp;base=LAW&amp;n=470815&amp;dst=100064" TargetMode="External"/><Relationship Id="rId44" Type="http://schemas.openxmlformats.org/officeDocument/2006/relationships/hyperlink" Target="https://login.consultant.ru/link/?req=doc&amp;base=LAW&amp;n=218739&amp;dst=100014" TargetMode="External"/><Relationship Id="rId52" Type="http://schemas.openxmlformats.org/officeDocument/2006/relationships/hyperlink" Target="https://login.consultant.ru/link/?req=doc&amp;base=LAW&amp;n=462977&amp;dst=1003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83027&amp;dst=100014" TargetMode="External"/><Relationship Id="rId14" Type="http://schemas.openxmlformats.org/officeDocument/2006/relationships/hyperlink" Target="https://login.consultant.ru/link/?req=doc&amp;base=LAW&amp;n=301678&amp;dst=100021" TargetMode="External"/><Relationship Id="rId22" Type="http://schemas.openxmlformats.org/officeDocument/2006/relationships/hyperlink" Target="https://login.consultant.ru/link/?req=doc&amp;base=LAW&amp;n=211755&amp;dst=100006" TargetMode="External"/><Relationship Id="rId27" Type="http://schemas.openxmlformats.org/officeDocument/2006/relationships/hyperlink" Target="https://login.consultant.ru/link/?req=doc&amp;base=LAW&amp;n=218739&amp;dst=100014" TargetMode="External"/><Relationship Id="rId30" Type="http://schemas.openxmlformats.org/officeDocument/2006/relationships/hyperlink" Target="https://login.consultant.ru/link/?req=doc&amp;base=LAW&amp;n=450590&amp;dst=100197" TargetMode="External"/><Relationship Id="rId35" Type="http://schemas.openxmlformats.org/officeDocument/2006/relationships/hyperlink" Target="https://login.consultant.ru/link/?req=doc&amp;base=LAW&amp;n=211690&amp;dst=100008" TargetMode="External"/><Relationship Id="rId43" Type="http://schemas.openxmlformats.org/officeDocument/2006/relationships/hyperlink" Target="https://login.consultant.ru/link/?req=doc&amp;base=LAW&amp;n=450584&amp;dst=100177" TargetMode="External"/><Relationship Id="rId48" Type="http://schemas.openxmlformats.org/officeDocument/2006/relationships/hyperlink" Target="https://login.consultant.ru/link/?req=doc&amp;base=LAW&amp;n=450590&amp;dst=100199" TargetMode="External"/><Relationship Id="rId8" Type="http://schemas.openxmlformats.org/officeDocument/2006/relationships/hyperlink" Target="https://login.consultant.ru/link/?req=doc&amp;base=LAW&amp;n=462977&amp;dst=100361" TargetMode="External"/><Relationship Id="rId51" Type="http://schemas.openxmlformats.org/officeDocument/2006/relationships/hyperlink" Target="https://login.consultant.ru/link/?req=doc&amp;base=LAW&amp;n=420459&amp;dst=100162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3813</Words>
  <Characters>21738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2024-07-22T06:38:00Z</dcterms:created>
  <dcterms:modified xsi:type="dcterms:W3CDTF">2024-07-22T06:39:00Z</dcterms:modified>
</cp:coreProperties>
</file>