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87" w:rsidRDefault="00277CC6" w:rsidP="00277CC6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r w:rsid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617B87" w:rsidRDefault="00617B87" w:rsidP="002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составления, утверждения</w:t>
      </w:r>
    </w:p>
    <w:p w:rsidR="00617B87" w:rsidRDefault="00277CC6" w:rsidP="00277CC6">
      <w:pPr>
        <w:tabs>
          <w:tab w:val="left" w:pos="6214"/>
          <w:tab w:val="left" w:pos="6383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и ведения бюджетной сметы</w:t>
      </w:r>
    </w:p>
    <w:p w:rsidR="00986231" w:rsidRDefault="00277CC6" w:rsidP="00277CC6">
      <w:pPr>
        <w:tabs>
          <w:tab w:val="left" w:pos="6318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862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Финансового управления  </w:t>
      </w:r>
    </w:p>
    <w:p w:rsidR="00277CC6" w:rsidRDefault="00986231" w:rsidP="00277CC6">
      <w:pPr>
        <w:tabs>
          <w:tab w:val="left" w:pos="6318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а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дминистрации</w:t>
      </w:r>
      <w:r w:rsidR="00277C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</w:t>
      </w:r>
    </w:p>
    <w:p w:rsidR="00617B87" w:rsidRDefault="00277CC6" w:rsidP="00277CC6">
      <w:pPr>
        <w:tabs>
          <w:tab w:val="left" w:pos="6318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</w:t>
      </w:r>
      <w:r w:rsidR="009862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о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Хиславичский 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район»</w:t>
      </w:r>
    </w:p>
    <w:p w:rsidR="00617B87" w:rsidRDefault="00277CC6" w:rsidP="00277CC6">
      <w:pPr>
        <w:tabs>
          <w:tab w:val="left" w:pos="6318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862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Смоленской области</w:t>
      </w:r>
    </w:p>
    <w:p w:rsidR="00450128" w:rsidRPr="00617B87" w:rsidRDefault="00450128" w:rsidP="0061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ОБОСНОВАНИЯ (РАСЧЕТЫ) ПЛАНОВЫХ СМЕТНЫХ ПОКАЗАТЕЛЕЙ 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БЮДЖЕТНОЙ СМЕТЕ</w:t>
      </w:r>
      <w:r w:rsidR="00222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20___  финансовый год (на 20__</w:t>
      </w:r>
      <w:r w:rsidR="00222C21" w:rsidRPr="00222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22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финансовый год и плановый период 20__  и 20___ годов)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учреждении на дату представления сметы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___________________________________________________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 _____________________________________________________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Штатная численность ___________________ единиц.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Фактическая численность _______________ единиц.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986231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0128" w:rsidRPr="00450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50128" w:rsidRPr="00450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должностям и штатной численности 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05"/>
        <w:gridCol w:w="3927"/>
        <w:gridCol w:w="3333"/>
      </w:tblGrid>
      <w:tr w:rsidR="00450128" w:rsidRPr="00450128" w:rsidTr="00450128">
        <w:trPr>
          <w:cantSplit/>
          <w:trHeight w:val="72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Должности (по группам должностей, категории персонала)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Штатная численность на начало года, предшествующего планируемому периоду (ед.)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Штатная численность на начало планируемого периода (ед.)</w:t>
            </w: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(руб.)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128" w:rsidRPr="00450128" w:rsidTr="00450128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610B71" w:rsidRDefault="00610B71" w:rsidP="00610B71">
            <w:pPr>
              <w:pStyle w:val="ConsPlusNonformat"/>
              <w:widowControl/>
              <w:rPr>
                <w:rFonts w:asciiTheme="majorHAnsi" w:hAnsiTheme="majorHAnsi" w:cs="Times New Roman"/>
                <w:sz w:val="28"/>
                <w:szCs w:val="28"/>
              </w:rPr>
            </w:pPr>
            <w:r w:rsidRPr="00610B71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Начисления на выплаты по оплате труда</w:t>
            </w:r>
            <w:r w:rsidRPr="00610B7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50128" w:rsidRPr="00610B71">
              <w:rPr>
                <w:rFonts w:asciiTheme="majorHAnsi" w:hAnsiTheme="majorHAnsi" w:cs="Times New Roman"/>
                <w:sz w:val="28"/>
                <w:szCs w:val="28"/>
              </w:rPr>
              <w:t>(руб.)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к таблице </w:t>
      </w:r>
      <w:r w:rsidR="009862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прилагается штатное расписание</w:t>
      </w:r>
      <w:r w:rsidR="00617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128" w:rsidRPr="00450128" w:rsidRDefault="00450128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sectPr w:rsidR="00450128" w:rsidRPr="00450128">
          <w:pgSz w:w="11906" w:h="16840"/>
          <w:pgMar w:top="1134" w:right="567" w:bottom="567" w:left="1134" w:header="567" w:footer="567" w:gutter="0"/>
          <w:cols w:space="720"/>
        </w:sectPr>
      </w:pPr>
    </w:p>
    <w:p w:rsidR="00450128" w:rsidRPr="00450128" w:rsidRDefault="00986231" w:rsidP="004501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Обоснование (расчеты) расходов по подстатье 211 «Заработная плата</w:t>
      </w:r>
      <w:r w:rsidR="00E1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М.С.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5330" w:type="dxa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2"/>
        <w:gridCol w:w="934"/>
        <w:gridCol w:w="943"/>
        <w:gridCol w:w="1299"/>
        <w:gridCol w:w="935"/>
        <w:gridCol w:w="1122"/>
        <w:gridCol w:w="1309"/>
        <w:gridCol w:w="1496"/>
        <w:gridCol w:w="1309"/>
        <w:gridCol w:w="1345"/>
        <w:gridCol w:w="1647"/>
        <w:gridCol w:w="1309"/>
      </w:tblGrid>
      <w:tr w:rsidR="00617B87" w:rsidRPr="00450128" w:rsidTr="00617B87">
        <w:trPr>
          <w:cantSplit/>
          <w:trHeight w:val="240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должности </w:t>
            </w:r>
            <w:r>
              <w:rPr>
                <w:szCs w:val="22"/>
              </w:rPr>
              <w:t>по нормативу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Штат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 численность (ед.)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ност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ной оклад (руб.)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Ежемесячный оклад за классный чин (руб.)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ност</w:t>
            </w:r>
          </w:p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ной оклад (руб.)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Ежемесячная надбавка за выслугу лет на муниципальной службе (руб.)</w:t>
            </w:r>
          </w:p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</w:t>
            </w:r>
          </w:p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ная надбавка за особые условия муниципальной службы (руб.)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Надбавка за работу со сведениями, состав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ляющими государственную тайну (руб.), для Главы муниципального образования</w:t>
            </w:r>
          </w:p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Премия за выполне</w:t>
            </w:r>
          </w:p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ние особо важных и сложных заданий (руб.)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Ежемесячное денеж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ное поощре</w:t>
            </w:r>
          </w:p>
          <w:p w:rsidR="00E161B9" w:rsidRDefault="00617B87" w:rsidP="00E1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ние (руб.)</w:t>
            </w:r>
            <w:r w:rsidR="00E161B9">
              <w:rPr>
                <w:rFonts w:ascii="Times New Roman" w:hAnsi="Times New Roman" w:cs="Times New Roman"/>
                <w:bCs/>
              </w:rPr>
              <w:t>, для Главы муниципального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B87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Единовременная  выплата при предоставлении ежегодного оплачиваемого отпуска и материальная помощь (руб.)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6231" w:rsidRDefault="00617B87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Годовой фонд оплаты труда (руб.) </w:t>
            </w:r>
          </w:p>
          <w:p w:rsidR="00617B87" w:rsidRDefault="00617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0128" w:rsidRPr="00450128" w:rsidTr="00617B87">
        <w:trPr>
          <w:cantSplit/>
          <w:trHeight w:val="60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450128" w:rsidRPr="00450128" w:rsidTr="00617B87">
        <w:trPr>
          <w:cantSplit/>
          <w:trHeight w:val="24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50128" w:rsidRPr="00450128" w:rsidRDefault="00986231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450128"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</w:t>
      </w:r>
      <w:r w:rsidR="00450128"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расходов к подстатье 213 «Начисления на выплаты по оплате труда</w:t>
      </w:r>
      <w:r w:rsidR="00E161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М.С.</w:t>
      </w:r>
      <w:r w:rsidR="00450128"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450128"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241"/>
        <w:gridCol w:w="3994"/>
      </w:tblGrid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Default="00E161B9" w:rsidP="00E161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 страховых взносов</w:t>
            </w:r>
          </w:p>
          <w:p w:rsidR="00450128" w:rsidRPr="00450128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50128"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Default="00450128" w:rsidP="00E161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="00E16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страховых взносов</w:t>
            </w:r>
          </w:p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(гр.1*гр.2/100)</w:t>
            </w:r>
          </w:p>
        </w:tc>
      </w:tr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</w:t>
            </w:r>
          </w:p>
        </w:tc>
      </w:tr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</w:tbl>
    <w:p w:rsidR="00450128" w:rsidRDefault="00450128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2C6AE3" w:rsidRDefault="002C6AE3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2C6AE3" w:rsidRDefault="002C6AE3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E161B9" w:rsidRDefault="00E161B9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E161B9" w:rsidRPr="00E161B9" w:rsidRDefault="00986231" w:rsidP="00E161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161B9" w:rsidRPr="00E1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.Обоснования (расчеты) расходов по подстатье 211 «Заработная плата </w:t>
      </w:r>
      <w:r w:rsidR="00E1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Т.С.</w:t>
      </w:r>
      <w:r w:rsidR="00E161B9" w:rsidRPr="00E1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1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161B9" w:rsidRPr="00E16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1308"/>
        <w:gridCol w:w="561"/>
        <w:gridCol w:w="748"/>
        <w:gridCol w:w="748"/>
        <w:gridCol w:w="826"/>
        <w:gridCol w:w="426"/>
        <w:gridCol w:w="708"/>
        <w:gridCol w:w="658"/>
        <w:gridCol w:w="561"/>
        <w:gridCol w:w="748"/>
        <w:gridCol w:w="727"/>
        <w:gridCol w:w="708"/>
        <w:gridCol w:w="851"/>
        <w:gridCol w:w="992"/>
        <w:gridCol w:w="2408"/>
      </w:tblGrid>
      <w:tr w:rsidR="00E161B9" w:rsidRPr="00E161B9" w:rsidTr="00E161B9">
        <w:trPr>
          <w:cantSplit/>
          <w:trHeight w:val="319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должностей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Должност-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ной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оклад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Среднемесячный размер компенсационных выплат (руб.)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Среднемесячный размер стимулирующих выплат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Месячный фонд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заработ-ной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платы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(гр.4+гр.10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+гр.16)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Годовой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фонд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заработной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платы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(гр.17х12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мес.)</w:t>
            </w:r>
          </w:p>
        </w:tc>
      </w:tr>
      <w:tr w:rsidR="00E161B9" w:rsidRPr="00E161B9" w:rsidTr="00E161B9">
        <w:trPr>
          <w:cantSplit/>
          <w:trHeight w:val="3666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B9" w:rsidRPr="00E161B9" w:rsidRDefault="00E161B9" w:rsidP="00E1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B9" w:rsidRPr="00E161B9" w:rsidRDefault="00E161B9" w:rsidP="00E1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вредные условия 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работу в ночное время*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работу в выходные и праздничные дни**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Доплата за выполнение работы временно отсутствующего работника***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виды доплат (расшифровать)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компенсационных выплат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Надбавка за выслугу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Надбавка за классность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Прочие виды надбавок </w:t>
            </w:r>
          </w:p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Надбавка за сложность и напряженность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Премия по результатам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стимулирующих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/>
                <w:sz w:val="20"/>
                <w:lang w:eastAsia="ru-RU"/>
              </w:rPr>
            </w:pPr>
          </w:p>
        </w:tc>
      </w:tr>
      <w:tr w:rsidR="00E161B9" w:rsidRPr="00E161B9" w:rsidTr="00E161B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  <w:t xml:space="preserve">Итого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F243E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161B9" w:rsidRPr="00E161B9" w:rsidRDefault="00986231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E161B9" w:rsidRPr="00E16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Обоснования (расчеты) расходов по подстатье 213 «Начисления на выплаты по оплате труда Т.С.» </w:t>
      </w: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553"/>
        <w:gridCol w:w="4301"/>
      </w:tblGrid>
      <w:tr w:rsidR="00E161B9" w:rsidRPr="00E161B9" w:rsidTr="00E161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Размер страховых взносов</w:t>
            </w:r>
          </w:p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Сумма налога (гр.1*гр.2/100)</w:t>
            </w:r>
          </w:p>
        </w:tc>
      </w:tr>
      <w:tr w:rsidR="00E161B9" w:rsidRPr="00E161B9" w:rsidTr="00E161B9">
        <w:trPr>
          <w:trHeight w:val="12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61B9" w:rsidRPr="00E161B9" w:rsidTr="00E161B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9" w:rsidRPr="00E161B9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8"/>
                <w:lang w:eastAsia="ru-RU"/>
              </w:rPr>
            </w:pPr>
          </w:p>
        </w:tc>
      </w:tr>
    </w:tbl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E161B9" w:rsidRPr="00450128" w:rsidRDefault="00E161B9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sectPr w:rsidR="00E161B9" w:rsidRPr="00450128" w:rsidSect="00866B6D">
          <w:pgSz w:w="16838" w:h="11906" w:orient="landscape"/>
          <w:pgMar w:top="567" w:right="1134" w:bottom="1134" w:left="567" w:header="567" w:footer="567" w:gutter="0"/>
          <w:cols w:space="720"/>
          <w:docGrid w:linePitch="299"/>
        </w:sectPr>
      </w:pPr>
    </w:p>
    <w:p w:rsidR="00610B71" w:rsidRPr="00610B71" w:rsidRDefault="00866B6D" w:rsidP="00610B7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610B71" w:rsidRPr="00610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.Обоснования (расчеты) расходов по подстатье 221 «Услуги связи»</w:t>
      </w:r>
    </w:p>
    <w:p w:rsidR="00610B71" w:rsidRPr="00610B71" w:rsidRDefault="00610B71" w:rsidP="00610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0"/>
        <w:gridCol w:w="1380"/>
        <w:gridCol w:w="1181"/>
        <w:gridCol w:w="1998"/>
        <w:gridCol w:w="1741"/>
      </w:tblGrid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единицу в месяц (руб.)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расходы в месяц (руб.) гр3*гр.4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в год всего (руб.) гр5*12</w:t>
            </w: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абонентское 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 за параллельные телефоны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установку основных абонентских номеров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услуги местной телефонной связи и внутризоновой связи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услуги автоматизированной междугородной 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использование глобальной сети Интернет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1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 на приобретение почтовых марок, маркированных конвертов и маркированных почтовых уведомлений</w:t>
            </w:r>
            <w:r w:rsidR="00E5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пересылке отправлений с уведомлением, пересылка почтовых отправлений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(расшифровать)</w:t>
            </w: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0B71" w:rsidRPr="00610B71" w:rsidRDefault="00610B71" w:rsidP="00610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576D1" w:rsidRDefault="00E576D1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26B" w:rsidRPr="00A1726B" w:rsidRDefault="00866B6D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1726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225 «Работы, услуги по содержанию имущества» </w:t>
      </w:r>
    </w:p>
    <w:p w:rsidR="00A1726B" w:rsidRPr="00A1726B" w:rsidRDefault="00A1726B" w:rsidP="00A1726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073"/>
        <w:gridCol w:w="936"/>
        <w:gridCol w:w="936"/>
        <w:gridCol w:w="1497"/>
        <w:gridCol w:w="1414"/>
      </w:tblGrid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2544C8" w:rsidP="00A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оборудования и инвентаря (ремонт оргтехники)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2544C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транспорта, в том числе: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транспорта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транспорта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2544C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(расшифровать)</w:t>
            </w: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1726B" w:rsidRDefault="00A1726B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26B" w:rsidRPr="00A1726B" w:rsidRDefault="00866B6D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1726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226 «Прочие работы, услуги» </w:t>
      </w:r>
    </w:p>
    <w:p w:rsidR="00A1726B" w:rsidRPr="00A1726B" w:rsidRDefault="00A1726B" w:rsidP="00A1726B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A1726B" w:rsidRPr="00A1726B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726B" w:rsidRPr="00A1726B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726B" w:rsidRPr="00A1726B" w:rsidTr="00A1726B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2544C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134D1B" w:rsidRDefault="00A1726B" w:rsidP="0013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134D1B" w:rsidRPr="0013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договоров гражданско-правового характера</w:t>
            </w:r>
          </w:p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2544C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расходы, 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7968F2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8F2" w:rsidRDefault="007968F2" w:rsidP="007968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8F2" w:rsidRPr="00450128" w:rsidRDefault="007968F2" w:rsidP="0079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544C8" w:rsidRDefault="002544C8" w:rsidP="0079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D1B" w:rsidRPr="00134D1B" w:rsidRDefault="00866B6D" w:rsidP="00134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5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34D1B"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расходов </w:t>
      </w:r>
      <w:r w:rsid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134D1B"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</w:t>
      </w:r>
      <w:r w:rsid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договоров гражданско-правового характера</w:t>
      </w:r>
    </w:p>
    <w:p w:rsidR="00134D1B" w:rsidRPr="00A1726B" w:rsidRDefault="00134D1B" w:rsidP="00134D1B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923"/>
        <w:gridCol w:w="1550"/>
        <w:gridCol w:w="2051"/>
        <w:gridCol w:w="1674"/>
        <w:gridCol w:w="1289"/>
        <w:gridCol w:w="1332"/>
      </w:tblGrid>
      <w:tr w:rsidR="00134D1B" w:rsidRPr="00A1726B" w:rsidTr="00A1125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вознаграждения на 1 чел. (руб.)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(гр.3*гр.4)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13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 (гр.5+гр.6)</w:t>
            </w:r>
          </w:p>
        </w:tc>
      </w:tr>
      <w:tr w:rsidR="00134D1B" w:rsidRPr="00A1726B" w:rsidTr="00A1125A">
        <w:trPr>
          <w:trHeight w:val="3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4D1B" w:rsidRPr="00A1726B" w:rsidTr="00134D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D1B" w:rsidRPr="00A1726B" w:rsidTr="00134D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7968F2" w:rsidRPr="00A1726B" w:rsidRDefault="007968F2" w:rsidP="0079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134D1B" w:rsidRPr="00A1726B" w:rsidRDefault="00EC543F" w:rsidP="00134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34D1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22</w:t>
      </w:r>
      <w:r w:rsidR="000E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4D1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E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Страхование</w:t>
      </w:r>
      <w:r w:rsidR="00134D1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34D1B" w:rsidRPr="00A1726B" w:rsidRDefault="00134D1B" w:rsidP="00134D1B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134D1B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134D1B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4D1B" w:rsidRPr="00A1726B" w:rsidTr="00A1125A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726B" w:rsidRPr="00A1726B" w:rsidRDefault="00A1726B" w:rsidP="00A17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E7412" w:rsidRPr="005E7412" w:rsidRDefault="005E7412" w:rsidP="005E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2</w:t>
      </w:r>
      <w:r w:rsidR="000E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E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 внутреннего долга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E7412" w:rsidRPr="00A1726B" w:rsidRDefault="005E7412" w:rsidP="005E741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7480"/>
        <w:gridCol w:w="2219"/>
      </w:tblGrid>
      <w:tr w:rsidR="005E7412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5E7412" w:rsidRPr="00A1726B" w:rsidTr="00A1125A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7412" w:rsidRPr="00A1726B" w:rsidTr="00A1125A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A1726B" w:rsidRDefault="005E7412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7412" w:rsidRDefault="005E7412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412" w:rsidRPr="005E7412" w:rsidRDefault="005E7412" w:rsidP="005E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2</w:t>
      </w:r>
      <w:r w:rsidR="000E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E7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Перечисление другим бюджетам бюджетной системы  Российской Федерации</w:t>
      </w:r>
      <w:r w:rsidRPr="005E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5E7412" w:rsidRPr="005E7412" w:rsidRDefault="005E7412" w:rsidP="005E741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77"/>
        <w:gridCol w:w="1654"/>
        <w:gridCol w:w="1340"/>
        <w:gridCol w:w="1684"/>
      </w:tblGrid>
      <w:tr w:rsidR="000E7177" w:rsidRPr="005E7412" w:rsidTr="000E717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177" w:rsidRPr="00450128" w:rsidRDefault="000E7177" w:rsidP="005D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177" w:rsidRPr="00450128" w:rsidRDefault="000E7177" w:rsidP="005D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177" w:rsidRPr="00450128" w:rsidRDefault="000E7177" w:rsidP="000E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ежемесячного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перечисления 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177" w:rsidRPr="00450128" w:rsidRDefault="000E7177" w:rsidP="005D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177" w:rsidRPr="00450128" w:rsidRDefault="000E7177" w:rsidP="000E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гр.3*гр.4</w:t>
            </w:r>
          </w:p>
        </w:tc>
      </w:tr>
      <w:tr w:rsidR="005E7412" w:rsidRPr="005E7412" w:rsidTr="000E71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E7412" w:rsidRPr="005E7412" w:rsidTr="000E717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64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-Хиславичский район Смоленской области по выравниванию уровня бюджетной обеспеченности сельских поселении Хиславичского района Смоленской области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0E717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412" w:rsidRPr="005E7412" w:rsidRDefault="005E7412" w:rsidP="005E7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0E7177" w:rsidP="005E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муниципального образования – Хиславичский район Смоленской области по выравниванию  бюджетной обеспеченности за счет субвенции из областного бюджета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7412" w:rsidRPr="005E7412" w:rsidTr="000E71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12" w:rsidRPr="005E7412" w:rsidRDefault="005E7412" w:rsidP="005E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E7412" w:rsidRDefault="00450128" w:rsidP="00450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:rsidR="00933549" w:rsidRDefault="000E7177" w:rsidP="00EC543F">
      <w:pPr>
        <w:tabs>
          <w:tab w:val="left" w:pos="843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290 «Прочие расходы»</w:t>
      </w:r>
    </w:p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63"/>
        <w:gridCol w:w="1497"/>
        <w:gridCol w:w="1497"/>
        <w:gridCol w:w="1601"/>
        <w:gridCol w:w="1497"/>
      </w:tblGrid>
      <w:tr w:rsidR="00A1125A" w:rsidRPr="00450128" w:rsidTr="00A112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(ставка налога) за единицу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291 «Налоги, пошлина и сборы»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296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125A" w:rsidRDefault="00A1125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статье 310 «Увеличение стоимости основных средств» </w:t>
      </w:r>
    </w:p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950"/>
        <w:gridCol w:w="1577"/>
        <w:gridCol w:w="1230"/>
        <w:gridCol w:w="3052"/>
      </w:tblGrid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приобретаемого имущества (шт.)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гр.3*гр.4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125A" w:rsidRPr="00450128" w:rsidTr="00A1125A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основных средств, в том числе: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 (расшифровать)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производственного и хозяйственного инвентаря (расшифровать)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основные средства (расшифровать)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340 «Увеличение стоимости материальных запасов»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770"/>
        <w:gridCol w:w="1620"/>
      </w:tblGrid>
      <w:tr w:rsidR="007F7F01" w:rsidRPr="007F7F01" w:rsidTr="002544C8">
        <w:trPr>
          <w:cantSplit/>
          <w:trHeight w:val="71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2544C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6E4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Pr="008E26E4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2544C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горюче-смазочных материалов»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строительных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материалов»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мягкого инвентаря»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Обоснования (расчеты) расходов по подстатье 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прочих оборотных запасов (материалов)»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Хозяйственные материалы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F7F01"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аналогичные расходы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EE2" w:rsidRPr="00EC543F" w:rsidRDefault="00A31EE2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При необходимости допускается дополнение в расчетные таблицы обоснований (расчетов) по статьям и подстатьям, не предусмотренным данной формой.</w:t>
      </w:r>
    </w:p>
    <w:p w:rsidR="00933549" w:rsidRPr="00933549" w:rsidRDefault="00933549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50128" w:rsidRDefault="00450128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33549" w:rsidRPr="00450128" w:rsidRDefault="00933549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28" w:rsidRDefault="00450128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933549" w:rsidRDefault="00933549" w:rsidP="00933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9" w:rsidRDefault="00450128" w:rsidP="00933549">
      <w:pPr>
        <w:autoSpaceDE w:val="0"/>
        <w:autoSpaceDN w:val="0"/>
        <w:adjustRightInd w:val="0"/>
        <w:spacing w:after="0" w:line="240" w:lineRule="auto"/>
      </w:pPr>
      <w:r w:rsidRPr="004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_________</w:t>
      </w:r>
    </w:p>
    <w:sectPr w:rsidR="007317B9" w:rsidSect="004501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BE" w:rsidRDefault="00F428BE" w:rsidP="007F0B52">
      <w:pPr>
        <w:spacing w:after="0" w:line="240" w:lineRule="auto"/>
      </w:pPr>
      <w:r>
        <w:separator/>
      </w:r>
    </w:p>
  </w:endnote>
  <w:endnote w:type="continuationSeparator" w:id="1">
    <w:p w:rsidR="00F428BE" w:rsidRDefault="00F428BE" w:rsidP="007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BE" w:rsidRDefault="00F428BE" w:rsidP="007F0B52">
      <w:pPr>
        <w:spacing w:after="0" w:line="240" w:lineRule="auto"/>
      </w:pPr>
      <w:r>
        <w:separator/>
      </w:r>
    </w:p>
  </w:footnote>
  <w:footnote w:type="continuationSeparator" w:id="1">
    <w:p w:rsidR="00F428BE" w:rsidRDefault="00F428BE" w:rsidP="007F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B7E"/>
    <w:multiLevelType w:val="hybridMultilevel"/>
    <w:tmpl w:val="C98ECE1C"/>
    <w:lvl w:ilvl="0" w:tplc="93CC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43F"/>
    <w:rsid w:val="00023DE3"/>
    <w:rsid w:val="0005682C"/>
    <w:rsid w:val="000B75ED"/>
    <w:rsid w:val="000E7177"/>
    <w:rsid w:val="000E7299"/>
    <w:rsid w:val="00134D1B"/>
    <w:rsid w:val="00155E4C"/>
    <w:rsid w:val="0016259E"/>
    <w:rsid w:val="001B09A7"/>
    <w:rsid w:val="001C41A9"/>
    <w:rsid w:val="00212EFF"/>
    <w:rsid w:val="00222C21"/>
    <w:rsid w:val="00231FCD"/>
    <w:rsid w:val="002544C8"/>
    <w:rsid w:val="002602BA"/>
    <w:rsid w:val="0026643F"/>
    <w:rsid w:val="00277CC6"/>
    <w:rsid w:val="0029507D"/>
    <w:rsid w:val="002A3A26"/>
    <w:rsid w:val="002C6AE3"/>
    <w:rsid w:val="002D218D"/>
    <w:rsid w:val="002D5594"/>
    <w:rsid w:val="003643E4"/>
    <w:rsid w:val="003758CD"/>
    <w:rsid w:val="0038047B"/>
    <w:rsid w:val="003C7894"/>
    <w:rsid w:val="003E07D3"/>
    <w:rsid w:val="00403ADF"/>
    <w:rsid w:val="00450128"/>
    <w:rsid w:val="0047349D"/>
    <w:rsid w:val="00491AA9"/>
    <w:rsid w:val="00495B64"/>
    <w:rsid w:val="004A32F1"/>
    <w:rsid w:val="004C75E3"/>
    <w:rsid w:val="00501364"/>
    <w:rsid w:val="00506F31"/>
    <w:rsid w:val="00533018"/>
    <w:rsid w:val="005406E8"/>
    <w:rsid w:val="00560466"/>
    <w:rsid w:val="005605C1"/>
    <w:rsid w:val="00567C45"/>
    <w:rsid w:val="00570644"/>
    <w:rsid w:val="005D59BF"/>
    <w:rsid w:val="005E7412"/>
    <w:rsid w:val="006063BC"/>
    <w:rsid w:val="00610B71"/>
    <w:rsid w:val="00617B87"/>
    <w:rsid w:val="00636997"/>
    <w:rsid w:val="006439AE"/>
    <w:rsid w:val="00645937"/>
    <w:rsid w:val="006A44FB"/>
    <w:rsid w:val="006C18A4"/>
    <w:rsid w:val="007317B9"/>
    <w:rsid w:val="00734B89"/>
    <w:rsid w:val="007845BE"/>
    <w:rsid w:val="007968F2"/>
    <w:rsid w:val="007B0E96"/>
    <w:rsid w:val="007C6F0E"/>
    <w:rsid w:val="007D4134"/>
    <w:rsid w:val="007F0B52"/>
    <w:rsid w:val="007F7F01"/>
    <w:rsid w:val="008407F6"/>
    <w:rsid w:val="00866B6D"/>
    <w:rsid w:val="008B0C80"/>
    <w:rsid w:val="008B4C33"/>
    <w:rsid w:val="008E26E4"/>
    <w:rsid w:val="008F1E1E"/>
    <w:rsid w:val="009045C6"/>
    <w:rsid w:val="00931E15"/>
    <w:rsid w:val="00933549"/>
    <w:rsid w:val="00986231"/>
    <w:rsid w:val="00A1125A"/>
    <w:rsid w:val="00A1726B"/>
    <w:rsid w:val="00A31EE2"/>
    <w:rsid w:val="00A32C03"/>
    <w:rsid w:val="00A73A08"/>
    <w:rsid w:val="00AE10F3"/>
    <w:rsid w:val="00AE2420"/>
    <w:rsid w:val="00AF4FBA"/>
    <w:rsid w:val="00B67323"/>
    <w:rsid w:val="00B81B1C"/>
    <w:rsid w:val="00BA0B02"/>
    <w:rsid w:val="00C81AC9"/>
    <w:rsid w:val="00CB4E21"/>
    <w:rsid w:val="00CD405E"/>
    <w:rsid w:val="00CE365A"/>
    <w:rsid w:val="00CF5412"/>
    <w:rsid w:val="00D043D5"/>
    <w:rsid w:val="00D37291"/>
    <w:rsid w:val="00D72307"/>
    <w:rsid w:val="00DD43C5"/>
    <w:rsid w:val="00DE014B"/>
    <w:rsid w:val="00E161B9"/>
    <w:rsid w:val="00E576D1"/>
    <w:rsid w:val="00E73E0D"/>
    <w:rsid w:val="00E753C3"/>
    <w:rsid w:val="00EC543F"/>
    <w:rsid w:val="00F23CBF"/>
    <w:rsid w:val="00F31A13"/>
    <w:rsid w:val="00F428BE"/>
    <w:rsid w:val="00F64EF8"/>
    <w:rsid w:val="00F9421E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87"/>
    <w:pPr>
      <w:ind w:left="720"/>
      <w:contextualSpacing/>
    </w:pPr>
  </w:style>
  <w:style w:type="paragraph" w:customStyle="1" w:styleId="ConsPlusCell">
    <w:name w:val="ConsPlusCell"/>
    <w:rsid w:val="00617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B52"/>
  </w:style>
  <w:style w:type="paragraph" w:styleId="a6">
    <w:name w:val="footer"/>
    <w:basedOn w:val="a"/>
    <w:link w:val="a7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87"/>
    <w:pPr>
      <w:ind w:left="720"/>
      <w:contextualSpacing/>
    </w:pPr>
  </w:style>
  <w:style w:type="paragraph" w:customStyle="1" w:styleId="ConsPlusCell">
    <w:name w:val="ConsPlusCell"/>
    <w:rsid w:val="00617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B52"/>
  </w:style>
  <w:style w:type="paragraph" w:styleId="a6">
    <w:name w:val="footer"/>
    <w:basedOn w:val="a"/>
    <w:link w:val="a7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E886-C20D-46C8-B349-0F4E1372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Лазаренкова</cp:lastModifiedBy>
  <cp:revision>11</cp:revision>
  <cp:lastPrinted>2019-12-06T11:35:00Z</cp:lastPrinted>
  <dcterms:created xsi:type="dcterms:W3CDTF">2018-12-04T08:05:00Z</dcterms:created>
  <dcterms:modified xsi:type="dcterms:W3CDTF">2019-12-06T12:20:00Z</dcterms:modified>
</cp:coreProperties>
</file>