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8D7" w:rsidRPr="00B610A1" w:rsidRDefault="00C478D7" w:rsidP="00313B0A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08660" cy="762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8D7" w:rsidRPr="00B610A1" w:rsidRDefault="00C478D7" w:rsidP="00313B0A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B610A1">
        <w:rPr>
          <w:rFonts w:ascii="Times New Roman" w:hAnsi="Times New Roman"/>
          <w:b/>
          <w:bCs/>
          <w:sz w:val="32"/>
          <w:szCs w:val="32"/>
        </w:rPr>
        <w:t>ХИСЛАВИЧСКИЙ РАЙОННЫЙ СОВЕТ</w:t>
      </w:r>
      <w:r w:rsidRPr="00B610A1">
        <w:rPr>
          <w:rFonts w:ascii="Times New Roman" w:hAnsi="Times New Roman"/>
          <w:b/>
          <w:bCs/>
          <w:sz w:val="36"/>
          <w:szCs w:val="36"/>
        </w:rPr>
        <w:t xml:space="preserve"> </w:t>
      </w:r>
      <w:r w:rsidRPr="00B610A1">
        <w:rPr>
          <w:rFonts w:ascii="Times New Roman" w:hAnsi="Times New Roman"/>
          <w:b/>
          <w:bCs/>
          <w:sz w:val="32"/>
          <w:szCs w:val="32"/>
        </w:rPr>
        <w:t>ДЕПУТАТОВ</w:t>
      </w:r>
    </w:p>
    <w:p w:rsidR="00313B0A" w:rsidRDefault="00313B0A" w:rsidP="00313B0A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C478D7" w:rsidRPr="00B610A1" w:rsidRDefault="00C478D7" w:rsidP="00313B0A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B610A1">
        <w:rPr>
          <w:rFonts w:ascii="Times New Roman" w:hAnsi="Times New Roman"/>
          <w:b/>
          <w:sz w:val="32"/>
          <w:szCs w:val="32"/>
        </w:rPr>
        <w:t>Р</w:t>
      </w:r>
      <w:r w:rsidR="002709DC">
        <w:rPr>
          <w:rFonts w:ascii="Times New Roman" w:hAnsi="Times New Roman"/>
          <w:b/>
          <w:sz w:val="32"/>
          <w:szCs w:val="32"/>
        </w:rPr>
        <w:t xml:space="preserve"> </w:t>
      </w:r>
      <w:r w:rsidRPr="00B610A1">
        <w:rPr>
          <w:rFonts w:ascii="Times New Roman" w:hAnsi="Times New Roman"/>
          <w:b/>
          <w:sz w:val="32"/>
          <w:szCs w:val="32"/>
        </w:rPr>
        <w:t xml:space="preserve">Е Ш Е Н И </w:t>
      </w:r>
      <w:r w:rsidR="00183497">
        <w:rPr>
          <w:rFonts w:ascii="Times New Roman" w:hAnsi="Times New Roman"/>
          <w:b/>
          <w:sz w:val="32"/>
          <w:szCs w:val="32"/>
        </w:rPr>
        <w:t>Е</w:t>
      </w:r>
    </w:p>
    <w:p w:rsidR="00C478D7" w:rsidRPr="00A25DB8" w:rsidRDefault="00C478D7" w:rsidP="00313B0A">
      <w:pPr>
        <w:pStyle w:val="4"/>
        <w:shd w:val="clear" w:color="auto" w:fill="auto"/>
        <w:spacing w:after="0" w:line="240" w:lineRule="auto"/>
        <w:ind w:left="23" w:right="74"/>
        <w:jc w:val="both"/>
        <w:rPr>
          <w:b/>
          <w:sz w:val="32"/>
          <w:szCs w:val="32"/>
        </w:rPr>
      </w:pPr>
    </w:p>
    <w:p w:rsidR="00C478D7" w:rsidRDefault="00926B7E" w:rsidP="00313B0A">
      <w:pPr>
        <w:pStyle w:val="4"/>
        <w:shd w:val="clear" w:color="auto" w:fill="auto"/>
        <w:spacing w:after="0" w:line="240" w:lineRule="auto"/>
        <w:ind w:left="20" w:right="71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313B0A">
        <w:rPr>
          <w:sz w:val="28"/>
          <w:szCs w:val="28"/>
        </w:rPr>
        <w:t>т</w:t>
      </w:r>
      <w:r>
        <w:rPr>
          <w:sz w:val="28"/>
          <w:szCs w:val="28"/>
        </w:rPr>
        <w:t xml:space="preserve"> 26 февраля 2019</w:t>
      </w:r>
      <w:r w:rsidR="00C478D7">
        <w:rPr>
          <w:sz w:val="28"/>
          <w:szCs w:val="28"/>
        </w:rPr>
        <w:t xml:space="preserve"> года                                                                               </w:t>
      </w:r>
      <w:r w:rsidR="00313B0A">
        <w:rPr>
          <w:sz w:val="28"/>
          <w:szCs w:val="28"/>
        </w:rPr>
        <w:t xml:space="preserve">         </w:t>
      </w:r>
      <w:r w:rsidR="00C478D7">
        <w:rPr>
          <w:sz w:val="28"/>
          <w:szCs w:val="28"/>
        </w:rPr>
        <w:t xml:space="preserve">  № </w:t>
      </w:r>
      <w:r w:rsidR="00183497">
        <w:rPr>
          <w:sz w:val="28"/>
          <w:szCs w:val="28"/>
        </w:rPr>
        <w:t>11</w:t>
      </w:r>
    </w:p>
    <w:p w:rsidR="00313B0A" w:rsidRDefault="00313B0A" w:rsidP="00313B0A">
      <w:pPr>
        <w:pStyle w:val="4"/>
        <w:shd w:val="clear" w:color="auto" w:fill="auto"/>
        <w:spacing w:after="0" w:line="240" w:lineRule="auto"/>
        <w:ind w:left="20" w:right="71"/>
        <w:jc w:val="both"/>
        <w:rPr>
          <w:sz w:val="28"/>
          <w:szCs w:val="28"/>
        </w:rPr>
      </w:pPr>
    </w:p>
    <w:p w:rsidR="00313B0A" w:rsidRDefault="00313B0A" w:rsidP="00313B0A">
      <w:pPr>
        <w:spacing w:after="0" w:line="240" w:lineRule="auto"/>
        <w:ind w:right="56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 утверждении схемы семимандатного избирательного округа № 1 для проведения выборов депутатов Совета депутатов вновь образованного </w:t>
      </w:r>
      <w:r w:rsidR="00896CC3">
        <w:rPr>
          <w:rFonts w:ascii="Times New Roman" w:hAnsi="Times New Roman"/>
          <w:sz w:val="28"/>
          <w:szCs w:val="28"/>
        </w:rPr>
        <w:t>Печерского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Хиславичского района Смоленской области первого созыва</w:t>
      </w:r>
    </w:p>
    <w:p w:rsidR="00313B0A" w:rsidRDefault="00313B0A" w:rsidP="00313B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со статьей 18 Федерального закона от 12 июня 2002 года № 67-ФЗ «Об основных гарантиях избирательных прав и права на участие в референдуме граждан Российской Федерации», статьей 34 Федерального закона от 6 октября 2003 года  № 131-ФЗ «Об общих принципах организации местного самоуправления в Российской Федерации», статьей 10 областного закона от 3 июля 2003 года № 41-з «О выборах местного самоуправления в Смоленской области», частью 2 статьи 6 областного закона от 20 октября 2018 года № 174-з «О преобразовании муниципальных образований Хиславичского района Смоленской области, об установлении численности и срока полномочий депутатов представительных органов первого созыва вновь образованных муниципальных образований Хиславичского района Смоленской области, а также порядка избрания, полномочий и срока полномочий первых глав</w:t>
      </w:r>
      <w:r w:rsidRPr="004571E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вновь образованных муниципальных образований Хиславичского района Смоленской области», Уставом муниципального образования «Хиславичский район» Смоленской области (с изменениями), постановлением Территориальной избирательной комиссии муниципального образования «Хиславичский район» Смоленской области от</w:t>
      </w:r>
      <w:r w:rsidR="00043478">
        <w:rPr>
          <w:rFonts w:ascii="Times New Roman" w:hAnsi="Times New Roman"/>
          <w:sz w:val="28"/>
          <w:szCs w:val="28"/>
        </w:rPr>
        <w:t xml:space="preserve"> 18.02.2019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043478">
        <w:rPr>
          <w:rFonts w:ascii="Times New Roman" w:hAnsi="Times New Roman"/>
          <w:sz w:val="28"/>
          <w:szCs w:val="28"/>
        </w:rPr>
        <w:t>70/9</w:t>
      </w:r>
      <w:r>
        <w:rPr>
          <w:rFonts w:ascii="Times New Roman" w:hAnsi="Times New Roman"/>
          <w:sz w:val="28"/>
          <w:szCs w:val="28"/>
        </w:rPr>
        <w:t xml:space="preserve"> «Об определении схемы семимандатного избирательного округа № 1 для проведения выборов депутатов Совета депутатов вновь образованного </w:t>
      </w:r>
      <w:r w:rsidR="00896CC3">
        <w:rPr>
          <w:rFonts w:ascii="Times New Roman" w:hAnsi="Times New Roman"/>
          <w:sz w:val="28"/>
          <w:szCs w:val="28"/>
        </w:rPr>
        <w:t>Печерского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Хиславичского района Смоленской области первого созыва», </w:t>
      </w: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Хиславичский районный Совет депутатов  Р Е Ш И Л:</w:t>
      </w:r>
    </w:p>
    <w:p w:rsidR="00313B0A" w:rsidRDefault="00313B0A" w:rsidP="00313B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4358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4358">
        <w:rPr>
          <w:rFonts w:ascii="Times New Roman" w:hAnsi="Times New Roman"/>
          <w:sz w:val="28"/>
          <w:szCs w:val="28"/>
        </w:rPr>
        <w:t xml:space="preserve">Утвердить схему </w:t>
      </w:r>
      <w:r>
        <w:rPr>
          <w:rFonts w:ascii="Times New Roman" w:hAnsi="Times New Roman"/>
          <w:sz w:val="28"/>
          <w:szCs w:val="28"/>
        </w:rPr>
        <w:t xml:space="preserve">семимандатного избирательного округа № 1 для проведения выборов депутатов Совета депутатов вновь образованного </w:t>
      </w:r>
      <w:r w:rsidR="00896CC3">
        <w:rPr>
          <w:rFonts w:ascii="Times New Roman" w:hAnsi="Times New Roman"/>
          <w:sz w:val="28"/>
          <w:szCs w:val="28"/>
        </w:rPr>
        <w:t>Печерского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>сельского поселения Хиславичского района Смоленской области первого созыва (Приложение № 1) и ее графическое изображение (Приложение № 2).</w:t>
      </w: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Настоящее Решение опубликовать в районной газете «Хиславичские известия».</w:t>
      </w: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Настоящее Решение вступает в силу со дня его принятия. </w:t>
      </w: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492A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5493"/>
      </w:tblGrid>
      <w:tr w:rsidR="00313B0A" w:rsidTr="00313B0A">
        <w:trPr>
          <w:trHeight w:val="1357"/>
        </w:trPr>
        <w:tc>
          <w:tcPr>
            <w:tcW w:w="4928" w:type="dxa"/>
          </w:tcPr>
          <w:p w:rsidR="00313B0A" w:rsidRDefault="00313B0A" w:rsidP="00C600D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Глава муниципального образования </w:t>
            </w:r>
          </w:p>
          <w:p w:rsidR="00313B0A" w:rsidRDefault="00313B0A" w:rsidP="00C600D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«Хиславичский район» </w:t>
            </w:r>
          </w:p>
          <w:p w:rsidR="00313B0A" w:rsidRDefault="00313B0A" w:rsidP="00C600D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Смоленской области   </w:t>
            </w:r>
          </w:p>
          <w:p w:rsidR="00313B0A" w:rsidRPr="00313B0A" w:rsidRDefault="00313B0A" w:rsidP="00313B0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</w:t>
            </w:r>
            <w:r w:rsidRPr="00C34358">
              <w:rPr>
                <w:rFonts w:ascii="Times New Roman" w:hAnsi="Times New Roman"/>
                <w:b/>
                <w:sz w:val="28"/>
                <w:szCs w:val="28"/>
              </w:rPr>
              <w:t>П.П. Шахнов</w:t>
            </w:r>
          </w:p>
        </w:tc>
        <w:tc>
          <w:tcPr>
            <w:tcW w:w="5493" w:type="dxa"/>
          </w:tcPr>
          <w:p w:rsidR="00313B0A" w:rsidRDefault="00313B0A" w:rsidP="00C600D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Председатель Хиславичского </w:t>
            </w:r>
          </w:p>
          <w:p w:rsidR="00313B0A" w:rsidRDefault="00313B0A" w:rsidP="00C600D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районного Совета депутатов </w:t>
            </w:r>
          </w:p>
          <w:p w:rsidR="00313B0A" w:rsidRDefault="00313B0A" w:rsidP="00C600D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</w:t>
            </w:r>
          </w:p>
          <w:p w:rsidR="00313B0A" w:rsidRPr="00C34358" w:rsidRDefault="00313B0A" w:rsidP="00C600D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</w:t>
            </w:r>
            <w:r w:rsidRPr="00C34358">
              <w:rPr>
                <w:rFonts w:ascii="Times New Roman" w:hAnsi="Times New Roman"/>
                <w:b/>
                <w:sz w:val="28"/>
                <w:szCs w:val="28"/>
              </w:rPr>
              <w:t>С.Н. Костюкова</w:t>
            </w:r>
          </w:p>
        </w:tc>
      </w:tr>
    </w:tbl>
    <w:p w:rsidR="00896CC3" w:rsidRDefault="00896CC3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492A42" w:rsidRDefault="00492A42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492A42" w:rsidRDefault="00492A42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492A42" w:rsidRDefault="00492A42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492A42" w:rsidRDefault="00492A42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492A42" w:rsidRDefault="00492A42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492A42" w:rsidRDefault="00492A42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492A42" w:rsidRDefault="00492A42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492A42" w:rsidRDefault="00492A42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492A42" w:rsidRDefault="00492A42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492A42" w:rsidRDefault="00492A42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492A42" w:rsidRDefault="00492A42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492A42" w:rsidRDefault="00492A42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492A42" w:rsidRDefault="00492A42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492A42" w:rsidRDefault="00492A42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492A42" w:rsidRDefault="00492A42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492A42" w:rsidRDefault="00492A42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492A42" w:rsidRDefault="00492A42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492A42" w:rsidRDefault="00492A42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492A42" w:rsidRDefault="00492A42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492A42" w:rsidRDefault="00492A42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492A42" w:rsidRDefault="00492A42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492A42" w:rsidRDefault="00492A42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492A42" w:rsidRDefault="00492A42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492A42" w:rsidRDefault="00492A42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492A42" w:rsidRDefault="00492A42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492A42" w:rsidRDefault="00492A42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926B7E" w:rsidRDefault="00926B7E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926B7E" w:rsidRDefault="00926B7E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492A42" w:rsidRDefault="00492A42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492A42" w:rsidRDefault="00492A42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313B0A" w:rsidRPr="003B1422" w:rsidRDefault="00313B0A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  <w:r w:rsidRPr="003B1422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313B0A" w:rsidRDefault="00313B0A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  <w:r w:rsidRPr="003B1422">
        <w:rPr>
          <w:rFonts w:ascii="Times New Roman" w:hAnsi="Times New Roman"/>
          <w:sz w:val="28"/>
          <w:szCs w:val="28"/>
        </w:rPr>
        <w:t xml:space="preserve">к Решению Хиславичского районного Совета депутатов  </w:t>
      </w:r>
    </w:p>
    <w:p w:rsidR="00313B0A" w:rsidRPr="003B1422" w:rsidRDefault="00313B0A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  <w:r w:rsidRPr="003B1422">
        <w:rPr>
          <w:rFonts w:ascii="Times New Roman" w:hAnsi="Times New Roman"/>
          <w:sz w:val="28"/>
          <w:szCs w:val="28"/>
        </w:rPr>
        <w:t xml:space="preserve">от </w:t>
      </w:r>
      <w:r w:rsidR="00926B7E">
        <w:rPr>
          <w:rFonts w:ascii="Times New Roman" w:hAnsi="Times New Roman"/>
          <w:sz w:val="28"/>
          <w:szCs w:val="28"/>
        </w:rPr>
        <w:t>26.02.2019</w:t>
      </w:r>
      <w:r w:rsidRPr="003B1422">
        <w:rPr>
          <w:rFonts w:ascii="Times New Roman" w:hAnsi="Times New Roman"/>
          <w:sz w:val="28"/>
          <w:szCs w:val="28"/>
        </w:rPr>
        <w:t xml:space="preserve"> № </w:t>
      </w:r>
      <w:r w:rsidR="00CB2940">
        <w:rPr>
          <w:rFonts w:ascii="Times New Roman" w:hAnsi="Times New Roman"/>
          <w:sz w:val="28"/>
          <w:szCs w:val="28"/>
        </w:rPr>
        <w:t>11</w:t>
      </w:r>
    </w:p>
    <w:p w:rsidR="00313B0A" w:rsidRDefault="00313B0A" w:rsidP="00313B0A">
      <w:pPr>
        <w:spacing w:after="0" w:line="240" w:lineRule="auto"/>
        <w:ind w:left="5954"/>
        <w:jc w:val="both"/>
        <w:rPr>
          <w:rFonts w:ascii="Times New Roman" w:hAnsi="Times New Roman"/>
          <w:sz w:val="24"/>
          <w:szCs w:val="24"/>
        </w:rPr>
      </w:pPr>
    </w:p>
    <w:p w:rsidR="00313B0A" w:rsidRPr="003B1422" w:rsidRDefault="00313B0A" w:rsidP="00313B0A">
      <w:pPr>
        <w:spacing w:after="0" w:line="240" w:lineRule="auto"/>
        <w:ind w:left="5954"/>
        <w:jc w:val="both"/>
        <w:rPr>
          <w:rFonts w:ascii="Times New Roman" w:hAnsi="Times New Roman"/>
          <w:sz w:val="24"/>
          <w:szCs w:val="24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26B7E" w:rsidRDefault="00313B0A" w:rsidP="00313B0A">
      <w:pPr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3B1422">
        <w:rPr>
          <w:rFonts w:ascii="Times New Roman" w:hAnsi="Times New Roman"/>
          <w:b/>
          <w:sz w:val="28"/>
          <w:szCs w:val="28"/>
        </w:rPr>
        <w:t xml:space="preserve">Схема </w:t>
      </w:r>
    </w:p>
    <w:p w:rsidR="00313B0A" w:rsidRPr="003B1422" w:rsidRDefault="00313B0A" w:rsidP="00313B0A">
      <w:pPr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3B1422">
        <w:rPr>
          <w:rFonts w:ascii="Times New Roman" w:hAnsi="Times New Roman"/>
          <w:b/>
          <w:sz w:val="28"/>
          <w:szCs w:val="28"/>
        </w:rPr>
        <w:t xml:space="preserve">семимандатного избирательного округа № 1 для проведения выборов депутатов Совета депутатов вновь образованного </w:t>
      </w:r>
      <w:r w:rsidR="00896CC3">
        <w:rPr>
          <w:rFonts w:ascii="Times New Roman" w:hAnsi="Times New Roman"/>
          <w:b/>
          <w:sz w:val="28"/>
          <w:szCs w:val="28"/>
        </w:rPr>
        <w:t>Печерского</w:t>
      </w:r>
      <w:r w:rsidRPr="003B1422">
        <w:rPr>
          <w:rFonts w:ascii="Times New Roman" w:hAnsi="Times New Roman"/>
          <w:b/>
          <w:sz w:val="28"/>
          <w:szCs w:val="28"/>
        </w:rPr>
        <w:t xml:space="preserve"> сельского поселения Хиславичского района Смоленской области первого созыва</w:t>
      </w: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Численность избирателей на </w:t>
      </w:r>
      <w:r w:rsidR="00926B7E">
        <w:rPr>
          <w:rFonts w:ascii="Times New Roman" w:hAnsi="Times New Roman"/>
          <w:sz w:val="28"/>
          <w:szCs w:val="28"/>
        </w:rPr>
        <w:t>01 января 2019 года – 835 человек</w:t>
      </w:r>
      <w:r>
        <w:rPr>
          <w:rFonts w:ascii="Times New Roman" w:hAnsi="Times New Roman"/>
          <w:sz w:val="28"/>
          <w:szCs w:val="28"/>
        </w:rPr>
        <w:t>.</w:t>
      </w: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Средняя норма представительства избирателей (число избирателей на один мандат) </w:t>
      </w:r>
      <w:r w:rsidR="00926B7E">
        <w:rPr>
          <w:rFonts w:ascii="Times New Roman" w:hAnsi="Times New Roman"/>
          <w:sz w:val="28"/>
          <w:szCs w:val="28"/>
        </w:rPr>
        <w:t>– 119,3 человек.</w:t>
      </w: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3473"/>
        <w:gridCol w:w="5282"/>
        <w:gridCol w:w="1666"/>
      </w:tblGrid>
      <w:tr w:rsidR="00313B0A" w:rsidTr="00926B7E">
        <w:tc>
          <w:tcPr>
            <w:tcW w:w="3473" w:type="dxa"/>
          </w:tcPr>
          <w:p w:rsidR="00313B0A" w:rsidRPr="003B1422" w:rsidRDefault="00313B0A" w:rsidP="00C600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422">
              <w:rPr>
                <w:rFonts w:ascii="Times New Roman" w:hAnsi="Times New Roman"/>
                <w:b/>
                <w:sz w:val="24"/>
                <w:szCs w:val="24"/>
              </w:rPr>
              <w:t>Наименование избирательного округа</w:t>
            </w:r>
          </w:p>
        </w:tc>
        <w:tc>
          <w:tcPr>
            <w:tcW w:w="5282" w:type="dxa"/>
          </w:tcPr>
          <w:p w:rsidR="00926B7E" w:rsidRDefault="00313B0A" w:rsidP="00C600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422">
              <w:rPr>
                <w:rFonts w:ascii="Times New Roman" w:hAnsi="Times New Roman"/>
                <w:b/>
                <w:sz w:val="24"/>
                <w:szCs w:val="24"/>
              </w:rPr>
              <w:t xml:space="preserve">Описание </w:t>
            </w:r>
          </w:p>
          <w:p w:rsidR="00313B0A" w:rsidRPr="003B1422" w:rsidRDefault="00313B0A" w:rsidP="00C600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422">
              <w:rPr>
                <w:rFonts w:ascii="Times New Roman" w:hAnsi="Times New Roman"/>
                <w:b/>
                <w:sz w:val="24"/>
                <w:szCs w:val="24"/>
              </w:rPr>
              <w:t>избирательного округа</w:t>
            </w:r>
          </w:p>
        </w:tc>
        <w:tc>
          <w:tcPr>
            <w:tcW w:w="1666" w:type="dxa"/>
          </w:tcPr>
          <w:p w:rsidR="00313B0A" w:rsidRPr="003B1422" w:rsidRDefault="00313B0A" w:rsidP="00C600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422">
              <w:rPr>
                <w:rFonts w:ascii="Times New Roman" w:hAnsi="Times New Roman"/>
                <w:b/>
                <w:sz w:val="24"/>
                <w:szCs w:val="24"/>
              </w:rPr>
              <w:t>Число избирателей</w:t>
            </w:r>
          </w:p>
        </w:tc>
      </w:tr>
      <w:tr w:rsidR="00313B0A" w:rsidTr="00926B7E">
        <w:tc>
          <w:tcPr>
            <w:tcW w:w="3473" w:type="dxa"/>
          </w:tcPr>
          <w:p w:rsidR="00313B0A" w:rsidRDefault="00313B0A" w:rsidP="00C600D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Семимандатный избирательный округ № 1 </w:t>
            </w:r>
          </w:p>
        </w:tc>
        <w:tc>
          <w:tcPr>
            <w:tcW w:w="5282" w:type="dxa"/>
          </w:tcPr>
          <w:p w:rsidR="00926B7E" w:rsidRPr="008737F3" w:rsidRDefault="008737F3" w:rsidP="008737F3">
            <w:pPr>
              <w:pStyle w:val="ab"/>
              <w:ind w:right="0"/>
              <w:jc w:val="both"/>
              <w:rPr>
                <w:szCs w:val="28"/>
              </w:rPr>
            </w:pP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bCs/>
                <w:szCs w:val="28"/>
              </w:rPr>
              <w:t xml:space="preserve">Белица,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szCs w:val="28"/>
              </w:rPr>
              <w:t xml:space="preserve">Болотово,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bCs/>
                <w:szCs w:val="28"/>
              </w:rPr>
              <w:t xml:space="preserve">Большое Шкундино,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szCs w:val="28"/>
              </w:rPr>
              <w:t xml:space="preserve">Выдрица,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bCs/>
                <w:szCs w:val="28"/>
              </w:rPr>
              <w:t xml:space="preserve">Высокая Буда,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szCs w:val="28"/>
              </w:rPr>
              <w:t xml:space="preserve">Вяземка,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bCs/>
                <w:szCs w:val="28"/>
              </w:rPr>
              <w:t xml:space="preserve">Галушки,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bCs/>
                <w:szCs w:val="28"/>
              </w:rPr>
              <w:t xml:space="preserve">Гороватка,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szCs w:val="28"/>
              </w:rPr>
              <w:t xml:space="preserve">Горькавка,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szCs w:val="28"/>
              </w:rPr>
              <w:t xml:space="preserve">Доброхотовка,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szCs w:val="28"/>
              </w:rPr>
              <w:t xml:space="preserve">Долгий Мост,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szCs w:val="28"/>
              </w:rPr>
              <w:t xml:space="preserve">Дубровка,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szCs w:val="28"/>
              </w:rPr>
              <w:t xml:space="preserve">Дятловка,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szCs w:val="28"/>
              </w:rPr>
              <w:t xml:space="preserve">Заборье,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szCs w:val="28"/>
              </w:rPr>
              <w:t xml:space="preserve">Зарево,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szCs w:val="28"/>
              </w:rPr>
              <w:t xml:space="preserve">Козловка,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szCs w:val="28"/>
              </w:rPr>
              <w:t xml:space="preserve">Комаровка,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bCs/>
                <w:szCs w:val="28"/>
              </w:rPr>
              <w:t xml:space="preserve">Косачевка,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szCs w:val="28"/>
              </w:rPr>
              <w:t xml:space="preserve">Красиловка,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szCs w:val="28"/>
              </w:rPr>
              <w:t xml:space="preserve">Красная площадь,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bCs/>
                <w:szCs w:val="28"/>
              </w:rPr>
              <w:t xml:space="preserve">Кукуевка,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bCs/>
                <w:szCs w:val="28"/>
              </w:rPr>
              <w:t xml:space="preserve">Лен-Стан,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szCs w:val="28"/>
              </w:rPr>
              <w:t xml:space="preserve">Лукавец,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bCs/>
                <w:szCs w:val="28"/>
              </w:rPr>
              <w:t xml:space="preserve">Малое Шкундино,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szCs w:val="28"/>
              </w:rPr>
              <w:t xml:space="preserve">Мартыновка,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szCs w:val="28"/>
              </w:rPr>
              <w:t xml:space="preserve">Машонка,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bCs/>
                <w:szCs w:val="28"/>
              </w:rPr>
              <w:t xml:space="preserve">Медведовка,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bCs/>
                <w:szCs w:val="28"/>
              </w:rPr>
              <w:t xml:space="preserve">Микшино,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szCs w:val="28"/>
              </w:rPr>
              <w:t xml:space="preserve">Огнеполье,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szCs w:val="28"/>
              </w:rPr>
              <w:t>Петрополье,</w:t>
            </w:r>
            <w:r w:rsidR="00926B7E" w:rsidRPr="008737F3">
              <w:rPr>
                <w:bCs/>
                <w:szCs w:val="28"/>
              </w:rPr>
              <w:t xml:space="preserve">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bCs/>
                <w:szCs w:val="28"/>
              </w:rPr>
              <w:t>Петуховщина,</w:t>
            </w:r>
            <w:r w:rsidR="00926B7E" w:rsidRPr="008737F3">
              <w:rPr>
                <w:szCs w:val="28"/>
              </w:rPr>
              <w:t xml:space="preserve"> 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szCs w:val="28"/>
              </w:rPr>
              <w:t xml:space="preserve">Печерск,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szCs w:val="28"/>
              </w:rPr>
              <w:t xml:space="preserve">Печерская Буда,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bCs/>
                <w:szCs w:val="28"/>
              </w:rPr>
              <w:t xml:space="preserve">Пильники,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szCs w:val="28"/>
              </w:rPr>
              <w:t xml:space="preserve">Подлужье,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szCs w:val="28"/>
              </w:rPr>
              <w:t xml:space="preserve">Пытьки,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szCs w:val="28"/>
              </w:rPr>
              <w:t xml:space="preserve">Родьковка,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szCs w:val="28"/>
              </w:rPr>
              <w:t xml:space="preserve">Старая Буда,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szCs w:val="28"/>
              </w:rPr>
              <w:t xml:space="preserve">Старая Воробьевка,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bCs/>
                <w:szCs w:val="28"/>
              </w:rPr>
              <w:t xml:space="preserve">Тарановка,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szCs w:val="28"/>
              </w:rPr>
              <w:t xml:space="preserve">Трипутино,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bCs/>
                <w:szCs w:val="28"/>
              </w:rPr>
              <w:t xml:space="preserve">Шабель, </w:t>
            </w:r>
            <w:r w:rsidRPr="008737F3">
              <w:rPr>
                <w:bCs/>
                <w:szCs w:val="28"/>
              </w:rPr>
              <w:t>д.</w:t>
            </w:r>
            <w:r w:rsidR="00926B7E" w:rsidRPr="008737F3">
              <w:rPr>
                <w:szCs w:val="28"/>
              </w:rPr>
              <w:t>Шашки.</w:t>
            </w:r>
          </w:p>
          <w:p w:rsidR="00313B0A" w:rsidRPr="008737F3" w:rsidRDefault="00313B0A" w:rsidP="00C600D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6" w:type="dxa"/>
          </w:tcPr>
          <w:p w:rsidR="00313B0A" w:rsidRDefault="00926B7E" w:rsidP="00926B7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835</w:t>
            </w:r>
          </w:p>
        </w:tc>
      </w:tr>
    </w:tbl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Pr="003B1422" w:rsidRDefault="00313B0A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  <w:r w:rsidRPr="003B1422">
        <w:rPr>
          <w:rFonts w:ascii="Times New Roman" w:hAnsi="Times New Roman"/>
          <w:sz w:val="28"/>
          <w:szCs w:val="28"/>
        </w:rPr>
        <w:lastRenderedPageBreak/>
        <w:t>П</w:t>
      </w:r>
      <w:bookmarkStart w:id="0" w:name="_GoBack"/>
      <w:bookmarkEnd w:id="0"/>
      <w:r w:rsidRPr="003B1422">
        <w:rPr>
          <w:rFonts w:ascii="Times New Roman" w:hAnsi="Times New Roman"/>
          <w:sz w:val="28"/>
          <w:szCs w:val="28"/>
        </w:rPr>
        <w:t xml:space="preserve">риложение № </w:t>
      </w:r>
      <w:r>
        <w:rPr>
          <w:rFonts w:ascii="Times New Roman" w:hAnsi="Times New Roman"/>
          <w:sz w:val="28"/>
          <w:szCs w:val="28"/>
        </w:rPr>
        <w:t>2</w:t>
      </w:r>
    </w:p>
    <w:p w:rsidR="00313B0A" w:rsidRDefault="00313B0A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  <w:r w:rsidRPr="003B1422">
        <w:rPr>
          <w:rFonts w:ascii="Times New Roman" w:hAnsi="Times New Roman"/>
          <w:sz w:val="28"/>
          <w:szCs w:val="28"/>
        </w:rPr>
        <w:t xml:space="preserve">к Решению Хиславичского районного Совета депутатов  </w:t>
      </w:r>
    </w:p>
    <w:p w:rsidR="00313B0A" w:rsidRPr="003B1422" w:rsidRDefault="00313B0A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  <w:r w:rsidRPr="003B1422">
        <w:rPr>
          <w:rFonts w:ascii="Times New Roman" w:hAnsi="Times New Roman"/>
          <w:sz w:val="28"/>
          <w:szCs w:val="28"/>
        </w:rPr>
        <w:t xml:space="preserve">от </w:t>
      </w:r>
      <w:r w:rsidR="008737F3">
        <w:rPr>
          <w:rFonts w:ascii="Times New Roman" w:hAnsi="Times New Roman"/>
          <w:sz w:val="28"/>
          <w:szCs w:val="28"/>
        </w:rPr>
        <w:t>26.02.2019</w:t>
      </w:r>
      <w:r w:rsidRPr="003B1422">
        <w:rPr>
          <w:rFonts w:ascii="Times New Roman" w:hAnsi="Times New Roman"/>
          <w:sz w:val="28"/>
          <w:szCs w:val="28"/>
        </w:rPr>
        <w:t xml:space="preserve"> № </w:t>
      </w:r>
      <w:r w:rsidR="00CB2940">
        <w:rPr>
          <w:rFonts w:ascii="Times New Roman" w:hAnsi="Times New Roman"/>
          <w:sz w:val="28"/>
          <w:szCs w:val="28"/>
        </w:rPr>
        <w:t>11</w:t>
      </w:r>
    </w:p>
    <w:p w:rsidR="00313B0A" w:rsidRDefault="00313B0A" w:rsidP="00492A4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737F3" w:rsidRPr="008737F3" w:rsidRDefault="00313B0A" w:rsidP="00313B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37F3">
        <w:rPr>
          <w:rFonts w:ascii="Times New Roman" w:hAnsi="Times New Roman"/>
          <w:b/>
          <w:sz w:val="28"/>
          <w:szCs w:val="28"/>
        </w:rPr>
        <w:t xml:space="preserve">Графическое изображение </w:t>
      </w:r>
    </w:p>
    <w:p w:rsidR="00313B0A" w:rsidRPr="008737F3" w:rsidRDefault="00313B0A" w:rsidP="00313B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37F3">
        <w:rPr>
          <w:rFonts w:ascii="Times New Roman" w:hAnsi="Times New Roman"/>
          <w:b/>
          <w:sz w:val="28"/>
          <w:szCs w:val="28"/>
        </w:rPr>
        <w:t xml:space="preserve">схемы семимандатного избирательного округа № 1 для проведения выборов депутатов Совета депутатов вновь образованного </w:t>
      </w:r>
      <w:r w:rsidR="00896CC3" w:rsidRPr="008737F3">
        <w:rPr>
          <w:rFonts w:ascii="Times New Roman" w:hAnsi="Times New Roman"/>
          <w:b/>
          <w:sz w:val="28"/>
          <w:szCs w:val="28"/>
        </w:rPr>
        <w:t>Печерского</w:t>
      </w:r>
      <w:r w:rsidRPr="008737F3">
        <w:rPr>
          <w:rFonts w:ascii="Times New Roman" w:hAnsi="Times New Roman"/>
          <w:b/>
          <w:sz w:val="28"/>
          <w:szCs w:val="28"/>
        </w:rPr>
        <w:t xml:space="preserve"> сельского поселения Хиславичского района Смоленской области первого созыва</w:t>
      </w:r>
    </w:p>
    <w:p w:rsidR="00313B0A" w:rsidRPr="00313B0A" w:rsidRDefault="00313B0A" w:rsidP="00313B0A">
      <w:pPr>
        <w:pStyle w:val="4"/>
        <w:shd w:val="clear" w:color="auto" w:fill="auto"/>
        <w:spacing w:after="0" w:line="240" w:lineRule="auto"/>
        <w:ind w:left="20" w:right="71"/>
        <w:jc w:val="both"/>
        <w:rPr>
          <w:sz w:val="28"/>
          <w:szCs w:val="28"/>
        </w:rPr>
      </w:pPr>
    </w:p>
    <w:p w:rsidR="00C478D7" w:rsidRPr="00313B0A" w:rsidRDefault="00C478D7" w:rsidP="00313B0A">
      <w:pPr>
        <w:pStyle w:val="ConsPlusNormal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478D7" w:rsidRPr="00313B0A" w:rsidRDefault="00622E06" w:rsidP="00622E06">
      <w:pPr>
        <w:pStyle w:val="ConsPlusNormal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7000" cy="62674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8D7" w:rsidRPr="00313B0A" w:rsidSect="00313B0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2C00" w:rsidRDefault="00B12C00" w:rsidP="00FE6D21">
      <w:pPr>
        <w:spacing w:after="0" w:line="240" w:lineRule="auto"/>
      </w:pPr>
      <w:r>
        <w:separator/>
      </w:r>
    </w:p>
  </w:endnote>
  <w:endnote w:type="continuationSeparator" w:id="1">
    <w:p w:rsidR="00B12C00" w:rsidRDefault="00B12C00" w:rsidP="00FE6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2C00" w:rsidRDefault="00B12C00" w:rsidP="00FE6D21">
      <w:pPr>
        <w:spacing w:after="0" w:line="240" w:lineRule="auto"/>
      </w:pPr>
      <w:r>
        <w:separator/>
      </w:r>
    </w:p>
  </w:footnote>
  <w:footnote w:type="continuationSeparator" w:id="1">
    <w:p w:rsidR="00B12C00" w:rsidRDefault="00B12C00" w:rsidP="00FE6D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95CA1"/>
    <w:multiLevelType w:val="multilevel"/>
    <w:tmpl w:val="89C6DD02"/>
    <w:lvl w:ilvl="0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cs="Times New Roman" w:hint="default"/>
      </w:rPr>
    </w:lvl>
  </w:abstractNum>
  <w:abstractNum w:abstractNumId="1">
    <w:nsid w:val="12B72400"/>
    <w:multiLevelType w:val="hybridMultilevel"/>
    <w:tmpl w:val="6A001DEC"/>
    <w:lvl w:ilvl="0" w:tplc="26B6834C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E5540C9"/>
    <w:multiLevelType w:val="hybridMultilevel"/>
    <w:tmpl w:val="2FDA2042"/>
    <w:lvl w:ilvl="0" w:tplc="774865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83514A7"/>
    <w:multiLevelType w:val="hybridMultilevel"/>
    <w:tmpl w:val="3FF28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78D7"/>
    <w:rsid w:val="00023366"/>
    <w:rsid w:val="0002347F"/>
    <w:rsid w:val="00043478"/>
    <w:rsid w:val="00081E44"/>
    <w:rsid w:val="00086CF1"/>
    <w:rsid w:val="000C63AB"/>
    <w:rsid w:val="001200F5"/>
    <w:rsid w:val="00152442"/>
    <w:rsid w:val="00161589"/>
    <w:rsid w:val="0017274D"/>
    <w:rsid w:val="00183497"/>
    <w:rsid w:val="001C157A"/>
    <w:rsid w:val="001D5B72"/>
    <w:rsid w:val="001E5114"/>
    <w:rsid w:val="0021025A"/>
    <w:rsid w:val="00231E86"/>
    <w:rsid w:val="00253BCC"/>
    <w:rsid w:val="002709DC"/>
    <w:rsid w:val="002D37DA"/>
    <w:rsid w:val="00313B0A"/>
    <w:rsid w:val="003278DF"/>
    <w:rsid w:val="0034226D"/>
    <w:rsid w:val="0045309E"/>
    <w:rsid w:val="00492A42"/>
    <w:rsid w:val="00510B29"/>
    <w:rsid w:val="0058423E"/>
    <w:rsid w:val="00587AAA"/>
    <w:rsid w:val="005A0DB0"/>
    <w:rsid w:val="005D1DB2"/>
    <w:rsid w:val="00601D21"/>
    <w:rsid w:val="00614A9C"/>
    <w:rsid w:val="00622E06"/>
    <w:rsid w:val="006454E4"/>
    <w:rsid w:val="006E199E"/>
    <w:rsid w:val="007414B1"/>
    <w:rsid w:val="00745FC5"/>
    <w:rsid w:val="00764591"/>
    <w:rsid w:val="008737F3"/>
    <w:rsid w:val="008941A6"/>
    <w:rsid w:val="00896CC3"/>
    <w:rsid w:val="00926B7E"/>
    <w:rsid w:val="00A358B3"/>
    <w:rsid w:val="00A941DE"/>
    <w:rsid w:val="00A97866"/>
    <w:rsid w:val="00AA3880"/>
    <w:rsid w:val="00B12C00"/>
    <w:rsid w:val="00BA2B4C"/>
    <w:rsid w:val="00BE10DE"/>
    <w:rsid w:val="00C478D7"/>
    <w:rsid w:val="00C502CD"/>
    <w:rsid w:val="00C5669A"/>
    <w:rsid w:val="00C6599C"/>
    <w:rsid w:val="00CA4CD2"/>
    <w:rsid w:val="00CB2940"/>
    <w:rsid w:val="00D1101C"/>
    <w:rsid w:val="00D6570C"/>
    <w:rsid w:val="00D70E4F"/>
    <w:rsid w:val="00DC0E57"/>
    <w:rsid w:val="00E12F55"/>
    <w:rsid w:val="00EC4717"/>
    <w:rsid w:val="00ED0191"/>
    <w:rsid w:val="00F00A59"/>
    <w:rsid w:val="00FA633E"/>
    <w:rsid w:val="00FB7CDC"/>
    <w:rsid w:val="00FD4B91"/>
    <w:rsid w:val="00FE6D21"/>
    <w:rsid w:val="00FF64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8D7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478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C478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character" w:customStyle="1" w:styleId="a3">
    <w:name w:val="Основной текст_"/>
    <w:link w:val="4"/>
    <w:locked/>
    <w:rsid w:val="00C478D7"/>
    <w:rPr>
      <w:rFonts w:ascii="Times New Roman" w:hAnsi="Times New Roman"/>
      <w:sz w:val="27"/>
      <w:shd w:val="clear" w:color="auto" w:fill="FFFFFF"/>
    </w:rPr>
  </w:style>
  <w:style w:type="paragraph" w:customStyle="1" w:styleId="4">
    <w:name w:val="Основной текст4"/>
    <w:basedOn w:val="a"/>
    <w:link w:val="a3"/>
    <w:rsid w:val="00C478D7"/>
    <w:pPr>
      <w:shd w:val="clear" w:color="auto" w:fill="FFFFFF"/>
      <w:spacing w:after="120" w:line="485" w:lineRule="exact"/>
      <w:jc w:val="center"/>
    </w:pPr>
    <w:rPr>
      <w:rFonts w:ascii="Times New Roman" w:eastAsiaTheme="minorHAnsi" w:hAnsi="Times New Roman" w:cstheme="minorBidi"/>
      <w:sz w:val="27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47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8D7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C478D7"/>
    <w:pPr>
      <w:spacing w:after="0" w:line="240" w:lineRule="auto"/>
      <w:ind w:left="720"/>
      <w:contextualSpacing/>
    </w:pPr>
    <w:rPr>
      <w:rFonts w:ascii="Arial Unicode MS" w:hAnsi="Arial Unicode MS" w:cs="Arial Unicode MS"/>
      <w:color w:val="000000"/>
      <w:sz w:val="24"/>
      <w:szCs w:val="24"/>
    </w:rPr>
  </w:style>
  <w:style w:type="paragraph" w:customStyle="1" w:styleId="ConsPlusNonformat">
    <w:name w:val="ConsPlusNonformat"/>
    <w:uiPriority w:val="99"/>
    <w:rsid w:val="00FE6D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FE6D21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FE6D21"/>
    <w:rPr>
      <w:rFonts w:eastAsiaTheme="minorEastAsia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FE6D21"/>
    <w:rPr>
      <w:rFonts w:cs="Times New Roman"/>
      <w:vertAlign w:val="superscript"/>
    </w:rPr>
  </w:style>
  <w:style w:type="paragraph" w:customStyle="1" w:styleId="ConsTitle">
    <w:name w:val="ConsTitle"/>
    <w:rsid w:val="00510B2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styleId="aa">
    <w:name w:val="Table Grid"/>
    <w:basedOn w:val="a1"/>
    <w:uiPriority w:val="59"/>
    <w:rsid w:val="00313B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rsid w:val="00926B7E"/>
    <w:pPr>
      <w:spacing w:after="0" w:line="240" w:lineRule="auto"/>
      <w:ind w:right="-568"/>
    </w:pPr>
    <w:rPr>
      <w:rFonts w:ascii="Times New Roman" w:eastAsia="Times New Roman" w:hAnsi="Times New Roman"/>
      <w:sz w:val="28"/>
      <w:szCs w:val="20"/>
    </w:rPr>
  </w:style>
  <w:style w:type="character" w:customStyle="1" w:styleId="ac">
    <w:name w:val="Основной текст Знак"/>
    <w:basedOn w:val="a0"/>
    <w:link w:val="ab"/>
    <w:rsid w:val="00926B7E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9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3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2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2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608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2018-10-18T08:15:00Z</dcterms:created>
  <dcterms:modified xsi:type="dcterms:W3CDTF">2019-02-26T13:25:00Z</dcterms:modified>
</cp:coreProperties>
</file>