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45" w:rsidRDefault="0015697B" w:rsidP="0015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124460</wp:posOffset>
            </wp:positionV>
            <wp:extent cx="781050" cy="851535"/>
            <wp:effectExtent l="19050" t="0" r="0" b="0"/>
            <wp:wrapSquare wrapText="left"/>
            <wp:docPr id="3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A45" w:rsidRDefault="00D26A45" w:rsidP="0015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A45" w:rsidRDefault="00D26A45" w:rsidP="0015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A45" w:rsidRDefault="00D26A45" w:rsidP="001569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07C8" w:rsidRPr="002E07C8" w:rsidRDefault="002E07C8" w:rsidP="001569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07C8" w:rsidRPr="002E07C8" w:rsidRDefault="002E07C8" w:rsidP="001569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697B" w:rsidRDefault="00D26A45" w:rsidP="0015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D26A45" w:rsidRDefault="00D26A45" w:rsidP="0015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15697B" w:rsidRPr="00801A0F" w:rsidRDefault="0015697B" w:rsidP="00D26A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A45" w:rsidRDefault="00D26A45" w:rsidP="002E07C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B3421" w:rsidRPr="00801A0F" w:rsidRDefault="009B3421" w:rsidP="002E07C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A45" w:rsidRDefault="00C26BDC" w:rsidP="00D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</w:t>
      </w:r>
      <w:r w:rsidR="00D26A45"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№135</w:t>
      </w:r>
    </w:p>
    <w:p w:rsidR="00D26A45" w:rsidRDefault="00D26A45" w:rsidP="00D2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A45" w:rsidRPr="00801A0F" w:rsidRDefault="00D26A45" w:rsidP="00D26A45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801A0F">
        <w:rPr>
          <w:rFonts w:ascii="Times New Roman" w:hAnsi="Times New Roman" w:cs="Times New Roman"/>
          <w:sz w:val="28"/>
          <w:szCs w:val="28"/>
        </w:rPr>
        <w:t>Об утверждении Положения о налоге на имущество физических л</w:t>
      </w:r>
      <w:r>
        <w:rPr>
          <w:rFonts w:ascii="Times New Roman" w:hAnsi="Times New Roman" w:cs="Times New Roman"/>
          <w:sz w:val="28"/>
          <w:szCs w:val="28"/>
        </w:rPr>
        <w:t>иц на территории муниципального образования Хиславичское городское</w:t>
      </w:r>
      <w:r w:rsidRPr="00801A0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A0F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</w:p>
    <w:p w:rsidR="00D26A45" w:rsidRPr="00BC2094" w:rsidRDefault="00D26A45" w:rsidP="00D26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421" w:rsidRDefault="00D26A45" w:rsidP="00D2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>ластным законом от 25.10.2017 №</w:t>
      </w:r>
      <w:r w:rsidRPr="00BC2094">
        <w:rPr>
          <w:rFonts w:ascii="Times New Roman" w:hAnsi="Times New Roman" w:cs="Times New Roman"/>
          <w:sz w:val="28"/>
          <w:szCs w:val="28"/>
        </w:rPr>
        <w:t>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Хиславичское городское</w:t>
      </w:r>
      <w:r w:rsidRPr="00801A0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A0F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</w:t>
      </w:r>
      <w:r w:rsidRPr="00801A0F">
        <w:rPr>
          <w:rFonts w:ascii="Times New Roman" w:hAnsi="Times New Roman" w:cs="Times New Roman"/>
          <w:sz w:val="28"/>
          <w:szCs w:val="28"/>
        </w:rPr>
        <w:t xml:space="preserve">городского поселения Хиславичского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9B3421" w:rsidRDefault="009B3421" w:rsidP="00D2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45" w:rsidRDefault="00D26A45" w:rsidP="00D26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3421" w:rsidRPr="00681A03" w:rsidRDefault="009B3421" w:rsidP="00D26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A45" w:rsidRDefault="00D26A45" w:rsidP="00D26A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Хиславичское городское</w:t>
      </w:r>
      <w:r w:rsidRPr="00801A0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A0F">
        <w:rPr>
          <w:rFonts w:ascii="Times New Roman" w:hAnsi="Times New Roman" w:cs="Times New Roman"/>
          <w:sz w:val="28"/>
          <w:szCs w:val="28"/>
        </w:rPr>
        <w:t xml:space="preserve"> Хиславичского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2022D3" w:rsidRPr="007A73F7" w:rsidRDefault="002022D3" w:rsidP="002022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2022D3" w:rsidRPr="00060273" w:rsidRDefault="002022D3" w:rsidP="002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0,1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2022D3" w:rsidRPr="00060273" w:rsidRDefault="002022D3" w:rsidP="002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</w:t>
      </w:r>
      <w:r>
        <w:rPr>
          <w:rFonts w:ascii="Times New Roman" w:hAnsi="Times New Roman" w:cs="Times New Roman"/>
          <w:sz w:val="28"/>
          <w:szCs w:val="28"/>
        </w:rPr>
        <w:t xml:space="preserve"> (частей жилых домов)</w:t>
      </w:r>
      <w:r w:rsidRPr="00060273">
        <w:rPr>
          <w:rFonts w:ascii="Times New Roman" w:hAnsi="Times New Roman" w:cs="Times New Roman"/>
          <w:sz w:val="28"/>
          <w:szCs w:val="28"/>
        </w:rPr>
        <w:t>, квартир</w:t>
      </w:r>
      <w:r>
        <w:rPr>
          <w:rFonts w:ascii="Times New Roman" w:hAnsi="Times New Roman" w:cs="Times New Roman"/>
          <w:sz w:val="28"/>
          <w:szCs w:val="28"/>
        </w:rPr>
        <w:t xml:space="preserve"> (частей квартир)</w:t>
      </w:r>
      <w:r w:rsidRPr="00060273">
        <w:rPr>
          <w:rFonts w:ascii="Times New Roman" w:hAnsi="Times New Roman" w:cs="Times New Roman"/>
          <w:sz w:val="28"/>
          <w:szCs w:val="28"/>
        </w:rPr>
        <w:t>, комнат;</w:t>
      </w:r>
    </w:p>
    <w:p w:rsidR="002022D3" w:rsidRPr="00060273" w:rsidRDefault="002022D3" w:rsidP="002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022D3" w:rsidRPr="00060273" w:rsidRDefault="002022D3" w:rsidP="002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022D3" w:rsidRPr="00060273" w:rsidRDefault="002022D3" w:rsidP="002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lastRenderedPageBreak/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2022D3" w:rsidRPr="00060273" w:rsidRDefault="002022D3" w:rsidP="002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2022D3" w:rsidRPr="00060273" w:rsidRDefault="002022D3" w:rsidP="002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2022D3" w:rsidRPr="00060273" w:rsidRDefault="002022D3" w:rsidP="002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022D3" w:rsidRPr="00060273" w:rsidRDefault="002022D3" w:rsidP="0020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F84013" w:rsidRDefault="002022D3" w:rsidP="00F8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F84013" w:rsidRDefault="00F84013" w:rsidP="00F8401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40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90">
        <w:rPr>
          <w:rFonts w:ascii="Times New Roman" w:hAnsi="Times New Roman" w:cs="Times New Roman"/>
          <w:sz w:val="28"/>
          <w:szCs w:val="28"/>
        </w:rPr>
        <w:t>Налоговые льготы, установленные статьей 407 Налогового кодекса Российской Федерации, действуют на территории муниципального образования Хиславичское городское поселение Хиславичского района Смоленской области.</w:t>
      </w:r>
    </w:p>
    <w:p w:rsidR="00D26A45" w:rsidRDefault="00F84013" w:rsidP="00F8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3">
        <w:rPr>
          <w:rFonts w:ascii="Times New Roman" w:hAnsi="Times New Roman" w:cs="Times New Roman"/>
          <w:b/>
          <w:sz w:val="28"/>
          <w:szCs w:val="28"/>
        </w:rPr>
        <w:t>4</w:t>
      </w:r>
      <w:r w:rsidR="00D26A45" w:rsidRPr="00D26A45">
        <w:rPr>
          <w:rFonts w:ascii="Times New Roman" w:hAnsi="Times New Roman" w:cs="Times New Roman"/>
          <w:sz w:val="28"/>
          <w:szCs w:val="28"/>
        </w:rPr>
        <w:t>.Утвердить Положение о нал</w:t>
      </w:r>
      <w:r w:rsidR="00D26A45">
        <w:rPr>
          <w:rFonts w:ascii="Times New Roman" w:hAnsi="Times New Roman" w:cs="Times New Roman"/>
          <w:sz w:val="28"/>
          <w:szCs w:val="28"/>
        </w:rPr>
        <w:t>оге на имущество физических лиц</w:t>
      </w:r>
      <w:r w:rsidR="00D26A45" w:rsidRPr="00D26A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736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6A45">
        <w:rPr>
          <w:rFonts w:ascii="Times New Roman" w:hAnsi="Times New Roman" w:cs="Times New Roman"/>
          <w:sz w:val="28"/>
          <w:szCs w:val="28"/>
        </w:rPr>
        <w:t>Хиславичское городское</w:t>
      </w:r>
      <w:r w:rsidR="00D26A45" w:rsidRPr="00801A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6A45">
        <w:rPr>
          <w:rFonts w:ascii="Times New Roman" w:hAnsi="Times New Roman" w:cs="Times New Roman"/>
          <w:sz w:val="28"/>
          <w:szCs w:val="28"/>
        </w:rPr>
        <w:t>е</w:t>
      </w:r>
      <w:r w:rsidR="00D26A45" w:rsidRPr="00801A0F">
        <w:rPr>
          <w:rFonts w:ascii="Times New Roman" w:hAnsi="Times New Roman" w:cs="Times New Roman"/>
          <w:sz w:val="28"/>
          <w:szCs w:val="28"/>
        </w:rPr>
        <w:t xml:space="preserve"> </w:t>
      </w:r>
      <w:r w:rsidR="00D26A45" w:rsidRPr="00D26A45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(согласно приложению</w:t>
      </w:r>
      <w:r w:rsidR="00D26A45">
        <w:rPr>
          <w:rFonts w:ascii="Times New Roman" w:hAnsi="Times New Roman" w:cs="Times New Roman"/>
          <w:sz w:val="28"/>
          <w:szCs w:val="28"/>
        </w:rPr>
        <w:t>).</w:t>
      </w:r>
    </w:p>
    <w:p w:rsidR="00D26A45" w:rsidRDefault="00F84013" w:rsidP="00D26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3">
        <w:rPr>
          <w:rFonts w:ascii="Times New Roman" w:hAnsi="Times New Roman" w:cs="Times New Roman"/>
          <w:b/>
          <w:sz w:val="28"/>
          <w:szCs w:val="28"/>
        </w:rPr>
        <w:t>5</w:t>
      </w:r>
      <w:r w:rsidR="00D26A45" w:rsidRPr="00F84013">
        <w:rPr>
          <w:rFonts w:ascii="Times New Roman" w:hAnsi="Times New Roman" w:cs="Times New Roman"/>
          <w:b/>
          <w:sz w:val="28"/>
          <w:szCs w:val="28"/>
        </w:rPr>
        <w:t>.</w:t>
      </w:r>
      <w:r w:rsidR="00D26A45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D26A45" w:rsidRPr="002D32AB" w:rsidRDefault="00D26A45" w:rsidP="00D26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2AB">
        <w:rPr>
          <w:rFonts w:ascii="Times New Roman" w:hAnsi="Times New Roman" w:cs="Times New Roman"/>
          <w:sz w:val="28"/>
          <w:szCs w:val="28"/>
        </w:rPr>
        <w:t xml:space="preserve">решение Совета депутатов Хиславичского городского поселения Хиславичского района Смоленской области от </w:t>
      </w:r>
      <w:r w:rsidR="00694EAB" w:rsidRPr="002D32AB">
        <w:rPr>
          <w:rFonts w:ascii="Times New Roman" w:hAnsi="Times New Roman" w:cs="Times New Roman"/>
          <w:sz w:val="28"/>
          <w:szCs w:val="28"/>
        </w:rPr>
        <w:t xml:space="preserve">24.11.2014г. №222 </w:t>
      </w:r>
      <w:r w:rsidRPr="002D32A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налоге на имущество физических лиц на территории </w:t>
      </w:r>
      <w:r w:rsidR="002D32AB" w:rsidRPr="002D32AB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</w:t>
      </w:r>
      <w:r w:rsidRPr="002D32AB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области»;</w:t>
      </w:r>
    </w:p>
    <w:p w:rsidR="00694EAB" w:rsidRPr="002D32AB" w:rsidRDefault="00D26A45" w:rsidP="00694E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B">
        <w:rPr>
          <w:rFonts w:ascii="Times New Roman" w:hAnsi="Times New Roman" w:cs="Times New Roman"/>
          <w:sz w:val="28"/>
          <w:szCs w:val="28"/>
        </w:rPr>
        <w:t xml:space="preserve">- решение Совета депутатов Хиславичского городского поселения Хиславичского района Смоленской области от </w:t>
      </w:r>
      <w:r w:rsidR="00694EAB" w:rsidRPr="002D32AB">
        <w:rPr>
          <w:rFonts w:ascii="Times New Roman" w:hAnsi="Times New Roman" w:cs="Times New Roman"/>
          <w:sz w:val="28"/>
          <w:szCs w:val="28"/>
        </w:rPr>
        <w:t>13.10.2016г. №47</w:t>
      </w:r>
      <w:r w:rsidR="00694EAB" w:rsidRPr="002D32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D32A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Хиславичского городского поселения Хиславичского района Смоленской области от </w:t>
      </w:r>
      <w:r w:rsidR="00694EAB" w:rsidRPr="002D32AB">
        <w:rPr>
          <w:rFonts w:ascii="Times New Roman" w:hAnsi="Times New Roman" w:cs="Times New Roman"/>
          <w:sz w:val="28"/>
          <w:szCs w:val="28"/>
        </w:rPr>
        <w:t xml:space="preserve">24.11.2014г. №222 </w:t>
      </w:r>
      <w:r w:rsidRPr="002D32A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налоге на имущество физических лиц на территории </w:t>
      </w:r>
      <w:r w:rsidR="002D32AB" w:rsidRPr="002D32AB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</w:t>
      </w:r>
      <w:r w:rsidRPr="002D32AB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области»»</w:t>
      </w:r>
      <w:r w:rsidR="002D32AB">
        <w:rPr>
          <w:rFonts w:ascii="Times New Roman" w:hAnsi="Times New Roman" w:cs="Times New Roman"/>
          <w:sz w:val="28"/>
          <w:szCs w:val="28"/>
        </w:rPr>
        <w:t>;</w:t>
      </w:r>
      <w:r w:rsidR="00694EAB" w:rsidRPr="002D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A45" w:rsidRDefault="00694EAB" w:rsidP="00D26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B">
        <w:rPr>
          <w:rFonts w:ascii="Times New Roman" w:hAnsi="Times New Roman" w:cs="Times New Roman"/>
          <w:sz w:val="28"/>
          <w:szCs w:val="28"/>
        </w:rPr>
        <w:t>- решение Совета депутатов Хиславичского городского поселения Хиславичского района Смоленской области от 28.11.2017г. №102</w:t>
      </w:r>
      <w:r w:rsidRPr="002D32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D32A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Хиславичского городского поселения Хиславичского района Смоленской области от 24.11.2014г. №222 «Об утверждении Положения о налоге на имущество физических лиц на территории </w:t>
      </w:r>
      <w:r w:rsidR="002D32AB" w:rsidRPr="002D32AB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</w:t>
      </w:r>
      <w:r w:rsidRPr="002D32AB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области»».</w:t>
      </w:r>
    </w:p>
    <w:p w:rsidR="00D26A45" w:rsidRDefault="00F84013" w:rsidP="00585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3">
        <w:rPr>
          <w:rFonts w:ascii="Times New Roman" w:hAnsi="Times New Roman" w:cs="Times New Roman"/>
          <w:b/>
          <w:sz w:val="28"/>
          <w:szCs w:val="28"/>
        </w:rPr>
        <w:t>6</w:t>
      </w:r>
      <w:r w:rsidR="00D26A45" w:rsidRPr="00F84013">
        <w:rPr>
          <w:rFonts w:ascii="Times New Roman" w:hAnsi="Times New Roman" w:cs="Times New Roman"/>
          <w:b/>
          <w:sz w:val="28"/>
          <w:szCs w:val="28"/>
        </w:rPr>
        <w:t>.</w:t>
      </w:r>
      <w:r w:rsidR="00D26A45" w:rsidRPr="005852D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</w:t>
      </w:r>
      <w:r w:rsidR="005852DD">
        <w:rPr>
          <w:rFonts w:ascii="Times New Roman" w:hAnsi="Times New Roman" w:cs="Times New Roman"/>
          <w:sz w:val="28"/>
          <w:szCs w:val="28"/>
        </w:rPr>
        <w:t>«Хиславичские известия» и разместить</w:t>
      </w:r>
      <w:r w:rsidR="005852DD" w:rsidRPr="005852DD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образования «Хиславичский район» Смоленской области</w:t>
      </w:r>
      <w:r w:rsidR="005852DD" w:rsidRPr="005852DD">
        <w:rPr>
          <w:rFonts w:ascii="Times New Roman" w:hAnsi="Times New Roman" w:cs="Times New Roman"/>
        </w:rPr>
        <w:t xml:space="preserve"> </w:t>
      </w:r>
      <w:hyperlink r:id="rId7" w:history="1">
        <w:r w:rsidR="00973EDF" w:rsidRPr="00122EEC">
          <w:rPr>
            <w:rStyle w:val="a7"/>
            <w:rFonts w:ascii="Times New Roman" w:hAnsi="Times New Roman" w:cs="Times New Roman"/>
            <w:sz w:val="28"/>
            <w:szCs w:val="28"/>
          </w:rPr>
          <w:t>http://hislav.admin-smolensk.ru</w:t>
        </w:r>
      </w:hyperlink>
      <w:r w:rsidR="008E5F9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26A45" w:rsidRPr="0097451C" w:rsidRDefault="00F84013" w:rsidP="00D26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84013">
        <w:rPr>
          <w:rFonts w:ascii="Times New Roman" w:hAnsi="Times New Roman" w:cs="Times New Roman"/>
          <w:b/>
          <w:sz w:val="28"/>
          <w:szCs w:val="28"/>
        </w:rPr>
        <w:t>7</w:t>
      </w:r>
      <w:r w:rsidR="00D26A45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D26A45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</w:t>
      </w:r>
      <w:r w:rsidR="00973EDF">
        <w:rPr>
          <w:rFonts w:ascii="Times New Roman" w:hAnsi="Times New Roman" w:cs="Times New Roman"/>
          <w:sz w:val="28"/>
          <w:szCs w:val="28"/>
        </w:rPr>
        <w:t>,</w:t>
      </w:r>
      <w:r w:rsidR="00D26A45" w:rsidRPr="00CB6450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D26A45" w:rsidRPr="00781A0A" w:rsidRDefault="00D26A45" w:rsidP="00D2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0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26A45" w:rsidRPr="00781A0A" w:rsidRDefault="00D26A45" w:rsidP="00D2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0A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D26A45" w:rsidRDefault="00D26A45" w:rsidP="00D26A45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0A">
        <w:rPr>
          <w:rFonts w:ascii="Times New Roman" w:hAnsi="Times New Roman" w:cs="Times New Roman"/>
          <w:sz w:val="28"/>
          <w:szCs w:val="28"/>
        </w:rPr>
        <w:t>Хиславичск</w:t>
      </w:r>
      <w:r w:rsidR="008E5F9B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                          </w:t>
      </w:r>
      <w:r w:rsidRPr="00781A0A">
        <w:rPr>
          <w:rFonts w:ascii="Times New Roman" w:hAnsi="Times New Roman" w:cs="Times New Roman"/>
          <w:sz w:val="28"/>
          <w:szCs w:val="28"/>
        </w:rPr>
        <w:t xml:space="preserve">                О.Б.Маханек</w:t>
      </w:r>
    </w:p>
    <w:p w:rsidR="000F73C0" w:rsidRPr="00AC4D14" w:rsidRDefault="000F73C0" w:rsidP="000F73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УТВЕРЖДЕНО</w:t>
      </w:r>
    </w:p>
    <w:p w:rsidR="000F73C0" w:rsidRPr="00AC4D14" w:rsidRDefault="000F73C0" w:rsidP="000F73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0F73C0" w:rsidRPr="00AC4D14" w:rsidRDefault="000F73C0" w:rsidP="000F73C0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Хиславичского городского</w:t>
      </w:r>
    </w:p>
    <w:p w:rsidR="000F73C0" w:rsidRPr="00AC4D14" w:rsidRDefault="000F73C0" w:rsidP="000F73C0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Хиславичского</w:t>
      </w:r>
    </w:p>
    <w:p w:rsidR="000F73C0" w:rsidRPr="00AC4D14" w:rsidRDefault="000F73C0" w:rsidP="000F73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района Смоленской области</w:t>
      </w:r>
    </w:p>
    <w:p w:rsidR="000F73C0" w:rsidRPr="00E05E58" w:rsidRDefault="000F73C0" w:rsidP="000F73C0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от </w:t>
      </w:r>
      <w:r w:rsidR="005852D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29.11.2018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г. №</w:t>
      </w:r>
      <w:r w:rsidR="00C26BD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135</w:t>
      </w:r>
    </w:p>
    <w:p w:rsidR="000F73C0" w:rsidRPr="00E05E58" w:rsidRDefault="000F73C0" w:rsidP="000F73C0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F73C0" w:rsidRPr="000F73C0" w:rsidRDefault="000F73C0" w:rsidP="002E07C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F73C0">
        <w:rPr>
          <w:rFonts w:ascii="Times New Roman" w:hAnsi="Times New Roman"/>
          <w:sz w:val="28"/>
          <w:szCs w:val="28"/>
        </w:rPr>
        <w:t>ПОЛОЖЕНИЕ</w:t>
      </w:r>
    </w:p>
    <w:p w:rsidR="000F73C0" w:rsidRPr="009B7E34" w:rsidRDefault="000F73C0" w:rsidP="000F7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34">
        <w:rPr>
          <w:rFonts w:ascii="Times New Roman" w:hAnsi="Times New Roman" w:cs="Times New Roman"/>
          <w:b/>
          <w:sz w:val="24"/>
          <w:szCs w:val="24"/>
        </w:rPr>
        <w:t xml:space="preserve">о налоге на имущество физических лиц на территории </w:t>
      </w:r>
      <w:r w:rsidR="002E07C8" w:rsidRPr="009B7E34">
        <w:rPr>
          <w:rFonts w:ascii="Times New Roman" w:hAnsi="Times New Roman" w:cs="Times New Roman"/>
          <w:b/>
          <w:sz w:val="24"/>
          <w:szCs w:val="24"/>
        </w:rPr>
        <w:t>муниципального образования Хиславичское городское поселение</w:t>
      </w:r>
      <w:r w:rsidRPr="009B7E34">
        <w:rPr>
          <w:rFonts w:ascii="Times New Roman" w:hAnsi="Times New Roman" w:cs="Times New Roman"/>
          <w:b/>
          <w:sz w:val="24"/>
          <w:szCs w:val="24"/>
        </w:rPr>
        <w:t xml:space="preserve"> Хиславичского района Смоленской области</w:t>
      </w:r>
    </w:p>
    <w:p w:rsidR="000F73C0" w:rsidRPr="009B7E34" w:rsidRDefault="000F73C0" w:rsidP="002E0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b/>
          <w:sz w:val="24"/>
          <w:szCs w:val="24"/>
        </w:rPr>
        <w:t>1.</w:t>
      </w:r>
      <w:r w:rsidRPr="009B7E34">
        <w:rPr>
          <w:rFonts w:ascii="Times New Roman" w:hAnsi="Times New Roman" w:cs="Times New Roman"/>
          <w:sz w:val="24"/>
          <w:szCs w:val="24"/>
        </w:rPr>
        <w:t xml:space="preserve"> </w:t>
      </w:r>
      <w:r w:rsidRPr="009B7E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73C0" w:rsidRPr="009B7E34" w:rsidRDefault="000F73C0" w:rsidP="000F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 xml:space="preserve">1.1. Налог на имущество физических лиц (далее – налог) вводится </w:t>
      </w:r>
      <w:r w:rsidR="002E07C8" w:rsidRPr="009B7E34">
        <w:rPr>
          <w:rFonts w:ascii="Times New Roman" w:hAnsi="Times New Roman" w:cs="Times New Roman"/>
          <w:sz w:val="24"/>
          <w:szCs w:val="24"/>
        </w:rPr>
        <w:t xml:space="preserve">в действие с 1 января 2019 года </w:t>
      </w:r>
      <w:r w:rsidRPr="009B7E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E07C8" w:rsidRPr="009B7E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Хиславичское городское поселение </w:t>
      </w:r>
      <w:r w:rsidRPr="009B7E34">
        <w:rPr>
          <w:rFonts w:ascii="Times New Roman" w:hAnsi="Times New Roman" w:cs="Times New Roman"/>
          <w:sz w:val="24"/>
          <w:szCs w:val="24"/>
        </w:rPr>
        <w:t>и обязателен к уплате на территории муниципального образования.</w:t>
      </w:r>
    </w:p>
    <w:p w:rsidR="000F73C0" w:rsidRPr="009B7E34" w:rsidRDefault="000F73C0" w:rsidP="000F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1.2. Настоящим Положением в соответствии с главой 32 Налогового кодекса Российской Федерации определяются</w:t>
      </w:r>
      <w:r w:rsidR="002E07C8" w:rsidRPr="009B7E34">
        <w:rPr>
          <w:rFonts w:ascii="Times New Roman" w:hAnsi="Times New Roman" w:cs="Times New Roman"/>
          <w:sz w:val="24"/>
          <w:szCs w:val="24"/>
        </w:rPr>
        <w:t xml:space="preserve"> налоговая база, налоговые ставки</w:t>
      </w:r>
      <w:r w:rsidRPr="009B7E34">
        <w:rPr>
          <w:rFonts w:ascii="Times New Roman" w:hAnsi="Times New Roman" w:cs="Times New Roman"/>
          <w:sz w:val="24"/>
          <w:szCs w:val="24"/>
        </w:rPr>
        <w:t>, а также налоговые льготы, основания и порядок их применения налогоплательщиками.</w:t>
      </w:r>
    </w:p>
    <w:p w:rsidR="000F73C0" w:rsidRPr="009B7E34" w:rsidRDefault="000F73C0" w:rsidP="002E07C8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E34">
        <w:rPr>
          <w:rFonts w:ascii="Times New Roman" w:hAnsi="Times New Roman" w:cs="Times New Roman"/>
          <w:b/>
          <w:sz w:val="24"/>
          <w:szCs w:val="24"/>
        </w:rPr>
        <w:t>2.Налоговая база</w:t>
      </w:r>
    </w:p>
    <w:p w:rsidR="000F73C0" w:rsidRPr="009B7E34" w:rsidRDefault="000F73C0" w:rsidP="000F73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0F73C0" w:rsidRPr="009B7E34" w:rsidRDefault="000F73C0" w:rsidP="002E07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E3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13990" w:rsidRPr="009B7E34">
        <w:rPr>
          <w:rFonts w:ascii="Times New Roman" w:hAnsi="Times New Roman" w:cs="Times New Roman"/>
          <w:b/>
          <w:sz w:val="24"/>
          <w:szCs w:val="24"/>
        </w:rPr>
        <w:t>Н</w:t>
      </w:r>
      <w:r w:rsidRPr="009B7E34">
        <w:rPr>
          <w:rFonts w:ascii="Times New Roman" w:hAnsi="Times New Roman" w:cs="Times New Roman"/>
          <w:b/>
          <w:sz w:val="24"/>
          <w:szCs w:val="24"/>
        </w:rPr>
        <w:t xml:space="preserve">алоговые ставки </w:t>
      </w:r>
    </w:p>
    <w:p w:rsidR="000F73C0" w:rsidRPr="009B7E34" w:rsidRDefault="000F73C0" w:rsidP="007139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3. Установить налоговые ставки по налогу в следующих размерах: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1) 0,1 процента в отношении: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- жилых домов</w:t>
      </w:r>
      <w:r w:rsidR="002022D3" w:rsidRPr="009B7E34">
        <w:rPr>
          <w:rFonts w:ascii="Times New Roman" w:hAnsi="Times New Roman" w:cs="Times New Roman"/>
          <w:sz w:val="24"/>
          <w:szCs w:val="24"/>
        </w:rPr>
        <w:t xml:space="preserve"> (частей жилых домов), квартир (частей квартир), </w:t>
      </w:r>
      <w:r w:rsidRPr="009B7E34">
        <w:rPr>
          <w:rFonts w:ascii="Times New Roman" w:hAnsi="Times New Roman" w:cs="Times New Roman"/>
          <w:sz w:val="24"/>
          <w:szCs w:val="24"/>
        </w:rPr>
        <w:t>комнат;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2) 2 процента в отношении: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рублей;</w:t>
      </w:r>
    </w:p>
    <w:p w:rsidR="000F73C0" w:rsidRPr="009B7E34" w:rsidRDefault="000F73C0" w:rsidP="000F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713990" w:rsidRPr="009B7E34" w:rsidRDefault="00713990" w:rsidP="002E07C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E34">
        <w:rPr>
          <w:rFonts w:ascii="Times New Roman" w:hAnsi="Times New Roman" w:cs="Times New Roman"/>
          <w:b/>
          <w:sz w:val="24"/>
          <w:szCs w:val="24"/>
        </w:rPr>
        <w:t>4. Налоговые льготы.</w:t>
      </w:r>
    </w:p>
    <w:p w:rsidR="000F73C0" w:rsidRPr="009B7E34" w:rsidRDefault="00713990" w:rsidP="00713990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4. Налоговые льготы, установленные статьей 407 Налогового кодекса Российской Федерации, действуют на территории муниципального образования Хиславичское городское поселение Хиславичского района Смоленской области.</w:t>
      </w:r>
    </w:p>
    <w:p w:rsidR="000F73C0" w:rsidRPr="009B7E34" w:rsidRDefault="00713990" w:rsidP="00713990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34">
        <w:rPr>
          <w:rFonts w:ascii="Times New Roman" w:hAnsi="Times New Roman" w:cs="Times New Roman"/>
          <w:sz w:val="24"/>
          <w:szCs w:val="24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sectPr w:rsidR="000F73C0" w:rsidRPr="009B7E34" w:rsidSect="00D26A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B5" w:rsidRDefault="00BB48B5" w:rsidP="00D26A45">
      <w:pPr>
        <w:spacing w:after="0" w:line="240" w:lineRule="auto"/>
      </w:pPr>
      <w:r>
        <w:separator/>
      </w:r>
    </w:p>
  </w:endnote>
  <w:endnote w:type="continuationSeparator" w:id="1">
    <w:p w:rsidR="00BB48B5" w:rsidRDefault="00BB48B5" w:rsidP="00D2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B5" w:rsidRDefault="00BB48B5" w:rsidP="00D26A45">
      <w:pPr>
        <w:spacing w:after="0" w:line="240" w:lineRule="auto"/>
      </w:pPr>
      <w:r>
        <w:separator/>
      </w:r>
    </w:p>
  </w:footnote>
  <w:footnote w:type="continuationSeparator" w:id="1">
    <w:p w:rsidR="00BB48B5" w:rsidRDefault="00BB48B5" w:rsidP="00D26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45"/>
    <w:rsid w:val="000F73C0"/>
    <w:rsid w:val="0015697B"/>
    <w:rsid w:val="002022D3"/>
    <w:rsid w:val="00246CE4"/>
    <w:rsid w:val="002529FC"/>
    <w:rsid w:val="0026342C"/>
    <w:rsid w:val="0029297B"/>
    <w:rsid w:val="00297463"/>
    <w:rsid w:val="002D32AB"/>
    <w:rsid w:val="002E07C8"/>
    <w:rsid w:val="0048611B"/>
    <w:rsid w:val="00547BB4"/>
    <w:rsid w:val="0056485D"/>
    <w:rsid w:val="005852DD"/>
    <w:rsid w:val="00605EA3"/>
    <w:rsid w:val="00694EAB"/>
    <w:rsid w:val="006D1439"/>
    <w:rsid w:val="006E2F92"/>
    <w:rsid w:val="00713990"/>
    <w:rsid w:val="00732AA1"/>
    <w:rsid w:val="00856E0E"/>
    <w:rsid w:val="008E5F9B"/>
    <w:rsid w:val="009736B5"/>
    <w:rsid w:val="00973EDF"/>
    <w:rsid w:val="00983E78"/>
    <w:rsid w:val="009B3421"/>
    <w:rsid w:val="009B7E34"/>
    <w:rsid w:val="009D4B38"/>
    <w:rsid w:val="00BA7FA8"/>
    <w:rsid w:val="00BB48B5"/>
    <w:rsid w:val="00C00680"/>
    <w:rsid w:val="00C26BDC"/>
    <w:rsid w:val="00D026B3"/>
    <w:rsid w:val="00D26A45"/>
    <w:rsid w:val="00E12FC2"/>
    <w:rsid w:val="00F233D3"/>
    <w:rsid w:val="00F4249E"/>
    <w:rsid w:val="00F8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45"/>
  </w:style>
  <w:style w:type="paragraph" w:styleId="1">
    <w:name w:val="heading 1"/>
    <w:basedOn w:val="a"/>
    <w:next w:val="a"/>
    <w:link w:val="10"/>
    <w:qFormat/>
    <w:rsid w:val="000F73C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4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26A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6A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6A45"/>
    <w:rPr>
      <w:vertAlign w:val="superscript"/>
    </w:rPr>
  </w:style>
  <w:style w:type="character" w:customStyle="1" w:styleId="10">
    <w:name w:val="Заголовок 1 Знак"/>
    <w:basedOn w:val="a0"/>
    <w:link w:val="1"/>
    <w:rsid w:val="000F73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0F7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3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2018-11-29T14:24:00Z</cp:lastPrinted>
  <dcterms:created xsi:type="dcterms:W3CDTF">2018-11-12T08:37:00Z</dcterms:created>
  <dcterms:modified xsi:type="dcterms:W3CDTF">2018-11-29T14:35:00Z</dcterms:modified>
</cp:coreProperties>
</file>