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20" w:rsidRDefault="000F6720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20" w:rsidRPr="000F6720" w:rsidRDefault="000F6720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2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F6720" w:rsidRPr="000F6720" w:rsidRDefault="00C079A2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r w:rsidR="000F6720" w:rsidRPr="000F672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F6720" w:rsidRPr="000F6720" w:rsidRDefault="000F6720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20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0F6720" w:rsidRDefault="000F6720" w:rsidP="000F672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F6720" w:rsidRDefault="000F6720" w:rsidP="000F672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E5C7E" w:rsidRDefault="00B61359" w:rsidP="000F6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CC5FD7" w:rsidRPr="000F6720" w:rsidRDefault="00CC5FD7" w:rsidP="000F6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6720" w:rsidRDefault="000F6720" w:rsidP="004E5C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E5C7E" w:rsidRPr="000F6720" w:rsidRDefault="00C079A2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 w:rsidR="00383CC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83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 w:rsidR="00CC5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ября  2018 года                                                                           </w:t>
      </w:r>
      <w:r w:rsidR="00B6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</w:p>
    <w:p w:rsidR="000F6720" w:rsidRDefault="000F6720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720" w:rsidRPr="000F6720" w:rsidRDefault="004E5C7E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налоге на имущество физических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6720" w:rsidRPr="000F6720" w:rsidRDefault="004E5C7E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C07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79A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6720" w:rsidRPr="000F6720" w:rsidRDefault="000F6720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Хиславичского района </w:t>
      </w:r>
      <w:proofErr w:type="gramStart"/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</w:t>
      </w:r>
      <w:proofErr w:type="gramEnd"/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5C7E" w:rsidRPr="000F6720" w:rsidRDefault="000F6720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</w:p>
    <w:p w:rsidR="00E144EC" w:rsidRPr="000F6720" w:rsidRDefault="00E144EC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C7E" w:rsidRPr="000F6720" w:rsidRDefault="00E144EC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C5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12, статьей 15, главой 32 Налогового кодекса</w:t>
      </w:r>
    </w:p>
    <w:p w:rsidR="00C079A2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Федеральным законом от 06.10.2003 № 131-ФЗ «Об общих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 Российской Федерации»,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областным законом от 25.10.2017 № 115-з «Об установлении единой даты начала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на территории Смоленской области порядка определения налоговой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базы по налогу на имущество физических лиц исходя из кадастровой стоимости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объектов налогообложения», Уставом 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</w:t>
      </w:r>
      <w:r w:rsidR="00C07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образования </w:t>
      </w:r>
      <w:proofErr w:type="spellStart"/>
      <w:r w:rsidR="00C079A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Смоленской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C07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Совет депутатов </w:t>
      </w:r>
      <w:proofErr w:type="spellStart"/>
      <w:r w:rsidR="00C079A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proofErr w:type="gramEnd"/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E144EC" w:rsidRPr="000F6720" w:rsidRDefault="00E144EC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Установить и ввести в действие с 1 января 2019 года на территории</w:t>
      </w:r>
      <w:r w:rsidR="00C07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79A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 налог на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 физических лиц (далее – налог).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Налоговая база по налогу определяется в отношении каждого объекта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налогообложения как его кадастровая стоимость, указанная в Едином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 реестре недвижимости по состоянию на 1 января года,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являющегося налоговым периодом в соответствии со статьей 403 Налогового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 Российской Федерации.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Установить налоговые ставки по налогу в следующих размерах:</w:t>
      </w:r>
    </w:p>
    <w:p w:rsidR="004E5C7E" w:rsidRPr="000F6720" w:rsidRDefault="00472C56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0,1 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 в отношении: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- жилых домов, квартир, комнат;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объектов незавершенного строительства в случае, если проектируемым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назначением таких объектов является жилой дом;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- единых недвижимых комплексов, в состав которых входит хотя бы один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жилой дом;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гаражей и </w:t>
      </w:r>
      <w:r w:rsidR="0086140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машина</w:t>
      </w:r>
      <w:r w:rsidR="0086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6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мест, в том числе расположенных в объектах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налогообложения, указанных в подпункте 2 настоящего пункта;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- хозяйственных строений или сооружений, площадь каждого из которых не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превышает 50 квадратных метров, расположенных на земельных участках,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предоставленных для ведения личного подсобного, дачного хозяйства,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огородничества, садоводства, индивидуального жилищного строительства;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582C08">
        <w:rPr>
          <w:rFonts w:ascii="Times New Roman" w:eastAsia="Times New Roman" w:hAnsi="Times New Roman" w:cs="Times New Roman"/>
          <w:color w:val="000000"/>
          <w:sz w:val="28"/>
          <w:szCs w:val="28"/>
        </w:rPr>
        <w:t>0,1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 в отношении: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объектов налогообложения, включенных в перечень, определяемый в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пунктом 7 статьи 378.2 Налогового кодекса Российской Федерации, в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 объектов налогообложения, предусмотренных абзацем вторым пункта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10 статьи 378.2 Налогового кодекса Российской Федерации;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объектов налогообложения, кадастровая стоимость каждого из которых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превышает 300 миллионов рублей;</w:t>
      </w:r>
    </w:p>
    <w:p w:rsidR="004E5C7E" w:rsidRPr="000F6720" w:rsidRDefault="00582C08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0,1</w:t>
      </w:r>
      <w:bookmarkStart w:id="0" w:name="_GoBack"/>
      <w:bookmarkEnd w:id="0"/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 в отношении прочих объектов налогообложения.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Налоговые льготы, установленные статьей 407 Налогового кодекса</w:t>
      </w:r>
      <w:r w:rsidR="00DC0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ии, действу</w:t>
      </w:r>
      <w:r w:rsidR="0086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на территории </w:t>
      </w:r>
      <w:proofErr w:type="spellStart"/>
      <w:r w:rsidR="0086140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Признать утратившими силу реш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 w:rsidR="0086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86140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0B9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 от </w:t>
      </w:r>
      <w:r w:rsidR="0086140C">
        <w:rPr>
          <w:rFonts w:ascii="Times New Roman" w:eastAsia="Times New Roman" w:hAnsi="Times New Roman" w:cs="Times New Roman"/>
          <w:color w:val="000000"/>
          <w:sz w:val="28"/>
          <w:szCs w:val="28"/>
        </w:rPr>
        <w:t>19.11.2014 г. № 18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Пол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 о  налоге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имущество физических лиц</w:t>
      </w:r>
      <w:r w:rsidR="003C0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86140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еления </w:t>
      </w:r>
      <w:proofErr w:type="spellStart"/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DC0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6140C">
        <w:rPr>
          <w:rFonts w:ascii="Times New Roman" w:eastAsia="Times New Roman" w:hAnsi="Times New Roman" w:cs="Times New Roman"/>
          <w:color w:val="000000"/>
          <w:sz w:val="28"/>
          <w:szCs w:val="28"/>
        </w:rPr>
        <w:t>в редакции решений от 10</w:t>
      </w:r>
      <w:r w:rsidR="00DC0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.10.2016 г. 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86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31, от 27.11.2017 г. № 27</w:t>
      </w:r>
      <w:r w:rsidR="00DC070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C0B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 настоящее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в газете «Хиславичские известия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C0B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 1 января 2019 года, но не ранее чем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истечении одного месяца со дня его официального опубликования.</w:t>
      </w:r>
    </w:p>
    <w:p w:rsidR="00E144EC" w:rsidRPr="000F6720" w:rsidRDefault="00E144EC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4EC" w:rsidRPr="000F6720" w:rsidRDefault="00E144EC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C7E" w:rsidRPr="000F6720" w:rsidRDefault="004E5C7E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4E5C7E" w:rsidRPr="000F6720" w:rsidRDefault="0086140C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4E5C7E" w:rsidRPr="000F6720" w:rsidRDefault="00E144EC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йона </w:t>
      </w:r>
      <w:r w:rsidR="0086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</w:t>
      </w:r>
      <w:r w:rsidR="0086140C">
        <w:rPr>
          <w:rFonts w:ascii="Times New Roman" w:eastAsia="Times New Roman" w:hAnsi="Times New Roman" w:cs="Times New Roman"/>
          <w:color w:val="000000"/>
          <w:sz w:val="28"/>
          <w:szCs w:val="28"/>
        </w:rPr>
        <w:t>В.Б.Маганков</w:t>
      </w:r>
    </w:p>
    <w:p w:rsidR="00B945CB" w:rsidRPr="000F6720" w:rsidRDefault="00B945CB">
      <w:pPr>
        <w:rPr>
          <w:rFonts w:ascii="Times New Roman" w:hAnsi="Times New Roman" w:cs="Times New Roman"/>
          <w:sz w:val="28"/>
          <w:szCs w:val="28"/>
        </w:rPr>
      </w:pPr>
    </w:p>
    <w:sectPr w:rsidR="00B945CB" w:rsidRPr="000F6720" w:rsidSect="0086140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7E"/>
    <w:rsid w:val="00035EA7"/>
    <w:rsid w:val="000F6720"/>
    <w:rsid w:val="00280C50"/>
    <w:rsid w:val="00383CC6"/>
    <w:rsid w:val="003C0B9D"/>
    <w:rsid w:val="00453C9C"/>
    <w:rsid w:val="00472C56"/>
    <w:rsid w:val="004D371F"/>
    <w:rsid w:val="004E5C7E"/>
    <w:rsid w:val="00582C08"/>
    <w:rsid w:val="0084145D"/>
    <w:rsid w:val="0086140C"/>
    <w:rsid w:val="009C6024"/>
    <w:rsid w:val="00AA3B7F"/>
    <w:rsid w:val="00B60866"/>
    <w:rsid w:val="00B61359"/>
    <w:rsid w:val="00B945CB"/>
    <w:rsid w:val="00BB6487"/>
    <w:rsid w:val="00C079A2"/>
    <w:rsid w:val="00CC5FD7"/>
    <w:rsid w:val="00D059F2"/>
    <w:rsid w:val="00DC0708"/>
    <w:rsid w:val="00E1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5</cp:revision>
  <cp:lastPrinted>2018-11-27T14:44:00Z</cp:lastPrinted>
  <dcterms:created xsi:type="dcterms:W3CDTF">2018-11-19T13:59:00Z</dcterms:created>
  <dcterms:modified xsi:type="dcterms:W3CDTF">2018-11-27T14:47:00Z</dcterms:modified>
</cp:coreProperties>
</file>