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01" w:rsidRDefault="00F11001" w:rsidP="00D57F4F">
      <w:pPr>
        <w:widowControl/>
        <w:autoSpaceDE/>
        <w:autoSpaceDN/>
        <w:adjustRightInd/>
        <w:jc w:val="right"/>
        <w:rPr>
          <w:color w:val="808080" w:themeColor="background1" w:themeShade="80"/>
          <w:sz w:val="18"/>
          <w:szCs w:val="18"/>
        </w:rPr>
      </w:pPr>
    </w:p>
    <w:p w:rsidR="00D57F4F" w:rsidRPr="00D57F4F" w:rsidRDefault="00D57F4F" w:rsidP="00D57F4F">
      <w:pPr>
        <w:widowControl/>
        <w:autoSpaceDE/>
        <w:autoSpaceDN/>
        <w:adjustRightInd/>
        <w:jc w:val="right"/>
        <w:rPr>
          <w:color w:val="808080" w:themeColor="background1" w:themeShade="80"/>
          <w:sz w:val="18"/>
          <w:szCs w:val="18"/>
        </w:rPr>
      </w:pPr>
      <w:bookmarkStart w:id="0" w:name="_GoBack"/>
      <w:bookmarkEnd w:id="0"/>
      <w:r w:rsidRPr="00D57F4F">
        <w:rPr>
          <w:color w:val="808080" w:themeColor="background1" w:themeShade="80"/>
          <w:sz w:val="18"/>
          <w:szCs w:val="18"/>
        </w:rPr>
        <w:t>01.07.2015</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перечень процедур в сфере жилищного строительства,</w:t>
      </w:r>
    </w:p>
    <w:p w:rsidR="006B6CD2" w:rsidRPr="005C4C94" w:rsidRDefault="006B6CD2" w:rsidP="006B6CD2">
      <w:pPr>
        <w:widowControl/>
        <w:autoSpaceDE/>
        <w:autoSpaceDN/>
        <w:adjustRightInd/>
        <w:jc w:val="center"/>
        <w:rPr>
          <w:b/>
          <w:color w:val="auto"/>
          <w:sz w:val="19"/>
          <w:szCs w:val="19"/>
        </w:rPr>
      </w:pPr>
      <w:proofErr w:type="gramStart"/>
      <w:r w:rsidRPr="005C4C94">
        <w:rPr>
          <w:b/>
          <w:color w:val="auto"/>
          <w:sz w:val="19"/>
          <w:szCs w:val="19"/>
        </w:rPr>
        <w:t>утвержденный</w:t>
      </w:r>
      <w:proofErr w:type="gramEnd"/>
      <w:r w:rsidRPr="005C4C94">
        <w:rPr>
          <w:b/>
          <w:color w:val="auto"/>
          <w:sz w:val="19"/>
          <w:szCs w:val="19"/>
        </w:rPr>
        <w:t xml:space="preserve"> постановлением Правительства Российской Федерации от 30 апреля 2014 года, N 403</w:t>
      </w:r>
    </w:p>
    <w:p w:rsidR="002106E8" w:rsidRDefault="002106E8">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76"/>
        <w:gridCol w:w="8"/>
        <w:gridCol w:w="1284"/>
        <w:gridCol w:w="1284"/>
        <w:gridCol w:w="1284"/>
        <w:gridCol w:w="1283"/>
        <w:gridCol w:w="1283"/>
        <w:gridCol w:w="1283"/>
        <w:gridCol w:w="1283"/>
        <w:gridCol w:w="1283"/>
        <w:gridCol w:w="1283"/>
        <w:gridCol w:w="1283"/>
        <w:gridCol w:w="1283"/>
      </w:tblGrid>
      <w:tr w:rsidR="002106E8"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BF25E4" w:rsidRDefault="006B6CD2"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4429AE"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67228F">
              <w:rPr>
                <w:b/>
                <w:bCs/>
                <w:color w:val="auto"/>
                <w:sz w:val="12"/>
                <w:szCs w:val="12"/>
              </w:rPr>
              <w:t>непредоставления</w:t>
            </w:r>
            <w:proofErr w:type="spellEnd"/>
            <w:r w:rsidRPr="0067228F">
              <w:rPr>
                <w:b/>
                <w:bCs/>
                <w:color w:val="auto"/>
                <w:sz w:val="12"/>
                <w:szCs w:val="12"/>
              </w:rPr>
              <w:t xml:space="preserve">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Орган (организация), осуществляющий проведение процедуры</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t xml:space="preserve">1. Допуск заявителя </w:t>
            </w:r>
            <w:proofErr w:type="gramStart"/>
            <w:r w:rsidRPr="00BF25E4">
              <w:rPr>
                <w:color w:val="auto"/>
                <w:spacing w:val="-4"/>
                <w:sz w:val="12"/>
                <w:szCs w:val="12"/>
              </w:rPr>
              <w:t>к участию в аукционе по продаже права на заключение договора аренды земельного участка из земель</w:t>
            </w:r>
            <w:proofErr w:type="gramEnd"/>
            <w:r w:rsidRPr="00BF25E4">
              <w:rPr>
                <w:color w:val="auto"/>
                <w:spacing w:val="-4"/>
                <w:sz w:val="12"/>
                <w:szCs w:val="12"/>
              </w:rPr>
              <w:t>,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Заявка на участие в аукционе</w:t>
            </w:r>
          </w:p>
          <w:p w:rsidR="004429AE" w:rsidRPr="00143A9F" w:rsidRDefault="004429AE">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4429AE" w:rsidRPr="00143A9F" w:rsidRDefault="004429AE">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1521F4">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BF25E4" w:rsidRDefault="004429AE">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4128BF" w:rsidRPr="00BF25E4" w:rsidRDefault="004429AE">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BF25E4" w:rsidRDefault="004429AE">
            <w:pPr>
              <w:spacing w:line="20" w:lineRule="atLeast"/>
              <w:rPr>
                <w:color w:val="auto"/>
                <w:sz w:val="12"/>
                <w:szCs w:val="12"/>
              </w:rPr>
            </w:pPr>
            <w:r w:rsidRPr="00BF25E4">
              <w:rPr>
                <w:color w:val="auto"/>
                <w:sz w:val="12"/>
                <w:szCs w:val="12"/>
              </w:rPr>
              <w:t xml:space="preserve">2) </w:t>
            </w:r>
            <w:proofErr w:type="spellStart"/>
            <w:r w:rsidRPr="00BF25E4">
              <w:rPr>
                <w:color w:val="auto"/>
                <w:sz w:val="12"/>
                <w:szCs w:val="12"/>
              </w:rPr>
              <w:t>непоступление</w:t>
            </w:r>
            <w:proofErr w:type="spellEnd"/>
            <w:r w:rsidRPr="00BF25E4">
              <w:rPr>
                <w:color w:val="auto"/>
                <w:sz w:val="12"/>
                <w:szCs w:val="12"/>
              </w:rPr>
              <w:t xml:space="preserve"> задатка на дату рассмотрения заявок на участие в аукционе; </w:t>
            </w:r>
          </w:p>
          <w:p w:rsidR="004128BF" w:rsidRPr="00BF25E4" w:rsidRDefault="004429AE">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BF25E4" w:rsidRDefault="004429AE">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членах коллегиальных </w:t>
            </w:r>
            <w:r w:rsidRPr="00BF25E4">
              <w:rPr>
                <w:color w:val="auto"/>
                <w:sz w:val="12"/>
                <w:szCs w:val="12"/>
              </w:rP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143A9F" w:rsidRDefault="004429AE" w:rsidP="004128BF">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r w:rsidR="004128BF" w:rsidRPr="00143A9F">
              <w:rPr>
                <w:color w:val="auto"/>
                <w:sz w:val="12"/>
                <w:szCs w:val="12"/>
              </w:rPr>
              <w:t xml:space="preserve"> </w:t>
            </w:r>
          </w:p>
          <w:p w:rsidR="004429AE" w:rsidRPr="00143A9F" w:rsidRDefault="004128BF"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w:t>
            </w:r>
            <w:proofErr w:type="gramStart"/>
            <w:r w:rsidRPr="00143A9F">
              <w:rPr>
                <w:color w:val="auto"/>
                <w:sz w:val="12"/>
                <w:szCs w:val="12"/>
              </w:rPr>
              <w:t>ии ау</w:t>
            </w:r>
            <w:proofErr w:type="gramEnd"/>
            <w:r w:rsidRPr="00143A9F">
              <w:rPr>
                <w:color w:val="auto"/>
                <w:sz w:val="12"/>
                <w:szCs w:val="12"/>
              </w:rPr>
              <w:t>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BF25E4">
              <w:rPr>
                <w:color w:val="auto"/>
                <w:sz w:val="12"/>
                <w:szCs w:val="12"/>
              </w:rPr>
              <w:t>я</w:t>
            </w:r>
            <w:r w:rsidRPr="00BF25E4">
              <w:rPr>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67228F" w:rsidRDefault="004429AE">
            <w:pPr>
              <w:spacing w:line="20" w:lineRule="atLeast"/>
              <w:rPr>
                <w:color w:val="auto"/>
                <w:sz w:val="12"/>
                <w:szCs w:val="12"/>
              </w:rPr>
            </w:pPr>
            <w:r w:rsidRPr="0067228F">
              <w:rPr>
                <w:color w:val="auto"/>
                <w:sz w:val="12"/>
                <w:szCs w:val="12"/>
              </w:rPr>
              <w:t>Порядок приема заявок содержится в и</w:t>
            </w:r>
            <w:r w:rsidR="001661D4" w:rsidRPr="0067228F">
              <w:rPr>
                <w:color w:val="auto"/>
                <w:sz w:val="12"/>
                <w:szCs w:val="12"/>
              </w:rPr>
              <w:t>звещении о проведен</w:t>
            </w:r>
            <w:proofErr w:type="gramStart"/>
            <w:r w:rsidR="001661D4" w:rsidRPr="0067228F">
              <w:rPr>
                <w:color w:val="auto"/>
                <w:sz w:val="12"/>
                <w:szCs w:val="12"/>
              </w:rPr>
              <w:t>ии ау</w:t>
            </w:r>
            <w:proofErr w:type="gramEnd"/>
            <w:r w:rsidR="001661D4" w:rsidRPr="0067228F">
              <w:rPr>
                <w:color w:val="auto"/>
                <w:sz w:val="12"/>
                <w:szCs w:val="12"/>
              </w:rPr>
              <w:t>кциона</w:t>
            </w:r>
          </w:p>
          <w:p w:rsidR="004128BF" w:rsidRPr="0067228F" w:rsidRDefault="004128BF">
            <w:pPr>
              <w:spacing w:line="20" w:lineRule="atLeast"/>
              <w:rPr>
                <w:color w:val="auto"/>
                <w:sz w:val="12"/>
                <w:szCs w:val="12"/>
              </w:rPr>
            </w:pPr>
          </w:p>
          <w:p w:rsidR="004429AE" w:rsidRPr="0067228F" w:rsidRDefault="004429AE"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w:t>
            </w:r>
            <w:r w:rsidR="00DE3E43" w:rsidRPr="0067228F">
              <w:rPr>
                <w:color w:val="auto"/>
                <w:sz w:val="12"/>
                <w:szCs w:val="12"/>
              </w:rPr>
              <w:t>авливается федеральным законом</w:t>
            </w:r>
            <w:r w:rsidR="00DE3E43" w:rsidRPr="0067228F">
              <w:rPr>
                <w:rStyle w:val="a5"/>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67228F" w:rsidRDefault="00D60632" w:rsidP="00CC04AB">
            <w:pPr>
              <w:rPr>
                <w:color w:val="auto"/>
                <w:sz w:val="12"/>
                <w:szCs w:val="12"/>
              </w:rPr>
            </w:pPr>
            <w:r w:rsidRPr="0067228F">
              <w:rPr>
                <w:color w:val="auto"/>
                <w:sz w:val="12"/>
                <w:szCs w:val="12"/>
              </w:rPr>
              <w:t>У</w:t>
            </w:r>
            <w:r w:rsidR="00877F44" w:rsidRPr="0067228F">
              <w:rPr>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67228F">
              <w:rPr>
                <w:color w:val="auto"/>
                <w:sz w:val="12"/>
                <w:szCs w:val="12"/>
              </w:rPr>
              <w:t>говора с уполномоченным органом</w:t>
            </w:r>
          </w:p>
          <w:p w:rsidR="00877F44" w:rsidRPr="0067228F" w:rsidRDefault="00877F44" w:rsidP="00CC04AB">
            <w:pPr>
              <w:rPr>
                <w:color w:val="auto"/>
                <w:sz w:val="12"/>
                <w:szCs w:val="12"/>
              </w:rPr>
            </w:pPr>
          </w:p>
          <w:p w:rsidR="00877F44" w:rsidRPr="0067228F" w:rsidRDefault="00877F44" w:rsidP="00CC04AB">
            <w:pPr>
              <w:rPr>
                <w:color w:val="auto"/>
                <w:sz w:val="12"/>
                <w:szCs w:val="12"/>
              </w:rPr>
            </w:pPr>
            <w:r w:rsidRPr="0067228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EB4C63" w:rsidRPr="00143A9F" w:rsidRDefault="00EB4C63" w:rsidP="00342264">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первая) от 30.11.1994 N 51-ФЗ: статья 448, пункт </w:t>
            </w:r>
            <w:r w:rsidR="00342264" w:rsidRPr="00143A9F">
              <w:rPr>
                <w:color w:val="auto"/>
                <w:sz w:val="12"/>
                <w:szCs w:val="12"/>
              </w:rPr>
              <w:t>6</w:t>
            </w:r>
            <w:r w:rsidRPr="00143A9F">
              <w:rPr>
                <w:color w:val="auto"/>
                <w:sz w:val="12"/>
                <w:szCs w:val="12"/>
              </w:rPr>
              <w:t>,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rsidP="00B6714D">
            <w:pPr>
              <w:spacing w:line="100" w:lineRule="atLeast"/>
              <w:rPr>
                <w:color w:val="auto"/>
                <w:sz w:val="12"/>
                <w:szCs w:val="12"/>
              </w:rPr>
            </w:pPr>
            <w:r w:rsidRPr="00143A9F">
              <w:rPr>
                <w:color w:val="auto"/>
                <w:sz w:val="12"/>
                <w:szCs w:val="12"/>
              </w:rPr>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w:t>
            </w:r>
            <w:r w:rsidR="00B6714D" w:rsidRPr="00143A9F">
              <w:rPr>
                <w:color w:val="auto"/>
                <w:sz w:val="12"/>
                <w:szCs w:val="12"/>
              </w:rPr>
              <w:t>аукциона</w:t>
            </w:r>
            <w:r w:rsidRPr="00143A9F">
              <w:rPr>
                <w:color w:val="auto"/>
                <w:sz w:val="12"/>
                <w:szCs w:val="12"/>
              </w:rPr>
              <w:t xml:space="preserve"> - </w:t>
            </w:r>
            <w:r w:rsidR="00B6714D" w:rsidRPr="00143A9F">
              <w:rPr>
                <w:color w:val="auto"/>
                <w:sz w:val="12"/>
                <w:szCs w:val="12"/>
              </w:rPr>
              <w:t>аукцион</w:t>
            </w:r>
            <w:r w:rsidRPr="00143A9F">
              <w:rPr>
                <w:color w:val="auto"/>
                <w:sz w:val="12"/>
                <w:szCs w:val="12"/>
              </w:rPr>
              <w:t xml:space="preserve"> состоял</w:t>
            </w:r>
            <w:r w:rsidR="00B6714D" w:rsidRPr="00143A9F">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42264" w:rsidRPr="00143A9F" w:rsidRDefault="00EB4C6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F6742" w:rsidRPr="00BF25E4" w:rsidRDefault="00CF6742" w:rsidP="00CF6742">
            <w:pPr>
              <w:rPr>
                <w:color w:val="auto"/>
                <w:sz w:val="12"/>
                <w:szCs w:val="12"/>
              </w:rPr>
            </w:pPr>
            <w:r w:rsidRPr="00BF25E4">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EB4C63" w:rsidRPr="00BF25E4" w:rsidRDefault="00EB4C6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F97DD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BF25E4" w:rsidRDefault="00F97DD3">
            <w:pPr>
              <w:rPr>
                <w:color w:val="auto"/>
                <w:sz w:val="12"/>
                <w:szCs w:val="12"/>
              </w:rPr>
            </w:pPr>
          </w:p>
          <w:p w:rsidR="00F97DD3" w:rsidRPr="00BF25E4" w:rsidRDefault="00F97DD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143A9F">
              <w:rPr>
                <w:color w:val="auto"/>
                <w:sz w:val="12"/>
                <w:szCs w:val="12"/>
              </w:rPr>
              <w:t>ранее</w:t>
            </w:r>
            <w:proofErr w:type="gramEnd"/>
            <w:r w:rsidRPr="00143A9F">
              <w:rPr>
                <w:color w:val="auto"/>
                <w:sz w:val="12"/>
                <w:szCs w:val="12"/>
              </w:rPr>
              <w:t xml:space="preserve"> чем через десять дней со дня размещения информации о результатах аукциона на официальном сайте</w:t>
            </w:r>
            <w:r w:rsidR="00243C0C" w:rsidRPr="00143A9F">
              <w:rPr>
                <w:color w:val="auto"/>
                <w:sz w:val="12"/>
                <w:szCs w:val="12"/>
              </w:rPr>
              <w:t xml:space="preserve"> </w:t>
            </w:r>
            <w:r w:rsidRPr="00143A9F">
              <w:rPr>
                <w:color w:val="auto"/>
                <w:sz w:val="12"/>
                <w:szCs w:val="12"/>
                <w:u w:val="single"/>
              </w:rPr>
              <w:t xml:space="preserve">(если имеется победитель аукциона или </w:t>
            </w:r>
            <w:r w:rsidRPr="00143A9F">
              <w:rPr>
                <w:color w:val="auto"/>
                <w:sz w:val="12"/>
                <w:szCs w:val="12"/>
                <w:u w:val="single"/>
              </w:rPr>
              <w:lastRenderedPageBreak/>
              <w:t>единственный принявший участие в аукционе его участник)</w:t>
            </w:r>
          </w:p>
          <w:p w:rsidR="00E85AC5" w:rsidRPr="00143A9F" w:rsidRDefault="00EB4C63">
            <w:pPr>
              <w:spacing w:after="120" w:line="20" w:lineRule="atLeast"/>
              <w:rPr>
                <w:color w:val="auto"/>
                <w:sz w:val="12"/>
                <w:szCs w:val="12"/>
                <w:u w:val="single"/>
              </w:rPr>
            </w:pPr>
            <w:proofErr w:type="gramStart"/>
            <w:r w:rsidRPr="00143A9F">
              <w:rPr>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00E85AC5" w:rsidRPr="00143A9F">
              <w:rPr>
                <w:color w:val="auto"/>
                <w:sz w:val="12"/>
                <w:szCs w:val="12"/>
              </w:rPr>
              <w:t xml:space="preserve">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w:t>
            </w:r>
            <w:proofErr w:type="gramEnd"/>
            <w:r w:rsidRPr="00143A9F">
              <w:rPr>
                <w:color w:val="auto"/>
                <w:sz w:val="12"/>
                <w:szCs w:val="12"/>
                <w:u w:val="single"/>
              </w:rPr>
              <w:t xml:space="preserve"> и заявитель, подавший указанную заявку, соответствует всем требованиям и указанным в извещении о проведен</w:t>
            </w:r>
            <w:proofErr w:type="gramStart"/>
            <w:r w:rsidRPr="00143A9F">
              <w:rPr>
                <w:color w:val="auto"/>
                <w:sz w:val="12"/>
                <w:szCs w:val="12"/>
                <w:u w:val="single"/>
              </w:rPr>
              <w:t>ии ау</w:t>
            </w:r>
            <w:proofErr w:type="gramEnd"/>
            <w:r w:rsidRPr="00143A9F">
              <w:rPr>
                <w:color w:val="auto"/>
                <w:sz w:val="12"/>
                <w:szCs w:val="12"/>
                <w:u w:val="single"/>
              </w:rPr>
              <w:t>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rPr>
                <w:color w:val="auto"/>
                <w:sz w:val="12"/>
                <w:szCs w:val="12"/>
              </w:rPr>
            </w:pPr>
            <w:r w:rsidRPr="00BF25E4">
              <w:rPr>
                <w:color w:val="auto"/>
                <w:sz w:val="12"/>
                <w:szCs w:val="12"/>
              </w:rPr>
              <w:t>Уполномоченный орган (исполнительный орган государственной власти или</w:t>
            </w:r>
            <w:r w:rsidR="001936BD" w:rsidRPr="00BF25E4">
              <w:rPr>
                <w:color w:val="auto"/>
                <w:sz w:val="12"/>
                <w:szCs w:val="12"/>
              </w:rPr>
              <w:t xml:space="preserve"> орган местного самоуправления)</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6E4381">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9E3910" w:rsidP="004923C8">
            <w:pPr>
              <w:spacing w:line="20" w:lineRule="atLeast"/>
              <w:rPr>
                <w:color w:val="auto"/>
                <w:sz w:val="12"/>
                <w:szCs w:val="12"/>
              </w:rPr>
            </w:pPr>
            <w:r w:rsidRPr="00BF25E4">
              <w:rPr>
                <w:color w:val="auto"/>
                <w:sz w:val="12"/>
                <w:szCs w:val="12"/>
              </w:rPr>
              <w:t>О</w:t>
            </w:r>
            <w:r w:rsidR="00CC04AB" w:rsidRPr="00BF25E4">
              <w:rPr>
                <w:color w:val="auto"/>
                <w:sz w:val="12"/>
                <w:szCs w:val="12"/>
              </w:rPr>
              <w:t>рган местного самоуправления</w:t>
            </w:r>
          </w:p>
          <w:p w:rsidR="004923C8" w:rsidRPr="00BF25E4" w:rsidRDefault="004923C8" w:rsidP="004923C8">
            <w:pPr>
              <w:spacing w:line="20" w:lineRule="atLeast"/>
              <w:rPr>
                <w:color w:val="auto"/>
                <w:sz w:val="12"/>
                <w:szCs w:val="12"/>
              </w:rPr>
            </w:pPr>
          </w:p>
          <w:p w:rsidR="004923C8" w:rsidRPr="00BF25E4" w:rsidRDefault="004923C8"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pacing w:val="-4"/>
                <w:sz w:val="12"/>
                <w:szCs w:val="12"/>
              </w:rPr>
            </w:pPr>
            <w:r w:rsidRPr="00BF25E4">
              <w:rPr>
                <w:color w:val="auto"/>
                <w:spacing w:val="-4"/>
                <w:sz w:val="12"/>
                <w:szCs w:val="12"/>
              </w:rPr>
              <w:lastRenderedPageBreak/>
              <w:t>5. Утверждение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pPr>
              <w:spacing w:after="120" w:line="20" w:lineRule="atLeast"/>
              <w:rPr>
                <w:color w:val="auto"/>
                <w:sz w:val="12"/>
                <w:szCs w:val="12"/>
              </w:rPr>
            </w:pPr>
            <w:r w:rsidRPr="00770981">
              <w:rPr>
                <w:color w:val="auto"/>
                <w:sz w:val="12"/>
                <w:szCs w:val="12"/>
              </w:rPr>
              <w:t>Градостроительный кодекс Российской Федерации от 29.12.2004 N 190-ФЗ: статья 45, части 14 и 20; статья 46, части 4, 13</w:t>
            </w:r>
          </w:p>
          <w:p w:rsidR="00152F0E" w:rsidRPr="00770981" w:rsidRDefault="00152F0E"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100" w:lineRule="atLeast"/>
              <w:rPr>
                <w:color w:val="auto"/>
                <w:sz w:val="12"/>
                <w:szCs w:val="12"/>
              </w:rPr>
            </w:pPr>
            <w:r w:rsidRPr="00143A9F">
              <w:rPr>
                <w:color w:val="auto"/>
                <w:sz w:val="12"/>
                <w:szCs w:val="12"/>
              </w:rPr>
              <w:t xml:space="preserve">Если подготовка документации по планировке территории осуществлена физическим или юридическим лицом, в том </w:t>
            </w:r>
            <w:proofErr w:type="gramStart"/>
            <w:r w:rsidRPr="00143A9F">
              <w:rPr>
                <w:color w:val="auto"/>
                <w:sz w:val="12"/>
                <w:szCs w:val="12"/>
              </w:rPr>
              <w:t>числе</w:t>
            </w:r>
            <w:proofErr w:type="gramEnd"/>
            <w:r w:rsidRPr="00143A9F">
              <w:rPr>
                <w:color w:val="auto"/>
                <w:sz w:val="12"/>
                <w:szCs w:val="12"/>
              </w:rPr>
              <w:t xml:space="preserve">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t xml:space="preserve">Запрос о предоставлении государственной </w:t>
            </w:r>
            <w:r w:rsidR="00594912" w:rsidRPr="00143A9F">
              <w:rPr>
                <w:color w:val="auto"/>
                <w:sz w:val="12"/>
                <w:szCs w:val="12"/>
              </w:rPr>
              <w:t xml:space="preserve">или муниципальной </w:t>
            </w:r>
            <w:r w:rsidRPr="00143A9F">
              <w:rPr>
                <w:color w:val="auto"/>
                <w:sz w:val="12"/>
                <w:szCs w:val="12"/>
              </w:rPr>
              <w:t xml:space="preserve">услуги </w:t>
            </w:r>
          </w:p>
          <w:p w:rsidR="00152F0E" w:rsidRPr="00143A9F" w:rsidRDefault="00152F0E">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0021AE" w:rsidRPr="00143A9F" w:rsidRDefault="000021AE">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rPr>
                <w:color w:val="auto"/>
                <w:sz w:val="12"/>
                <w:szCs w:val="12"/>
              </w:rPr>
            </w:pPr>
            <w:r w:rsidRPr="00143A9F">
              <w:rPr>
                <w:color w:val="auto"/>
                <w:sz w:val="12"/>
                <w:szCs w:val="12"/>
              </w:rPr>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t>Проверка документации на соответствие установленным требованиям осуществляется в течени</w:t>
            </w:r>
            <w:proofErr w:type="gramStart"/>
            <w:r w:rsidRPr="00143A9F">
              <w:rPr>
                <w:color w:val="auto"/>
                <w:sz w:val="12"/>
                <w:szCs w:val="12"/>
              </w:rPr>
              <w:t>и</w:t>
            </w:r>
            <w:proofErr w:type="gramEnd"/>
            <w:r w:rsidRPr="00143A9F">
              <w:rPr>
                <w:color w:val="auto"/>
                <w:sz w:val="12"/>
                <w:szCs w:val="12"/>
              </w:rPr>
              <w:t xml:space="preserve"> 30 дней. </w:t>
            </w:r>
            <w:proofErr w:type="gramStart"/>
            <w:r w:rsidRPr="00143A9F">
              <w:rPr>
                <w:color w:val="auto"/>
                <w:sz w:val="12"/>
                <w:szCs w:val="12"/>
              </w:rPr>
              <w:t>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w:t>
            </w:r>
            <w:proofErr w:type="gramEnd"/>
            <w:r w:rsidRPr="00143A9F">
              <w:rPr>
                <w:color w:val="auto"/>
                <w:sz w:val="12"/>
                <w:szCs w:val="12"/>
              </w:rPr>
              <w:t xml:space="preserve"> </w:t>
            </w:r>
            <w:proofErr w:type="gramStart"/>
            <w:r w:rsidRPr="00143A9F">
              <w:rPr>
                <w:color w:val="auto"/>
                <w:sz w:val="12"/>
                <w:szCs w:val="12"/>
              </w:rPr>
              <w:t>результатах</w:t>
            </w:r>
            <w:proofErr w:type="gramEnd"/>
            <w:r w:rsidRPr="00143A9F">
              <w:rPr>
                <w:color w:val="auto"/>
                <w:sz w:val="12"/>
                <w:szCs w:val="12"/>
              </w:rPr>
              <w:t xml:space="preserve"> публичных слушаний. </w:t>
            </w:r>
            <w:proofErr w:type="gramStart"/>
            <w:r w:rsidRPr="00143A9F">
              <w:rPr>
                <w:color w:val="auto"/>
                <w:sz w:val="12"/>
                <w:szCs w:val="12"/>
              </w:rPr>
              <w:t xml:space="preserve">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w:t>
            </w:r>
            <w:r w:rsidRPr="00143A9F">
              <w:rPr>
                <w:color w:val="auto"/>
                <w:sz w:val="12"/>
                <w:szCs w:val="12"/>
              </w:rPr>
              <w:lastRenderedPageBreak/>
              <w:t>документации</w:t>
            </w:r>
            <w:proofErr w:type="gramEnd"/>
          </w:p>
          <w:p w:rsidR="00152F0E" w:rsidRPr="00143A9F" w:rsidRDefault="00152F0E">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rsidP="007C44D5">
            <w:pPr>
              <w:spacing w:line="20" w:lineRule="atLeast"/>
              <w:rPr>
                <w:color w:val="auto"/>
                <w:sz w:val="12"/>
                <w:szCs w:val="12"/>
              </w:rPr>
            </w:pPr>
            <w:r w:rsidRPr="00770981">
              <w:rPr>
                <w:color w:val="auto"/>
                <w:sz w:val="12"/>
                <w:szCs w:val="12"/>
              </w:rPr>
              <w:t>Орган местного самоуправления</w:t>
            </w:r>
          </w:p>
          <w:p w:rsidR="00152F0E" w:rsidRPr="00770981" w:rsidRDefault="00152F0E" w:rsidP="007C44D5">
            <w:pPr>
              <w:spacing w:line="20" w:lineRule="atLeast"/>
              <w:rPr>
                <w:color w:val="auto"/>
                <w:sz w:val="12"/>
                <w:szCs w:val="12"/>
              </w:rPr>
            </w:pPr>
          </w:p>
          <w:p w:rsidR="00152F0E" w:rsidRPr="00770981" w:rsidRDefault="00152F0E"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pacing w:val="-4"/>
                <w:sz w:val="12"/>
                <w:szCs w:val="12"/>
              </w:rPr>
            </w:pPr>
            <w:r w:rsidRPr="00BF25E4">
              <w:rPr>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Гражданский кодекс Российской Федерации (часть вторая) от 26.01.1996 N 14-ФЗ: статьи 550, 609</w:t>
            </w:r>
          </w:p>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F869FF">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00251E0F" w:rsidRPr="00770981">
              <w:rPr>
                <w:color w:val="auto"/>
                <w:sz w:val="12"/>
                <w:szCs w:val="12"/>
              </w:rPr>
              <w:t>)</w:t>
            </w:r>
          </w:p>
          <w:p w:rsidR="00F869FF" w:rsidRPr="00770981" w:rsidRDefault="00F869FF">
            <w:pPr>
              <w:rPr>
                <w:color w:val="auto"/>
                <w:sz w:val="12"/>
                <w:szCs w:val="12"/>
              </w:rPr>
            </w:pPr>
          </w:p>
          <w:p w:rsidR="00251E0F" w:rsidRPr="00770981" w:rsidRDefault="00F869FF" w:rsidP="00D62EE2">
            <w:pPr>
              <w:rPr>
                <w:color w:val="auto"/>
                <w:sz w:val="12"/>
                <w:szCs w:val="12"/>
              </w:rPr>
            </w:pPr>
            <w:r w:rsidRPr="00770981">
              <w:rPr>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аренды</w:t>
            </w:r>
            <w:r w:rsidR="00251E0F"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251E0F" w:rsidP="007C44D5">
            <w:pPr>
              <w:rPr>
                <w:color w:val="auto"/>
                <w:sz w:val="12"/>
                <w:szCs w:val="12"/>
              </w:rPr>
            </w:pPr>
            <w:r w:rsidRPr="00770981">
              <w:rPr>
                <w:color w:val="auto"/>
                <w:sz w:val="12"/>
                <w:szCs w:val="12"/>
              </w:rPr>
              <w:t>Уполномоченный орган (исполнительный орган государственной власти или</w:t>
            </w:r>
            <w:r w:rsidR="00BD052A" w:rsidRPr="00770981">
              <w:rPr>
                <w:color w:val="auto"/>
                <w:sz w:val="12"/>
                <w:szCs w:val="12"/>
              </w:rPr>
              <w:t xml:space="preserve"> орган местного самоуправления)</w:t>
            </w:r>
          </w:p>
          <w:p w:rsidR="00251E0F" w:rsidRPr="00770981" w:rsidRDefault="00251E0F" w:rsidP="007C44D5">
            <w:pPr>
              <w:rPr>
                <w:color w:val="auto"/>
                <w:sz w:val="12"/>
                <w:szCs w:val="12"/>
              </w:rPr>
            </w:pPr>
          </w:p>
          <w:p w:rsidR="00251E0F" w:rsidRPr="00770981" w:rsidRDefault="00251E0F" w:rsidP="007C44D5">
            <w:pPr>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pacing w:val="-4"/>
                <w:sz w:val="12"/>
                <w:szCs w:val="12"/>
              </w:rPr>
            </w:pPr>
            <w:r w:rsidRPr="00BF25E4">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EA0EC2" w:rsidRPr="00143A9F" w:rsidRDefault="00EA0EC2">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w:t>
            </w:r>
            <w:r w:rsidRPr="00143A9F">
              <w:rPr>
                <w:color w:val="auto"/>
                <w:sz w:val="12"/>
                <w:szCs w:val="12"/>
                <w:u w:val="single"/>
              </w:rPr>
              <w:lastRenderedPageBreak/>
              <w:t>самоуправления)</w:t>
            </w:r>
          </w:p>
          <w:p w:rsidR="00EA0EC2" w:rsidRPr="00143A9F" w:rsidRDefault="00EA0EC2">
            <w:pPr>
              <w:spacing w:after="120" w:line="20" w:lineRule="atLeast"/>
              <w:rPr>
                <w:color w:val="auto"/>
                <w:sz w:val="12"/>
                <w:szCs w:val="12"/>
              </w:rPr>
            </w:pPr>
            <w:r w:rsidRPr="00143A9F">
              <w:rPr>
                <w:color w:val="auto"/>
                <w:sz w:val="12"/>
                <w:szCs w:val="12"/>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rPr>
                <w:color w:val="auto"/>
                <w:sz w:val="12"/>
                <w:szCs w:val="12"/>
              </w:rPr>
            </w:pPr>
            <w:r w:rsidRPr="00BF25E4">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EA0EC2" w:rsidRPr="00BF25E4" w:rsidRDefault="00EA0EC2">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BF25E4" w:rsidRDefault="00EA0EC2">
            <w:pPr>
              <w:spacing w:line="20" w:lineRule="atLeast"/>
              <w:rPr>
                <w:color w:val="auto"/>
                <w:sz w:val="12"/>
                <w:szCs w:val="12"/>
              </w:rPr>
            </w:pPr>
            <w:r w:rsidRPr="00BF25E4">
              <w:rPr>
                <w:color w:val="auto"/>
                <w:sz w:val="12"/>
                <w:szCs w:val="12"/>
              </w:rPr>
              <w:t xml:space="preserve">2) </w:t>
            </w:r>
            <w:proofErr w:type="spellStart"/>
            <w:r w:rsidRPr="00BF25E4">
              <w:rPr>
                <w:color w:val="auto"/>
                <w:sz w:val="12"/>
                <w:szCs w:val="12"/>
              </w:rPr>
              <w:t>непоступление</w:t>
            </w:r>
            <w:proofErr w:type="spellEnd"/>
            <w:r w:rsidRPr="00BF25E4">
              <w:rPr>
                <w:color w:val="auto"/>
                <w:sz w:val="12"/>
                <w:szCs w:val="12"/>
              </w:rPr>
              <w:t xml:space="preserve"> задатка на счет, указанный в извещении о проведен</w:t>
            </w:r>
            <w:proofErr w:type="gramStart"/>
            <w:r w:rsidRPr="00BF25E4">
              <w:rPr>
                <w:color w:val="auto"/>
                <w:sz w:val="12"/>
                <w:szCs w:val="12"/>
              </w:rPr>
              <w:t>ии ау</w:t>
            </w:r>
            <w:proofErr w:type="gramEnd"/>
            <w:r w:rsidRPr="00BF25E4">
              <w:rPr>
                <w:color w:val="auto"/>
                <w:sz w:val="12"/>
                <w:szCs w:val="12"/>
              </w:rPr>
              <w:t xml:space="preserve">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BF25E4" w:rsidRDefault="00EA0EC2">
            <w:pPr>
              <w:spacing w:line="20" w:lineRule="atLeast"/>
              <w:rPr>
                <w:color w:val="auto"/>
                <w:sz w:val="12"/>
                <w:szCs w:val="12"/>
              </w:rPr>
            </w:pPr>
            <w:r w:rsidRPr="00BF25E4">
              <w:rPr>
                <w:color w:val="auto"/>
                <w:sz w:val="12"/>
                <w:szCs w:val="12"/>
              </w:rPr>
              <w:t xml:space="preserve">3) несоответствие заявки на участие в </w:t>
            </w:r>
            <w:r w:rsidRPr="00BF25E4">
              <w:rPr>
                <w:color w:val="auto"/>
                <w:sz w:val="12"/>
                <w:szCs w:val="12"/>
              </w:rPr>
              <w:lastRenderedPageBreak/>
              <w:t>аукционе требованиям, указанным в извещении о проведен</w:t>
            </w:r>
            <w:proofErr w:type="gramStart"/>
            <w:r w:rsidRPr="00BF25E4">
              <w:rPr>
                <w:color w:val="auto"/>
                <w:sz w:val="12"/>
                <w:szCs w:val="12"/>
              </w:rPr>
              <w:t>ии ау</w:t>
            </w:r>
            <w:proofErr w:type="gramEnd"/>
            <w:r w:rsidRPr="00BF25E4">
              <w:rPr>
                <w:color w:val="auto"/>
                <w:sz w:val="12"/>
                <w:szCs w:val="12"/>
              </w:rPr>
              <w:t>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lastRenderedPageBreak/>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143A9F" w:rsidRDefault="00EA0EC2">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770981" w:rsidRDefault="00CF6742" w:rsidP="004D12C3">
            <w:pPr>
              <w:spacing w:line="20" w:lineRule="atLeast"/>
              <w:rPr>
                <w:color w:val="auto"/>
                <w:sz w:val="12"/>
                <w:szCs w:val="12"/>
              </w:rPr>
            </w:pPr>
            <w:r w:rsidRPr="00770981">
              <w:rPr>
                <w:color w:val="auto"/>
                <w:sz w:val="12"/>
                <w:szCs w:val="12"/>
              </w:rPr>
              <w:t>О</w:t>
            </w:r>
            <w:r w:rsidR="004D12C3" w:rsidRPr="00770981">
              <w:rPr>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770981">
              <w:rPr>
                <w:color w:val="auto"/>
                <w:sz w:val="12"/>
                <w:szCs w:val="12"/>
              </w:rPr>
              <w:t xml:space="preserve"> специализированная организация</w:t>
            </w:r>
          </w:p>
          <w:p w:rsidR="00EA0EC2" w:rsidRPr="00770981" w:rsidRDefault="00EA0EC2" w:rsidP="007C44D5">
            <w:pPr>
              <w:spacing w:line="20" w:lineRule="atLeast"/>
              <w:rPr>
                <w:color w:val="auto"/>
                <w:sz w:val="12"/>
                <w:szCs w:val="12"/>
              </w:rPr>
            </w:pPr>
          </w:p>
          <w:p w:rsidR="00EA0EC2" w:rsidRPr="00770981" w:rsidRDefault="00EA0EC2"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3A187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pacing w:val="-4"/>
                <w:sz w:val="12"/>
                <w:szCs w:val="12"/>
              </w:rPr>
            </w:pPr>
            <w:r w:rsidRPr="00BF25E4">
              <w:rPr>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4B1082">
            <w:pPr>
              <w:spacing w:line="100" w:lineRule="atLeast"/>
              <w:rPr>
                <w:color w:val="auto"/>
                <w:sz w:val="12"/>
                <w:szCs w:val="12"/>
              </w:rPr>
            </w:pPr>
            <w:r w:rsidRPr="00BF25E4">
              <w:rPr>
                <w:color w:val="auto"/>
                <w:sz w:val="12"/>
                <w:szCs w:val="12"/>
              </w:rPr>
              <w:t xml:space="preserve">В случае предоставления земельных участков в рамках института развития застроенных территорий, при этом результат </w:t>
            </w:r>
            <w:r w:rsidR="004B1082" w:rsidRPr="00BF25E4">
              <w:rPr>
                <w:color w:val="auto"/>
                <w:sz w:val="12"/>
                <w:szCs w:val="12"/>
              </w:rPr>
              <w:t>аукциона</w:t>
            </w:r>
            <w:r w:rsidRPr="00BF25E4">
              <w:rPr>
                <w:color w:val="auto"/>
                <w:sz w:val="12"/>
                <w:szCs w:val="12"/>
              </w:rPr>
              <w:t xml:space="preserve"> - </w:t>
            </w:r>
            <w:r w:rsidR="004B1082" w:rsidRPr="00BF25E4">
              <w:rPr>
                <w:color w:val="auto"/>
                <w:sz w:val="12"/>
                <w:szCs w:val="12"/>
              </w:rPr>
              <w:t>аукцион</w:t>
            </w:r>
            <w:r w:rsidRPr="00BF25E4">
              <w:rPr>
                <w:color w:val="auto"/>
                <w:sz w:val="12"/>
                <w:szCs w:val="12"/>
              </w:rPr>
              <w:t xml:space="preserve"> состоял</w:t>
            </w:r>
            <w:r w:rsidR="004B1082" w:rsidRPr="00BF25E4">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C1A06" w:rsidRPr="00734ACD" w:rsidRDefault="00BC1A06" w:rsidP="00BC1A06">
            <w:pPr>
              <w:spacing w:line="20" w:lineRule="atLeast"/>
              <w:rPr>
                <w:color w:val="auto"/>
                <w:sz w:val="12"/>
                <w:szCs w:val="12"/>
              </w:rPr>
            </w:pPr>
            <w:r w:rsidRPr="00734ACD">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3A1873" w:rsidRPr="00734ACD" w:rsidRDefault="003A1873" w:rsidP="007C44D5">
            <w:pPr>
              <w:spacing w:line="20" w:lineRule="atLeast"/>
              <w:rPr>
                <w:color w:val="auto"/>
                <w:sz w:val="12"/>
                <w:szCs w:val="12"/>
              </w:rPr>
            </w:pPr>
          </w:p>
          <w:p w:rsidR="003A1873" w:rsidRPr="00734ACD" w:rsidRDefault="003A1873" w:rsidP="007C44D5">
            <w:pPr>
              <w:spacing w:line="20" w:lineRule="atLeast"/>
              <w:rPr>
                <w:color w:val="auto"/>
                <w:sz w:val="12"/>
                <w:szCs w:val="12"/>
              </w:rPr>
            </w:pPr>
            <w:r w:rsidRPr="00734AC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D12C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4D12C3" w:rsidRPr="00BF25E4" w:rsidRDefault="004D12C3">
            <w:pPr>
              <w:spacing w:after="120" w:line="20" w:lineRule="atLeast"/>
              <w:rPr>
                <w:color w:val="auto"/>
                <w:sz w:val="12"/>
                <w:szCs w:val="12"/>
              </w:rPr>
            </w:pPr>
            <w:r w:rsidRPr="00BF25E4">
              <w:rPr>
                <w:color w:val="auto"/>
                <w:sz w:val="12"/>
                <w:szCs w:val="12"/>
              </w:rPr>
              <w:t xml:space="preserve">Гражданский кодекс Российской Федерации (часть первая) от </w:t>
            </w:r>
            <w:r w:rsidRPr="00BF25E4">
              <w:rPr>
                <w:color w:val="auto"/>
                <w:sz w:val="12"/>
                <w:szCs w:val="12"/>
              </w:rPr>
              <w:lastRenderedPageBreak/>
              <w:t>30.11.1994 N 51-ФЗ: 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100" w:lineRule="atLeast"/>
              <w:rPr>
                <w:color w:val="auto"/>
                <w:sz w:val="12"/>
                <w:szCs w:val="12"/>
              </w:rPr>
            </w:pPr>
            <w:r w:rsidRPr="00BF25E4">
              <w:rPr>
                <w:color w:val="auto"/>
                <w:sz w:val="12"/>
                <w:szCs w:val="12"/>
              </w:rPr>
              <w:lastRenderedPageBreak/>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 xml:space="preserve">(если </w:t>
            </w:r>
            <w:r w:rsidR="000B7169" w:rsidRPr="00143A9F">
              <w:rPr>
                <w:color w:val="auto"/>
                <w:sz w:val="12"/>
                <w:szCs w:val="12"/>
                <w:u w:val="single"/>
              </w:rPr>
              <w:t>аукцион</w:t>
            </w:r>
            <w:r w:rsidRPr="00143A9F">
              <w:rPr>
                <w:color w:val="auto"/>
                <w:sz w:val="12"/>
                <w:szCs w:val="12"/>
                <w:u w:val="single"/>
              </w:rPr>
              <w:t xml:space="preserve"> состоял</w:t>
            </w:r>
            <w:r w:rsidR="000B7169" w:rsidRPr="00143A9F">
              <w:rPr>
                <w:color w:val="auto"/>
                <w:sz w:val="12"/>
                <w:szCs w:val="12"/>
                <w:u w:val="single"/>
              </w:rPr>
              <w:t>ся</w:t>
            </w:r>
            <w:r w:rsidRPr="00143A9F">
              <w:rPr>
                <w:color w:val="auto"/>
                <w:sz w:val="12"/>
                <w:szCs w:val="12"/>
                <w:u w:val="single"/>
              </w:rPr>
              <w:t>)</w:t>
            </w:r>
          </w:p>
          <w:p w:rsidR="004D12C3" w:rsidRPr="00143A9F" w:rsidRDefault="004D12C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 xml:space="preserve">(если </w:t>
            </w:r>
            <w:r w:rsidRPr="00143A9F">
              <w:rPr>
                <w:color w:val="auto"/>
                <w:sz w:val="12"/>
                <w:szCs w:val="12"/>
                <w:u w:val="single"/>
              </w:rPr>
              <w:lastRenderedPageBreak/>
              <w:t xml:space="preserve">предоставление </w:t>
            </w:r>
            <w:proofErr w:type="gramStart"/>
            <w:r w:rsidRPr="00143A9F">
              <w:rPr>
                <w:color w:val="auto"/>
                <w:sz w:val="12"/>
                <w:szCs w:val="12"/>
                <w:u w:val="single"/>
              </w:rPr>
              <w:t>обеспечения исполнения договора развития застроенных территорий</w:t>
            </w:r>
            <w:proofErr w:type="gramEnd"/>
            <w:r w:rsidRPr="00143A9F">
              <w:rPr>
                <w:color w:val="auto"/>
                <w:sz w:val="12"/>
                <w:szCs w:val="12"/>
                <w:u w:val="single"/>
              </w:rPr>
              <w:t xml:space="preserve">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F54462" w:rsidP="00D62EE2">
            <w:pPr>
              <w:rPr>
                <w:color w:val="auto"/>
                <w:sz w:val="12"/>
                <w:szCs w:val="12"/>
              </w:rPr>
            </w:pPr>
            <w:r w:rsidRPr="00BF25E4">
              <w:rPr>
                <w:color w:val="auto"/>
                <w:sz w:val="12"/>
                <w:szCs w:val="12"/>
              </w:rPr>
              <w:lastRenderedPageBreak/>
              <w:t>Д</w:t>
            </w:r>
            <w:r w:rsidR="004D12C3" w:rsidRPr="00BF25E4">
              <w:rPr>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143A9F">
              <w:rPr>
                <w:color w:val="auto"/>
                <w:sz w:val="12"/>
                <w:szCs w:val="12"/>
              </w:rPr>
              <w:t>альном сайте в сети "Интернет"</w:t>
            </w:r>
          </w:p>
          <w:p w:rsidR="004D12C3" w:rsidRPr="00143A9F" w:rsidRDefault="004D12C3">
            <w:pPr>
              <w:spacing w:after="120" w:line="20" w:lineRule="atLeast"/>
              <w:rPr>
                <w:color w:val="auto"/>
                <w:sz w:val="12"/>
                <w:szCs w:val="12"/>
              </w:rPr>
            </w:pPr>
            <w:r w:rsidRPr="00143A9F">
              <w:rPr>
                <w:color w:val="auto"/>
                <w:sz w:val="12"/>
                <w:szCs w:val="12"/>
              </w:rPr>
              <w:lastRenderedPageBreak/>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2117B0" w:rsidRDefault="004D12C3" w:rsidP="007C44D5">
            <w:pPr>
              <w:spacing w:line="20" w:lineRule="atLeast"/>
              <w:rPr>
                <w:color w:val="auto"/>
                <w:sz w:val="12"/>
                <w:szCs w:val="12"/>
              </w:rPr>
            </w:pPr>
            <w:r w:rsidRPr="002117B0">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2117B0" w:rsidRDefault="004D12C3" w:rsidP="007C44D5">
            <w:pPr>
              <w:spacing w:line="20" w:lineRule="atLeast"/>
              <w:rPr>
                <w:color w:val="auto"/>
                <w:sz w:val="12"/>
                <w:szCs w:val="12"/>
              </w:rPr>
            </w:pPr>
          </w:p>
          <w:p w:rsidR="004D12C3" w:rsidRPr="002117B0" w:rsidRDefault="004D12C3" w:rsidP="007C44D5">
            <w:pPr>
              <w:spacing w:line="20" w:lineRule="atLeast"/>
              <w:rPr>
                <w:color w:val="auto"/>
                <w:sz w:val="12"/>
                <w:szCs w:val="12"/>
              </w:rPr>
            </w:pPr>
            <w:r w:rsidRPr="002117B0">
              <w:rPr>
                <w:color w:val="auto"/>
                <w:sz w:val="12"/>
                <w:szCs w:val="12"/>
              </w:rPr>
              <w:t xml:space="preserve">Законами субъекта Российской </w:t>
            </w:r>
            <w:r w:rsidRPr="002117B0">
              <w:rPr>
                <w:color w:val="auto"/>
                <w:sz w:val="12"/>
                <w:szCs w:val="12"/>
              </w:rPr>
              <w:lastRenderedPageBreak/>
              <w:t>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2117B0" w:rsidRDefault="00143A9F" w:rsidP="00143A9F">
            <w:pPr>
              <w:rPr>
                <w:color w:val="auto"/>
                <w:sz w:val="12"/>
                <w:szCs w:val="12"/>
              </w:rPr>
            </w:pPr>
            <w:r>
              <w:rPr>
                <w:color w:val="auto"/>
                <w:spacing w:val="-4"/>
                <w:sz w:val="12"/>
                <w:szCs w:val="12"/>
              </w:rPr>
              <w:lastRenderedPageBreak/>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143A9F" w:rsidRPr="002117B0" w:rsidRDefault="00E1589C" w:rsidP="00E1589C">
            <w:pPr>
              <w:rPr>
                <w:color w:val="auto"/>
                <w:sz w:val="12"/>
                <w:szCs w:val="12"/>
              </w:rPr>
            </w:pPr>
            <w:r>
              <w:rPr>
                <w:color w:val="auto"/>
                <w:spacing w:val="-4"/>
                <w:sz w:val="12"/>
                <w:szCs w:val="12"/>
              </w:rPr>
              <w:t xml:space="preserve">Пункт признан утратившим силу постановлением </w:t>
            </w:r>
            <w:r w:rsidR="00143A9F">
              <w:rPr>
                <w:color w:val="auto"/>
                <w:spacing w:val="-4"/>
                <w:sz w:val="12"/>
                <w:szCs w:val="12"/>
              </w:rPr>
              <w:t xml:space="preserve">Правительства Российской Федерации от </w:t>
            </w:r>
            <w:r w:rsidR="00143A9F"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E1589C"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2117B0" w:rsidRDefault="00E1589C"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E1589C" w:rsidRPr="002117B0" w:rsidRDefault="00E1589C"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555033">
            <w:pPr>
              <w:rPr>
                <w:color w:val="auto"/>
                <w:sz w:val="12"/>
                <w:szCs w:val="12"/>
              </w:rPr>
            </w:pPr>
            <w:r w:rsidRPr="002117B0">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 xml:space="preserve">Не </w:t>
            </w:r>
            <w:proofErr w:type="gramStart"/>
            <w:r w:rsidRPr="002117B0">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 xml:space="preserve">Не </w:t>
            </w:r>
            <w:proofErr w:type="gramStart"/>
            <w:r w:rsidRPr="002117B0">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after="120" w:line="20" w:lineRule="atLeast"/>
              <w:rPr>
                <w:color w:val="auto"/>
                <w:sz w:val="12"/>
                <w:szCs w:val="12"/>
              </w:rPr>
            </w:pPr>
            <w:r w:rsidRPr="002117B0">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BD052A">
            <w:pPr>
              <w:rPr>
                <w:color w:val="auto"/>
                <w:sz w:val="12"/>
                <w:szCs w:val="12"/>
              </w:rPr>
            </w:pPr>
            <w:r w:rsidRPr="002117B0">
              <w:rPr>
                <w:color w:val="auto"/>
                <w:sz w:val="12"/>
                <w:szCs w:val="12"/>
              </w:rPr>
              <w:t>Уполномоченный орган (исполнительный орган государственной власти или орган местного самоуправления)</w:t>
            </w:r>
          </w:p>
          <w:p w:rsidR="00143A9F" w:rsidRPr="002117B0" w:rsidRDefault="00143A9F" w:rsidP="00BD052A">
            <w:pPr>
              <w:rPr>
                <w:color w:val="auto"/>
                <w:sz w:val="12"/>
                <w:szCs w:val="12"/>
              </w:rPr>
            </w:pPr>
          </w:p>
          <w:p w:rsidR="00143A9F" w:rsidRPr="002117B0" w:rsidRDefault="00143A9F" w:rsidP="00BD052A">
            <w:pPr>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 xml:space="preserve">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BF25E4">
              <w:rPr>
                <w:color w:val="auto"/>
                <w:spacing w:val="-4"/>
                <w:sz w:val="12"/>
                <w:szCs w:val="12"/>
              </w:rPr>
              <w:t>собственность</w:t>
            </w:r>
            <w:proofErr w:type="gramEnd"/>
            <w:r w:rsidRPr="00BF25E4">
              <w:rPr>
                <w:color w:val="auto"/>
                <w:spacing w:val="-4"/>
                <w:sz w:val="12"/>
                <w:szCs w:val="12"/>
              </w:rPr>
              <w:t xml:space="preserve"> на который не разграничена и который не предоставлен в пользование и (или) во владение гражданам и </w:t>
            </w:r>
            <w:r w:rsidRPr="00BF25E4">
              <w:rPr>
                <w:color w:val="auto"/>
                <w:spacing w:val="-4"/>
                <w:sz w:val="12"/>
                <w:szCs w:val="12"/>
              </w:rPr>
              <w:lastRenderedPageBreak/>
              <w:t>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 xml:space="preserve">Федеральный закон «Об организации предоставления </w:t>
            </w:r>
            <w:r w:rsidRPr="00BF25E4">
              <w:rPr>
                <w:color w:val="auto"/>
                <w:sz w:val="12"/>
                <w:szCs w:val="12"/>
              </w:rPr>
              <w:lastRenderedPageBreak/>
              <w:t>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lastRenderedPageBreak/>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D62EE2">
            <w:pPr>
              <w:rPr>
                <w:color w:val="auto"/>
                <w:sz w:val="12"/>
                <w:szCs w:val="12"/>
              </w:rPr>
            </w:pPr>
            <w:r w:rsidRPr="00886C3C">
              <w:rPr>
                <w:color w:val="auto"/>
                <w:sz w:val="12"/>
                <w:szCs w:val="12"/>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886C3C">
              <w:rPr>
                <w:color w:val="auto"/>
                <w:sz w:val="12"/>
                <w:szCs w:val="12"/>
              </w:rPr>
              <w:t>собственность</w:t>
            </w:r>
            <w:proofErr w:type="gramEnd"/>
            <w:r w:rsidRPr="00886C3C">
              <w:rPr>
                <w:color w:val="auto"/>
                <w:sz w:val="12"/>
                <w:szCs w:val="12"/>
              </w:rPr>
              <w:t xml:space="preserve"> на который не разграничена и который не предоставлен в пользование и (или) во владение </w:t>
            </w:r>
            <w:r w:rsidRPr="00886C3C">
              <w:rPr>
                <w:color w:val="auto"/>
                <w:sz w:val="12"/>
                <w:szCs w:val="12"/>
              </w:rPr>
              <w:lastRenderedPageBreak/>
              <w:t>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lastRenderedPageBreak/>
              <w:t xml:space="preserve">Не </w:t>
            </w:r>
            <w:proofErr w:type="gramStart"/>
            <w:r w:rsidRPr="00886C3C">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 xml:space="preserve">Не </w:t>
            </w:r>
            <w:proofErr w:type="gramStart"/>
            <w:r w:rsidRPr="00886C3C">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after="120" w:line="20" w:lineRule="atLeast"/>
              <w:rPr>
                <w:color w:val="auto"/>
                <w:sz w:val="12"/>
                <w:szCs w:val="12"/>
              </w:rPr>
            </w:pPr>
            <w:r w:rsidRPr="00886C3C">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7C44D5">
            <w:pPr>
              <w:rPr>
                <w:color w:val="auto"/>
                <w:sz w:val="12"/>
                <w:szCs w:val="12"/>
              </w:rPr>
            </w:pPr>
            <w:r w:rsidRPr="00886C3C">
              <w:rPr>
                <w:color w:val="auto"/>
                <w:sz w:val="12"/>
                <w:szCs w:val="12"/>
              </w:rPr>
              <w:t>Уполномоченный орган (исполнительный орган государственной власти или орган местного самоуправления)</w:t>
            </w:r>
          </w:p>
          <w:p w:rsidR="00143A9F" w:rsidRPr="00886C3C" w:rsidRDefault="00143A9F" w:rsidP="007C44D5">
            <w:pPr>
              <w:rPr>
                <w:color w:val="auto"/>
                <w:sz w:val="12"/>
                <w:szCs w:val="12"/>
              </w:rPr>
            </w:pPr>
          </w:p>
          <w:p w:rsidR="00143A9F" w:rsidRPr="00886C3C" w:rsidRDefault="00143A9F" w:rsidP="007C44D5">
            <w:pPr>
              <w:rPr>
                <w:color w:val="auto"/>
                <w:sz w:val="12"/>
                <w:szCs w:val="12"/>
              </w:rPr>
            </w:pPr>
            <w:r w:rsidRPr="00886C3C">
              <w:rPr>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w:t>
            </w:r>
            <w:r w:rsidRPr="00886C3C">
              <w:rPr>
                <w:color w:val="auto"/>
                <w:sz w:val="12"/>
                <w:szCs w:val="12"/>
              </w:rPr>
              <w:lastRenderedPageBreak/>
              <w:t>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143A9F" w:rsidRPr="00BF25E4" w:rsidRDefault="00143A9F"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Документы, подтверждающие внесение задатка</w:t>
            </w:r>
          </w:p>
          <w:p w:rsidR="00143A9F" w:rsidRPr="00143A9F" w:rsidRDefault="00143A9F">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143A9F" w:rsidRPr="00143A9F" w:rsidRDefault="00143A9F">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143A9F" w:rsidRPr="00143A9F" w:rsidRDefault="00143A9F">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143A9F" w:rsidRDefault="00143A9F">
            <w:pPr>
              <w:spacing w:line="20" w:lineRule="atLeast"/>
              <w:rPr>
                <w:color w:val="auto"/>
                <w:sz w:val="12"/>
                <w:szCs w:val="12"/>
              </w:rPr>
            </w:pPr>
            <w:r w:rsidRPr="00143A9F">
              <w:rPr>
                <w:color w:val="auto"/>
                <w:sz w:val="12"/>
                <w:szCs w:val="12"/>
              </w:rPr>
              <w:t xml:space="preserve">2) </w:t>
            </w:r>
            <w:proofErr w:type="spellStart"/>
            <w:r w:rsidRPr="00143A9F">
              <w:rPr>
                <w:color w:val="auto"/>
                <w:sz w:val="12"/>
                <w:szCs w:val="12"/>
              </w:rPr>
              <w:t>непоступление</w:t>
            </w:r>
            <w:proofErr w:type="spellEnd"/>
            <w:r w:rsidRPr="00143A9F">
              <w:rPr>
                <w:color w:val="auto"/>
                <w:sz w:val="12"/>
                <w:szCs w:val="12"/>
              </w:rPr>
              <w:t xml:space="preserve"> задатка на дату рассмотрения заявок на участие в аукционе; </w:t>
            </w:r>
          </w:p>
          <w:p w:rsidR="00143A9F" w:rsidRPr="00143A9F" w:rsidRDefault="00143A9F">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143A9F" w:rsidRDefault="00143A9F">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w:t>
            </w:r>
            <w:proofErr w:type="gramStart"/>
            <w:r w:rsidRPr="00143A9F">
              <w:rPr>
                <w:color w:val="auto"/>
                <w:sz w:val="12"/>
                <w:szCs w:val="12"/>
              </w:rPr>
              <w:t>ии ау</w:t>
            </w:r>
            <w:proofErr w:type="gramEnd"/>
            <w:r w:rsidRPr="00143A9F">
              <w:rPr>
                <w:color w:val="auto"/>
                <w:sz w:val="12"/>
                <w:szCs w:val="12"/>
              </w:rPr>
              <w:t>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Порядок приема заявок содержится в извещении о проведен</w:t>
            </w:r>
            <w:proofErr w:type="gramStart"/>
            <w:r w:rsidRPr="00143A9F">
              <w:rPr>
                <w:color w:val="auto"/>
                <w:sz w:val="12"/>
                <w:szCs w:val="12"/>
              </w:rPr>
              <w:t>ии ау</w:t>
            </w:r>
            <w:proofErr w:type="gramEnd"/>
            <w:r w:rsidRPr="00143A9F">
              <w:rPr>
                <w:color w:val="auto"/>
                <w:sz w:val="12"/>
                <w:szCs w:val="12"/>
              </w:rPr>
              <w:t>кциона</w:t>
            </w:r>
          </w:p>
          <w:p w:rsidR="00143A9F" w:rsidRPr="00143A9F" w:rsidRDefault="00143A9F">
            <w:pPr>
              <w:spacing w:line="20" w:lineRule="atLeast"/>
              <w:rPr>
                <w:color w:val="auto"/>
                <w:sz w:val="12"/>
                <w:szCs w:val="12"/>
              </w:rPr>
            </w:pPr>
          </w:p>
          <w:p w:rsidR="00143A9F" w:rsidRPr="00143A9F" w:rsidRDefault="00143A9F"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 xml:space="preserve">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w:t>
            </w:r>
            <w:r w:rsidRPr="00BF25E4">
              <w:rPr>
                <w:color w:val="auto"/>
                <w:spacing w:val="-4"/>
                <w:sz w:val="12"/>
                <w:szCs w:val="12"/>
              </w:rPr>
              <w:lastRenderedPageBreak/>
              <w:t>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143A9F" w:rsidRPr="00143A9F" w:rsidRDefault="00143A9F">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w:t>
            </w:r>
            <w:r w:rsidRPr="00143A9F">
              <w:rPr>
                <w:color w:val="auto"/>
                <w:sz w:val="12"/>
                <w:szCs w:val="12"/>
              </w:rPr>
              <w:lastRenderedPageBreak/>
              <w:t>первая) от 30.11.1994 N 51-ФЗ: 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100" w:lineRule="atLeast"/>
              <w:rPr>
                <w:color w:val="auto"/>
                <w:sz w:val="12"/>
                <w:szCs w:val="12"/>
              </w:rPr>
            </w:pPr>
            <w:r w:rsidRPr="00143A9F">
              <w:rPr>
                <w:color w:val="auto"/>
                <w:sz w:val="12"/>
                <w:szCs w:val="12"/>
              </w:rPr>
              <w:lastRenderedPageBreak/>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w:t>
            </w:r>
            <w:r w:rsidRPr="00143A9F">
              <w:rPr>
                <w:color w:val="auto"/>
                <w:sz w:val="12"/>
                <w:szCs w:val="12"/>
              </w:rPr>
              <w:lastRenderedPageBreak/>
              <w:t>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BC1A06">
            <w:pPr>
              <w:rPr>
                <w:color w:val="auto"/>
                <w:sz w:val="12"/>
                <w:szCs w:val="12"/>
              </w:rPr>
            </w:pPr>
            <w:r w:rsidRPr="00143A9F">
              <w:rPr>
                <w:color w:val="auto"/>
                <w:sz w:val="12"/>
                <w:szCs w:val="12"/>
              </w:rPr>
              <w:t xml:space="preserve">Уполномоченный орган (исполнительный орган государственной власти или орган местного самоуправления) или специализированная </w:t>
            </w:r>
            <w:r w:rsidRPr="00143A9F">
              <w:rPr>
                <w:color w:val="auto"/>
                <w:sz w:val="12"/>
                <w:szCs w:val="12"/>
              </w:rPr>
              <w:lastRenderedPageBreak/>
              <w:t>организация, действующая на основании договора с уполномоченным органом</w:t>
            </w:r>
          </w:p>
          <w:p w:rsidR="00143A9F" w:rsidRPr="00143A9F" w:rsidRDefault="00143A9F" w:rsidP="007C44D5">
            <w:pPr>
              <w:rPr>
                <w:color w:val="auto"/>
                <w:sz w:val="12"/>
                <w:szCs w:val="12"/>
              </w:rPr>
            </w:pPr>
          </w:p>
          <w:p w:rsidR="00143A9F" w:rsidRPr="00143A9F" w:rsidRDefault="00143A9F" w:rsidP="007C44D5">
            <w:pPr>
              <w:rPr>
                <w:color w:val="auto"/>
                <w:sz w:val="12"/>
                <w:szCs w:val="12"/>
              </w:rPr>
            </w:pPr>
            <w:r w:rsidRPr="00143A9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143A9F" w:rsidRPr="00BF25E4" w:rsidRDefault="00143A9F">
            <w:pPr>
              <w:rPr>
                <w:color w:val="auto"/>
                <w:sz w:val="12"/>
                <w:szCs w:val="12"/>
              </w:rPr>
            </w:pPr>
          </w:p>
          <w:p w:rsidR="00143A9F" w:rsidRPr="00BF25E4" w:rsidRDefault="00143A9F"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143A9F">
              <w:rPr>
                <w:color w:val="auto"/>
                <w:sz w:val="12"/>
                <w:szCs w:val="12"/>
              </w:rPr>
              <w:t>ранее</w:t>
            </w:r>
            <w:proofErr w:type="gramEnd"/>
            <w:r w:rsidRPr="00143A9F">
              <w:rPr>
                <w:color w:val="auto"/>
                <w:sz w:val="12"/>
                <w:szCs w:val="12"/>
              </w:rPr>
              <w:t xml:space="preserve">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143A9F" w:rsidRPr="00143A9F" w:rsidRDefault="00143A9F" w:rsidP="007C44D5">
            <w:pPr>
              <w:spacing w:after="120" w:line="20" w:lineRule="atLeast"/>
              <w:rPr>
                <w:color w:val="auto"/>
                <w:sz w:val="12"/>
                <w:szCs w:val="12"/>
                <w:u w:val="single"/>
              </w:rPr>
            </w:pPr>
            <w:proofErr w:type="gramStart"/>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w:t>
            </w:r>
            <w:r w:rsidRPr="00143A9F">
              <w:rPr>
                <w:color w:val="auto"/>
                <w:sz w:val="12"/>
                <w:szCs w:val="12"/>
              </w:rPr>
              <w:lastRenderedPageBreak/>
              <w:t xml:space="preserve">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w:t>
            </w:r>
            <w:proofErr w:type="gramEnd"/>
            <w:r w:rsidRPr="00143A9F">
              <w:rPr>
                <w:color w:val="auto"/>
                <w:sz w:val="12"/>
                <w:szCs w:val="12"/>
                <w:u w:val="single"/>
              </w:rPr>
              <w:t xml:space="preserve"> и заявитель, подавший указанную заявку, соответствует всем требованиям и указанным в извещении о проведен</w:t>
            </w:r>
            <w:proofErr w:type="gramStart"/>
            <w:r w:rsidRPr="00143A9F">
              <w:rPr>
                <w:color w:val="auto"/>
                <w:sz w:val="12"/>
                <w:szCs w:val="12"/>
                <w:u w:val="single"/>
              </w:rPr>
              <w:t>ии ау</w:t>
            </w:r>
            <w:proofErr w:type="gramEnd"/>
            <w:r w:rsidRPr="00143A9F">
              <w:rPr>
                <w:color w:val="auto"/>
                <w:sz w:val="12"/>
                <w:szCs w:val="12"/>
                <w:u w:val="single"/>
              </w:rPr>
              <w:t>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spacing w:after="120" w:line="20" w:lineRule="atLeast"/>
              <w:rPr>
                <w:color w:val="auto"/>
                <w:sz w:val="12"/>
                <w:szCs w:val="12"/>
              </w:rPr>
            </w:pPr>
            <w:r w:rsidRPr="00DE3E4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line="20" w:lineRule="atLeast"/>
              <w:rPr>
                <w:color w:val="auto"/>
                <w:spacing w:val="-4"/>
                <w:sz w:val="12"/>
                <w:szCs w:val="12"/>
              </w:rPr>
            </w:pPr>
            <w:r w:rsidRPr="00CA2942">
              <w:rPr>
                <w:color w:val="auto"/>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w:t>
            </w:r>
            <w:r w:rsidRPr="00CA2942">
              <w:rPr>
                <w:color w:val="auto"/>
                <w:sz w:val="12"/>
                <w:szCs w:val="12"/>
              </w:rPr>
              <w:lastRenderedPageBreak/>
              <w:t>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CA2942" w:rsidRDefault="00143A9F"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CA2942" w:rsidRDefault="00143A9F" w:rsidP="00931D0A">
            <w:pPr>
              <w:spacing w:line="20" w:lineRule="atLeast"/>
              <w:rPr>
                <w:color w:val="auto"/>
                <w:sz w:val="12"/>
                <w:szCs w:val="12"/>
              </w:rPr>
            </w:pPr>
            <w:r w:rsidRPr="00CA2942">
              <w:rPr>
                <w:color w:val="auto"/>
                <w:sz w:val="12"/>
                <w:szCs w:val="12"/>
              </w:rPr>
              <w:t>2) подано в иной уполномоченный орган;</w:t>
            </w:r>
          </w:p>
          <w:p w:rsidR="00143A9F" w:rsidRPr="00CA2942" w:rsidRDefault="00143A9F" w:rsidP="00931D0A">
            <w:pPr>
              <w:spacing w:line="20" w:lineRule="atLeast"/>
              <w:rPr>
                <w:color w:val="auto"/>
                <w:sz w:val="12"/>
                <w:szCs w:val="12"/>
              </w:rPr>
            </w:pPr>
            <w:r w:rsidRPr="00CA2942">
              <w:rPr>
                <w:color w:val="auto"/>
                <w:sz w:val="12"/>
                <w:szCs w:val="12"/>
              </w:rPr>
              <w:t xml:space="preserve">3) к заявлению не приложены документы, указанные в пункте 2 статьи 39.17 Земельного кодекса </w:t>
            </w:r>
            <w:r w:rsidRPr="00CA2942">
              <w:rPr>
                <w:color w:val="auto"/>
                <w:sz w:val="12"/>
                <w:szCs w:val="12"/>
              </w:rPr>
              <w:lastRenderedPageBreak/>
              <w:t>Российской Федерации</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143A9F" w:rsidRPr="00B040B9" w:rsidRDefault="00143A9F"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B040B9" w:rsidRDefault="00143A9F" w:rsidP="00321345">
            <w:pPr>
              <w:rPr>
                <w:color w:val="auto"/>
                <w:spacing w:val="-4"/>
                <w:sz w:val="12"/>
                <w:szCs w:val="12"/>
              </w:rPr>
            </w:pPr>
            <w:r w:rsidRPr="00B040B9">
              <w:rPr>
                <w:color w:val="auto"/>
                <w:spacing w:val="-4"/>
                <w:sz w:val="12"/>
                <w:szCs w:val="12"/>
              </w:rPr>
              <w:t xml:space="preserve">2) указанный в заявлении о предоставлении </w:t>
            </w:r>
            <w:r w:rsidRPr="00B040B9">
              <w:rPr>
                <w:color w:val="auto"/>
                <w:spacing w:val="-4"/>
                <w:sz w:val="12"/>
                <w:szCs w:val="12"/>
              </w:rPr>
              <w:lastRenderedPageBreak/>
              <w:t xml:space="preserve">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B040B9" w:rsidRDefault="00143A9F"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B040B9" w:rsidRDefault="00143A9F" w:rsidP="00321345">
            <w:pPr>
              <w:rPr>
                <w:color w:val="auto"/>
                <w:spacing w:val="-4"/>
                <w:sz w:val="12"/>
                <w:szCs w:val="12"/>
              </w:rPr>
            </w:pPr>
            <w:proofErr w:type="gramStart"/>
            <w:r w:rsidRPr="00B040B9">
              <w:rPr>
                <w:color w:val="auto"/>
                <w:spacing w:val="-4"/>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040B9">
              <w:rPr>
                <w:color w:val="auto"/>
                <w:spacing w:val="-4"/>
                <w:sz w:val="12"/>
                <w:szCs w:val="1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Pr="00B040B9">
              <w:rPr>
                <w:color w:val="auto"/>
                <w:spacing w:val="-4"/>
                <w:sz w:val="12"/>
                <w:szCs w:val="12"/>
              </w:rPr>
              <w:lastRenderedPageBreak/>
              <w:t xml:space="preserve">обратился собственник этих здания, сооружения, помещений в них, этого объекта незавершенного строительства; </w:t>
            </w:r>
          </w:p>
          <w:p w:rsidR="00143A9F" w:rsidRPr="00B040B9" w:rsidRDefault="00143A9F" w:rsidP="00321345">
            <w:pPr>
              <w:rPr>
                <w:color w:val="auto"/>
                <w:spacing w:val="-4"/>
                <w:sz w:val="12"/>
                <w:szCs w:val="12"/>
              </w:rPr>
            </w:pPr>
            <w:proofErr w:type="gramStart"/>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143A9F" w:rsidRPr="00B040B9" w:rsidRDefault="00143A9F"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040B9">
              <w:rPr>
                <w:color w:val="auto"/>
                <w:spacing w:val="-4"/>
                <w:sz w:val="12"/>
                <w:szCs w:val="12"/>
              </w:rPr>
              <w:t>жд в сл</w:t>
            </w:r>
            <w:proofErr w:type="gramEnd"/>
            <w:r w:rsidRPr="00B040B9">
              <w:rPr>
                <w:color w:val="auto"/>
                <w:spacing w:val="-4"/>
                <w:sz w:val="12"/>
                <w:szCs w:val="12"/>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w:t>
            </w:r>
            <w:r w:rsidRPr="00B040B9">
              <w:rPr>
                <w:color w:val="auto"/>
                <w:spacing w:val="-4"/>
                <w:sz w:val="12"/>
                <w:szCs w:val="12"/>
              </w:rPr>
              <w:lastRenderedPageBreak/>
              <w:t xml:space="preserve">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B040B9" w:rsidRDefault="00143A9F"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w:t>
            </w:r>
            <w:proofErr w:type="gramStart"/>
            <w:r w:rsidRPr="00B040B9">
              <w:rPr>
                <w:color w:val="auto"/>
                <w:spacing w:val="-4"/>
                <w:sz w:val="12"/>
                <w:szCs w:val="12"/>
              </w:rPr>
              <w:t>извещение</w:t>
            </w:r>
            <w:proofErr w:type="gramEnd"/>
            <w:r w:rsidRPr="00B040B9">
              <w:rPr>
                <w:color w:val="auto"/>
                <w:spacing w:val="-4"/>
                <w:sz w:val="12"/>
                <w:szCs w:val="12"/>
              </w:rPr>
              <w:t xml:space="preserve"> о проведении которого размещено в соответствии с пунктом 19 статьи 39.11 Земельного кодекса Российской Федерации; </w:t>
            </w:r>
          </w:p>
          <w:p w:rsidR="00143A9F" w:rsidRPr="00B040B9" w:rsidRDefault="00143A9F" w:rsidP="00321345">
            <w:pPr>
              <w:rPr>
                <w:color w:val="auto"/>
                <w:spacing w:val="-4"/>
                <w:sz w:val="12"/>
                <w:szCs w:val="12"/>
              </w:rPr>
            </w:pPr>
            <w:proofErr w:type="gramStart"/>
            <w:r w:rsidRPr="00B040B9">
              <w:rPr>
                <w:color w:val="auto"/>
                <w:spacing w:val="-4"/>
                <w:sz w:val="12"/>
                <w:szCs w:val="12"/>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40B9">
              <w:rPr>
                <w:color w:val="auto"/>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11)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w:t>
            </w:r>
            <w:r w:rsidRPr="00B040B9">
              <w:rPr>
                <w:color w:val="auto"/>
                <w:spacing w:val="-4"/>
                <w:sz w:val="12"/>
                <w:szCs w:val="12"/>
              </w:rPr>
              <w:lastRenderedPageBreak/>
              <w:t xml:space="preserve">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B040B9" w:rsidRDefault="00143A9F"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B040B9" w:rsidRDefault="00143A9F" w:rsidP="00321345">
            <w:pPr>
              <w:rPr>
                <w:color w:val="auto"/>
                <w:spacing w:val="-4"/>
                <w:sz w:val="12"/>
                <w:szCs w:val="12"/>
              </w:rPr>
            </w:pPr>
            <w:proofErr w:type="gramStart"/>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43A9F" w:rsidRPr="00B040B9" w:rsidRDefault="00143A9F"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w:t>
            </w:r>
            <w:r w:rsidRPr="00B040B9">
              <w:rPr>
                <w:color w:val="auto"/>
                <w:spacing w:val="-4"/>
                <w:sz w:val="12"/>
                <w:szCs w:val="12"/>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B040B9" w:rsidRDefault="00143A9F"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143A9F" w:rsidRPr="00B040B9" w:rsidRDefault="00143A9F" w:rsidP="00321345">
            <w:pPr>
              <w:rPr>
                <w:color w:val="auto"/>
                <w:spacing w:val="-4"/>
                <w:sz w:val="12"/>
                <w:szCs w:val="12"/>
              </w:rPr>
            </w:pPr>
            <w:r w:rsidRPr="00B040B9">
              <w:rPr>
                <w:color w:val="auto"/>
                <w:spacing w:val="-4"/>
                <w:sz w:val="12"/>
                <w:szCs w:val="12"/>
              </w:rPr>
              <w:t>16)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не установлен вид разрешенного использования; </w:t>
            </w:r>
          </w:p>
          <w:p w:rsidR="00143A9F" w:rsidRPr="00B040B9" w:rsidRDefault="00143A9F"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B040B9" w:rsidRDefault="00143A9F" w:rsidP="00321345">
            <w:pPr>
              <w:rPr>
                <w:color w:val="auto"/>
                <w:spacing w:val="-4"/>
                <w:sz w:val="12"/>
                <w:szCs w:val="12"/>
              </w:rPr>
            </w:pPr>
            <w:r w:rsidRPr="00B040B9">
              <w:rPr>
                <w:color w:val="auto"/>
                <w:spacing w:val="-4"/>
                <w:sz w:val="12"/>
                <w:szCs w:val="12"/>
              </w:rPr>
              <w:t>18)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B040B9" w:rsidRDefault="00143A9F"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B040B9" w:rsidRDefault="00143A9F" w:rsidP="00321345">
            <w:pPr>
              <w:rPr>
                <w:color w:val="auto"/>
                <w:spacing w:val="-4"/>
                <w:sz w:val="12"/>
                <w:szCs w:val="12"/>
              </w:rPr>
            </w:pPr>
            <w:r w:rsidRPr="00B040B9">
              <w:rPr>
                <w:color w:val="auto"/>
                <w:spacing w:val="-4"/>
                <w:sz w:val="12"/>
                <w:szCs w:val="12"/>
              </w:rPr>
              <w:t>20) границы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подлежат уточнению в соответствии с Федеральным законом "О государственном </w:t>
            </w:r>
            <w:r w:rsidRPr="00B040B9">
              <w:rPr>
                <w:color w:val="auto"/>
                <w:spacing w:val="-4"/>
                <w:sz w:val="12"/>
                <w:szCs w:val="12"/>
              </w:rPr>
              <w:lastRenderedPageBreak/>
              <w:t xml:space="preserve">кадастре недвижимости"; </w:t>
            </w:r>
          </w:p>
          <w:p w:rsidR="00143A9F" w:rsidRPr="00B040B9" w:rsidRDefault="00143A9F" w:rsidP="00321345">
            <w:pPr>
              <w:rPr>
                <w:color w:val="auto"/>
                <w:spacing w:val="-4"/>
                <w:sz w:val="12"/>
                <w:szCs w:val="12"/>
              </w:rPr>
            </w:pPr>
            <w:proofErr w:type="gramStart"/>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AC2C36">
            <w:pPr>
              <w:spacing w:after="120" w:line="20" w:lineRule="atLeast"/>
              <w:rPr>
                <w:color w:val="auto"/>
                <w:sz w:val="12"/>
                <w:szCs w:val="12"/>
              </w:rPr>
            </w:pPr>
            <w:proofErr w:type="gramStart"/>
            <w:r w:rsidRPr="00143A9F">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143A9F" w:rsidRPr="00143A9F" w:rsidRDefault="00143A9F" w:rsidP="006A4E5F">
            <w:pPr>
              <w:spacing w:after="120" w:line="20" w:lineRule="atLeast"/>
              <w:rPr>
                <w:color w:val="auto"/>
                <w:sz w:val="12"/>
                <w:szCs w:val="12"/>
              </w:rPr>
            </w:pPr>
            <w:r w:rsidRPr="00143A9F">
              <w:rPr>
                <w:color w:val="auto"/>
                <w:sz w:val="12"/>
                <w:szCs w:val="12"/>
              </w:rPr>
              <w:t xml:space="preserve">Проекты договоров, </w:t>
            </w:r>
            <w:r w:rsidRPr="00143A9F">
              <w:rPr>
                <w:color w:val="auto"/>
                <w:sz w:val="12"/>
                <w:szCs w:val="12"/>
              </w:rPr>
              <w:lastRenderedPageBreak/>
              <w:t>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4055CC">
            <w:pPr>
              <w:rPr>
                <w:color w:val="auto"/>
                <w:sz w:val="12"/>
                <w:szCs w:val="12"/>
              </w:rPr>
            </w:pPr>
            <w:r w:rsidRPr="00B040B9">
              <w:rPr>
                <w:color w:val="auto"/>
                <w:sz w:val="12"/>
                <w:szCs w:val="12"/>
              </w:rPr>
              <w:t>Уполномоченный орган (исполнительный орган государственной власти или орган местного самоуправления)</w:t>
            </w:r>
          </w:p>
          <w:p w:rsidR="00143A9F" w:rsidRPr="00B040B9" w:rsidRDefault="00143A9F" w:rsidP="004055CC">
            <w:pPr>
              <w:rPr>
                <w:color w:val="auto"/>
                <w:sz w:val="12"/>
                <w:szCs w:val="12"/>
              </w:rPr>
            </w:pPr>
          </w:p>
          <w:p w:rsidR="00143A9F" w:rsidRPr="00B040B9" w:rsidRDefault="00143A9F"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24, пункт 1, подпункт</w:t>
            </w:r>
            <w:proofErr w:type="gramStart"/>
            <w:r w:rsidRPr="00AE302D">
              <w:rPr>
                <w:color w:val="auto"/>
                <w:sz w:val="12"/>
                <w:szCs w:val="12"/>
              </w:rPr>
              <w:t>1</w:t>
            </w:r>
            <w:proofErr w:type="gramEnd"/>
            <w:r w:rsidRPr="00AE302D">
              <w:rPr>
                <w:color w:val="auto"/>
                <w:sz w:val="12"/>
                <w:szCs w:val="12"/>
              </w:rPr>
              <w:t xml:space="preserve">; статья 39.10 </w:t>
            </w:r>
          </w:p>
          <w:p w:rsidR="00143A9F" w:rsidRPr="00AE302D" w:rsidRDefault="00143A9F"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E302D" w:rsidRDefault="00143A9F">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proofErr w:type="gramStart"/>
            <w:r w:rsidRPr="00AE302D">
              <w:rPr>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w:t>
            </w:r>
            <w:proofErr w:type="gramEnd"/>
            <w:r w:rsidRPr="00AE302D">
              <w:rPr>
                <w:color w:val="auto"/>
                <w:sz w:val="12"/>
                <w:szCs w:val="12"/>
              </w:rPr>
              <w:t xml:space="preserve"> бюджета на срок исполнения этих договоров;</w:t>
            </w:r>
          </w:p>
          <w:p w:rsidR="00143A9F" w:rsidRPr="00AE302D" w:rsidRDefault="00143A9F">
            <w:pPr>
              <w:spacing w:line="100" w:lineRule="atLeast"/>
              <w:rPr>
                <w:color w:val="auto"/>
                <w:sz w:val="12"/>
                <w:szCs w:val="12"/>
              </w:rPr>
            </w:pPr>
            <w:r w:rsidRPr="00AE302D">
              <w:rPr>
                <w:color w:val="auto"/>
                <w:sz w:val="12"/>
                <w:szCs w:val="12"/>
              </w:rPr>
              <w:t xml:space="preserve">2) для индивидуального жилищного строительства  в </w:t>
            </w:r>
            <w:r w:rsidRPr="00AE302D">
              <w:rPr>
                <w:color w:val="auto"/>
                <w:sz w:val="12"/>
                <w:szCs w:val="12"/>
              </w:rPr>
              <w:lastRenderedPageBreak/>
              <w:t>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3A9F" w:rsidRPr="00AE302D" w:rsidRDefault="00143A9F">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E302D" w:rsidRDefault="00143A9F">
            <w:pPr>
              <w:spacing w:line="100" w:lineRule="atLeast"/>
              <w:rPr>
                <w:color w:val="auto"/>
                <w:sz w:val="12"/>
                <w:szCs w:val="12"/>
              </w:rPr>
            </w:pPr>
            <w:proofErr w:type="gramStart"/>
            <w:r w:rsidRPr="00AE302D">
              <w:rPr>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43A9F" w:rsidRPr="00AE302D" w:rsidRDefault="00143A9F">
            <w:pPr>
              <w:spacing w:line="100" w:lineRule="atLeast"/>
              <w:rPr>
                <w:color w:val="auto"/>
                <w:sz w:val="12"/>
                <w:szCs w:val="12"/>
              </w:rPr>
            </w:pPr>
            <w:r w:rsidRPr="00AE302D">
              <w:rPr>
                <w:color w:val="auto"/>
                <w:sz w:val="12"/>
                <w:szCs w:val="12"/>
              </w:rPr>
              <w:t xml:space="preserve">5) находящихся в федеральной </w:t>
            </w:r>
            <w:r w:rsidRPr="00AE302D">
              <w:rPr>
                <w:color w:val="auto"/>
                <w:sz w:val="12"/>
                <w:szCs w:val="12"/>
              </w:rPr>
              <w:lastRenderedPageBreak/>
              <w:t>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E302D" w:rsidRDefault="00143A9F"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 xml:space="preserve">кроме случая предоставления земельного участка Фонда по результатам </w:t>
            </w:r>
            <w:r w:rsidRPr="00AE302D">
              <w:rPr>
                <w:color w:val="auto"/>
                <w:sz w:val="12"/>
                <w:szCs w:val="12"/>
                <w:u w:val="single"/>
              </w:rPr>
              <w:lastRenderedPageBreak/>
              <w:t>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143A9F" w:rsidRPr="00AE302D" w:rsidRDefault="00143A9F">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E302D" w:rsidRDefault="00143A9F"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E302D" w:rsidRDefault="00143A9F" w:rsidP="002106E8">
            <w:pPr>
              <w:spacing w:line="20" w:lineRule="atLeast"/>
              <w:rPr>
                <w:color w:val="auto"/>
                <w:sz w:val="12"/>
                <w:szCs w:val="12"/>
              </w:rPr>
            </w:pPr>
            <w:r w:rsidRPr="00AE302D">
              <w:rPr>
                <w:color w:val="auto"/>
                <w:sz w:val="12"/>
                <w:szCs w:val="12"/>
              </w:rPr>
              <w:t>2) подано в иной уполномоченный орган;</w:t>
            </w:r>
          </w:p>
          <w:p w:rsidR="00143A9F" w:rsidRPr="00AE302D" w:rsidRDefault="00143A9F"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2106E8">
            <w:pPr>
              <w:spacing w:line="20" w:lineRule="atLeast"/>
              <w:rPr>
                <w:color w:val="auto"/>
                <w:sz w:val="12"/>
                <w:szCs w:val="12"/>
              </w:rPr>
            </w:pPr>
          </w:p>
          <w:p w:rsidR="00143A9F" w:rsidRPr="00AE302D" w:rsidRDefault="00143A9F" w:rsidP="002106E8">
            <w:pPr>
              <w:spacing w:line="20" w:lineRule="atLeast"/>
              <w:rPr>
                <w:color w:val="auto"/>
                <w:sz w:val="12"/>
                <w:szCs w:val="12"/>
              </w:rPr>
            </w:pPr>
            <w:r w:rsidRPr="00AE302D">
              <w:rPr>
                <w:color w:val="auto"/>
                <w:sz w:val="12"/>
                <w:szCs w:val="12"/>
              </w:rPr>
              <w:t xml:space="preserve">Основания для </w:t>
            </w:r>
            <w:r w:rsidRPr="00AE302D">
              <w:rPr>
                <w:color w:val="auto"/>
                <w:sz w:val="12"/>
                <w:szCs w:val="12"/>
              </w:rPr>
              <w:lastRenderedPageBreak/>
              <w:t>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rPr>
                <w:color w:val="auto"/>
                <w:spacing w:val="-4"/>
                <w:sz w:val="12"/>
                <w:szCs w:val="12"/>
              </w:rPr>
            </w:pPr>
            <w:r w:rsidRPr="00AE302D">
              <w:rPr>
                <w:color w:val="auto"/>
                <w:spacing w:val="-4"/>
                <w:sz w:val="12"/>
                <w:szCs w:val="12"/>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E302D" w:rsidRDefault="00143A9F"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E302D" w:rsidRDefault="00143A9F"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E302D" w:rsidRDefault="00143A9F" w:rsidP="002106E8">
            <w:pPr>
              <w:rPr>
                <w:color w:val="auto"/>
                <w:spacing w:val="-4"/>
                <w:sz w:val="12"/>
                <w:szCs w:val="12"/>
              </w:rPr>
            </w:pPr>
            <w:r w:rsidRPr="00AE302D">
              <w:rPr>
                <w:color w:val="auto"/>
                <w:spacing w:val="-4"/>
                <w:sz w:val="12"/>
                <w:szCs w:val="12"/>
              </w:rPr>
              <w:lastRenderedPageBreak/>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E302D" w:rsidRDefault="00143A9F" w:rsidP="002106E8">
            <w:pPr>
              <w:rPr>
                <w:color w:val="auto"/>
                <w:spacing w:val="-4"/>
                <w:sz w:val="12"/>
                <w:szCs w:val="12"/>
              </w:rPr>
            </w:pPr>
            <w:proofErr w:type="gramStart"/>
            <w:r w:rsidRPr="00AE302D">
              <w:rPr>
                <w:color w:val="auto"/>
                <w:spacing w:val="-4"/>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AE302D">
              <w:rPr>
                <w:color w:val="auto"/>
                <w:spacing w:val="-4"/>
                <w:sz w:val="12"/>
                <w:szCs w:val="1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E302D" w:rsidRDefault="00143A9F" w:rsidP="002106E8">
            <w:pPr>
              <w:rPr>
                <w:color w:val="auto"/>
                <w:spacing w:val="-4"/>
                <w:sz w:val="12"/>
                <w:szCs w:val="12"/>
              </w:rPr>
            </w:pPr>
            <w:proofErr w:type="gramStart"/>
            <w:r w:rsidRPr="00AE302D">
              <w:rPr>
                <w:color w:val="auto"/>
                <w:spacing w:val="-4"/>
                <w:sz w:val="12"/>
                <w:szCs w:val="12"/>
              </w:rPr>
              <w:t xml:space="preserve">5) на указанном в заявлении о предоставлении земельного участка </w:t>
            </w:r>
            <w:r w:rsidRPr="00AE302D">
              <w:rPr>
                <w:color w:val="auto"/>
                <w:spacing w:val="-4"/>
                <w:sz w:val="12"/>
                <w:szCs w:val="12"/>
              </w:rPr>
              <w:lastRenderedPageBreak/>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143A9F" w:rsidRPr="00AE302D" w:rsidRDefault="00143A9F"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E302D">
              <w:rPr>
                <w:color w:val="auto"/>
                <w:spacing w:val="-4"/>
                <w:sz w:val="12"/>
                <w:szCs w:val="12"/>
              </w:rPr>
              <w:t>жд в сл</w:t>
            </w:r>
            <w:proofErr w:type="gramEnd"/>
            <w:r w:rsidRPr="00AE302D">
              <w:rPr>
                <w:color w:val="auto"/>
                <w:spacing w:val="-4"/>
                <w:sz w:val="12"/>
                <w:szCs w:val="12"/>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w:t>
            </w:r>
            <w:r w:rsidRPr="00AE302D">
              <w:rPr>
                <w:color w:val="auto"/>
                <w:spacing w:val="-4"/>
                <w:sz w:val="12"/>
                <w:szCs w:val="12"/>
              </w:rPr>
              <w:lastRenderedPageBreak/>
              <w:t xml:space="preserve">заключен договор о комплексном освоении территории; </w:t>
            </w:r>
          </w:p>
          <w:p w:rsidR="00143A9F" w:rsidRPr="00AE302D" w:rsidRDefault="00143A9F"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w:t>
            </w:r>
            <w:proofErr w:type="gramStart"/>
            <w:r w:rsidRPr="00AE302D">
              <w:rPr>
                <w:color w:val="auto"/>
                <w:spacing w:val="-4"/>
                <w:sz w:val="12"/>
                <w:szCs w:val="12"/>
              </w:rPr>
              <w:t>извещение</w:t>
            </w:r>
            <w:proofErr w:type="gramEnd"/>
            <w:r w:rsidRPr="00AE302D">
              <w:rPr>
                <w:color w:val="auto"/>
                <w:spacing w:val="-4"/>
                <w:sz w:val="12"/>
                <w:szCs w:val="12"/>
              </w:rPr>
              <w:t xml:space="preserve"> о проведении которого размещено в соответствии с пунктом 19 статьи 39.11 Земельного кодекса Российской Федерации; </w:t>
            </w:r>
          </w:p>
          <w:p w:rsidR="00143A9F" w:rsidRPr="00AE302D" w:rsidRDefault="00143A9F" w:rsidP="002106E8">
            <w:pPr>
              <w:rPr>
                <w:color w:val="auto"/>
                <w:spacing w:val="-4"/>
                <w:sz w:val="12"/>
                <w:szCs w:val="12"/>
              </w:rPr>
            </w:pPr>
            <w:proofErr w:type="gramStart"/>
            <w:r w:rsidRPr="00AE302D">
              <w:rPr>
                <w:color w:val="auto"/>
                <w:spacing w:val="-4"/>
                <w:sz w:val="12"/>
                <w:szCs w:val="12"/>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AE302D">
              <w:rPr>
                <w:color w:val="auto"/>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11)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w:t>
            </w:r>
            <w:r w:rsidRPr="00AE302D">
              <w:rPr>
                <w:color w:val="auto"/>
                <w:spacing w:val="-4"/>
                <w:sz w:val="12"/>
                <w:szCs w:val="12"/>
              </w:rPr>
              <w:lastRenderedPageBreak/>
              <w:t xml:space="preserve">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E302D" w:rsidRDefault="00143A9F"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E302D" w:rsidRDefault="00143A9F" w:rsidP="002106E8">
            <w:pPr>
              <w:rPr>
                <w:color w:val="auto"/>
                <w:spacing w:val="-4"/>
                <w:sz w:val="12"/>
                <w:szCs w:val="12"/>
              </w:rPr>
            </w:pPr>
            <w:proofErr w:type="gramStart"/>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43A9F" w:rsidRPr="00AE302D" w:rsidRDefault="00143A9F"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AE302D">
              <w:rPr>
                <w:color w:val="auto"/>
                <w:spacing w:val="-4"/>
                <w:sz w:val="12"/>
                <w:szCs w:val="12"/>
              </w:rPr>
              <w:lastRenderedPageBreak/>
              <w:t xml:space="preserve">земельного участка обратилось лицо, не уполномоченное на строительство этих здания, сооружения; </w:t>
            </w:r>
          </w:p>
          <w:p w:rsidR="00143A9F" w:rsidRPr="00AE302D" w:rsidRDefault="00143A9F"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143A9F" w:rsidRPr="00AE302D" w:rsidRDefault="00143A9F" w:rsidP="002106E8">
            <w:pPr>
              <w:rPr>
                <w:color w:val="auto"/>
                <w:spacing w:val="-4"/>
                <w:sz w:val="12"/>
                <w:szCs w:val="12"/>
              </w:rPr>
            </w:pPr>
            <w:r w:rsidRPr="00AE302D">
              <w:rPr>
                <w:color w:val="auto"/>
                <w:spacing w:val="-4"/>
                <w:sz w:val="12"/>
                <w:szCs w:val="12"/>
              </w:rPr>
              <w:t>16)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не установлен вид разрешенного использования; </w:t>
            </w:r>
          </w:p>
          <w:p w:rsidR="00143A9F" w:rsidRPr="00AE302D" w:rsidRDefault="00143A9F"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E302D" w:rsidRDefault="00143A9F" w:rsidP="002106E8">
            <w:pPr>
              <w:rPr>
                <w:color w:val="auto"/>
                <w:spacing w:val="-4"/>
                <w:sz w:val="12"/>
                <w:szCs w:val="12"/>
              </w:rPr>
            </w:pPr>
            <w:r w:rsidRPr="00AE302D">
              <w:rPr>
                <w:color w:val="auto"/>
                <w:spacing w:val="-4"/>
                <w:sz w:val="12"/>
                <w:szCs w:val="12"/>
              </w:rPr>
              <w:t>18)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E302D" w:rsidRDefault="00143A9F"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E302D" w:rsidRDefault="00143A9F" w:rsidP="002106E8">
            <w:pPr>
              <w:rPr>
                <w:color w:val="auto"/>
                <w:spacing w:val="-4"/>
                <w:sz w:val="12"/>
                <w:szCs w:val="12"/>
              </w:rPr>
            </w:pPr>
            <w:r w:rsidRPr="00AE302D">
              <w:rPr>
                <w:color w:val="auto"/>
                <w:spacing w:val="-4"/>
                <w:sz w:val="12"/>
                <w:szCs w:val="12"/>
              </w:rPr>
              <w:t>20) границы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подлежат уточнению в соответствии с Федеральным законом "О государственном кадастре недвижимости"; </w:t>
            </w:r>
          </w:p>
          <w:p w:rsidR="00143A9F" w:rsidRPr="00AE302D" w:rsidRDefault="00143A9F" w:rsidP="002106E8">
            <w:pPr>
              <w:rPr>
                <w:color w:val="auto"/>
                <w:spacing w:val="-4"/>
                <w:sz w:val="12"/>
                <w:szCs w:val="12"/>
              </w:rPr>
            </w:pPr>
            <w:proofErr w:type="gramStart"/>
            <w:r w:rsidRPr="00AE302D">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w:t>
            </w:r>
            <w:r w:rsidRPr="00AE302D">
              <w:rPr>
                <w:color w:val="auto"/>
                <w:spacing w:val="-4"/>
                <w:sz w:val="12"/>
                <w:szCs w:val="12"/>
              </w:rPr>
              <w:lastRenderedPageBreak/>
              <w:t>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43A9F" w:rsidRPr="00AE302D" w:rsidRDefault="00143A9F" w:rsidP="002106E8">
            <w:pPr>
              <w:rPr>
                <w:color w:val="auto"/>
                <w:spacing w:val="-4"/>
                <w:sz w:val="12"/>
                <w:szCs w:val="12"/>
              </w:rPr>
            </w:pPr>
          </w:p>
          <w:p w:rsidR="00143A9F" w:rsidRPr="00AE302D" w:rsidRDefault="00143A9F" w:rsidP="00481D8F">
            <w:pPr>
              <w:rPr>
                <w:color w:val="auto"/>
                <w:spacing w:val="-4"/>
                <w:sz w:val="12"/>
                <w:szCs w:val="12"/>
              </w:rPr>
            </w:pPr>
            <w:r w:rsidRPr="00AE302D">
              <w:rPr>
                <w:color w:val="auto"/>
                <w:spacing w:val="-4"/>
                <w:sz w:val="12"/>
                <w:szCs w:val="12"/>
              </w:rPr>
              <w:t xml:space="preserve">Земельные участки Фонда не могут быть переданы кооперативу в безвозмездное </w:t>
            </w:r>
            <w:proofErr w:type="gramStart"/>
            <w:r w:rsidRPr="00AE302D">
              <w:rPr>
                <w:color w:val="auto"/>
                <w:spacing w:val="-4"/>
                <w:sz w:val="12"/>
                <w:szCs w:val="12"/>
              </w:rPr>
              <w:t>пользование</w:t>
            </w:r>
            <w:proofErr w:type="gramEnd"/>
            <w:r w:rsidRPr="00AE302D">
              <w:rPr>
                <w:color w:val="auto"/>
                <w:spacing w:val="-4"/>
                <w:sz w:val="12"/>
                <w:szCs w:val="12"/>
              </w:rPr>
              <w:t xml:space="preserve"> в случае если ранее такому кооперативу:</w:t>
            </w:r>
          </w:p>
          <w:p w:rsidR="00143A9F" w:rsidRPr="00AE302D" w:rsidRDefault="00143A9F" w:rsidP="00481D8F">
            <w:pPr>
              <w:spacing w:line="20" w:lineRule="atLeast"/>
              <w:rPr>
                <w:color w:val="auto"/>
                <w:spacing w:val="-4"/>
                <w:sz w:val="12"/>
                <w:szCs w:val="12"/>
              </w:rPr>
            </w:pPr>
            <w:r w:rsidRPr="00AE302D">
              <w:rPr>
                <w:color w:val="auto"/>
                <w:spacing w:val="-4"/>
                <w:sz w:val="12"/>
                <w:szCs w:val="12"/>
              </w:rPr>
              <w:t xml:space="preserve">1) передавался или </w:t>
            </w:r>
            <w:proofErr w:type="gramStart"/>
            <w:r w:rsidRPr="00AE302D">
              <w:rPr>
                <w:color w:val="auto"/>
                <w:spacing w:val="-4"/>
                <w:sz w:val="12"/>
                <w:szCs w:val="12"/>
              </w:rPr>
              <w:t>представлялся земельный участок</w:t>
            </w:r>
            <w:proofErr w:type="gramEnd"/>
            <w:r w:rsidRPr="00AE302D">
              <w:rPr>
                <w:color w:val="auto"/>
                <w:spacing w:val="-4"/>
                <w:sz w:val="12"/>
                <w:szCs w:val="12"/>
              </w:rPr>
              <w:t xml:space="preserve">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E302D" w:rsidRDefault="00143A9F" w:rsidP="0011546E">
            <w:pPr>
              <w:rPr>
                <w:color w:val="auto"/>
                <w:spacing w:val="-4"/>
                <w:sz w:val="12"/>
                <w:szCs w:val="12"/>
              </w:rPr>
            </w:pPr>
            <w:r w:rsidRPr="00AE302D">
              <w:rPr>
                <w:color w:val="auto"/>
                <w:spacing w:val="-4"/>
                <w:sz w:val="12"/>
                <w:szCs w:val="12"/>
              </w:rPr>
              <w:t xml:space="preserve">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w:t>
            </w:r>
            <w:r w:rsidRPr="00AE302D">
              <w:rPr>
                <w:color w:val="auto"/>
                <w:spacing w:val="-4"/>
                <w:sz w:val="12"/>
                <w:szCs w:val="12"/>
              </w:rPr>
              <w:lastRenderedPageBreak/>
              <w:t>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1546E">
            <w:pPr>
              <w:spacing w:after="120" w:line="20" w:lineRule="atLeast"/>
              <w:rPr>
                <w:color w:val="auto"/>
                <w:sz w:val="12"/>
                <w:szCs w:val="12"/>
              </w:rPr>
            </w:pPr>
            <w:proofErr w:type="gramStart"/>
            <w:r w:rsidRPr="00AE302D">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143A9F" w:rsidRPr="00AE302D" w:rsidRDefault="00143A9F" w:rsidP="0011546E">
            <w:pPr>
              <w:spacing w:after="120" w:line="20" w:lineRule="atLeast"/>
              <w:rPr>
                <w:color w:val="auto"/>
                <w:sz w:val="12"/>
                <w:szCs w:val="12"/>
              </w:rPr>
            </w:pPr>
            <w:r w:rsidRPr="00AE302D">
              <w:rPr>
                <w:color w:val="auto"/>
                <w:sz w:val="12"/>
                <w:szCs w:val="12"/>
              </w:rPr>
              <w:t xml:space="preserve">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w:t>
            </w:r>
            <w:r w:rsidRPr="00AE302D">
              <w:rPr>
                <w:color w:val="auto"/>
                <w:sz w:val="12"/>
                <w:szCs w:val="12"/>
              </w:rPr>
              <w:lastRenderedPageBreak/>
              <w:t>проектов указанных договоров</w:t>
            </w:r>
          </w:p>
          <w:p w:rsidR="00143A9F" w:rsidRPr="00AE302D" w:rsidRDefault="00143A9F">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w:t>
            </w:r>
            <w:proofErr w:type="gramStart"/>
            <w:r w:rsidRPr="00AE302D">
              <w:rPr>
                <w:color w:val="auto"/>
                <w:sz w:val="12"/>
                <w:szCs w:val="12"/>
              </w:rPr>
              <w:t>с даты представления</w:t>
            </w:r>
            <w:proofErr w:type="gramEnd"/>
            <w:r w:rsidRPr="00AE302D">
              <w:rPr>
                <w:color w:val="auto"/>
                <w:sz w:val="12"/>
                <w:szCs w:val="12"/>
              </w:rPr>
              <w:t xml:space="preserve">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143A9F" w:rsidRPr="00AE302D" w:rsidRDefault="00143A9F"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AE302D">
              <w:rPr>
                <w:color w:val="auto"/>
                <w:sz w:val="12"/>
                <w:szCs w:val="12"/>
              </w:rPr>
              <w:t>ранее</w:t>
            </w:r>
            <w:proofErr w:type="gramEnd"/>
            <w:r w:rsidRPr="00AE302D">
              <w:rPr>
                <w:color w:val="auto"/>
                <w:sz w:val="12"/>
                <w:szCs w:val="12"/>
              </w:rPr>
              <w:t xml:space="preserve">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143A9F" w:rsidRPr="00AE302D" w:rsidRDefault="00143A9F" w:rsidP="008D45B3">
            <w:pPr>
              <w:spacing w:after="120" w:line="20" w:lineRule="atLeast"/>
              <w:rPr>
                <w:color w:val="auto"/>
                <w:sz w:val="12"/>
                <w:szCs w:val="12"/>
                <w:u w:val="single"/>
              </w:rPr>
            </w:pPr>
            <w:proofErr w:type="gramStart"/>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w:t>
            </w:r>
            <w:r w:rsidRPr="00AE302D">
              <w:rPr>
                <w:color w:val="auto"/>
                <w:sz w:val="12"/>
                <w:szCs w:val="12"/>
              </w:rPr>
              <w:lastRenderedPageBreak/>
              <w:t xml:space="preserve">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w:t>
            </w:r>
            <w:proofErr w:type="gramEnd"/>
            <w:r w:rsidRPr="00AE302D">
              <w:rPr>
                <w:color w:val="auto"/>
                <w:sz w:val="12"/>
                <w:szCs w:val="12"/>
                <w:u w:val="single"/>
              </w:rPr>
              <w:t xml:space="preserve"> заявитель, подавший указанную заявку, соответствует всем требованиям и указанным в извещении о проведен</w:t>
            </w:r>
            <w:proofErr w:type="gramStart"/>
            <w:r w:rsidRPr="00AE302D">
              <w:rPr>
                <w:color w:val="auto"/>
                <w:sz w:val="12"/>
                <w:szCs w:val="12"/>
                <w:u w:val="single"/>
              </w:rPr>
              <w:t>ии ау</w:t>
            </w:r>
            <w:proofErr w:type="gramEnd"/>
            <w:r w:rsidRPr="00AE302D">
              <w:rPr>
                <w:color w:val="auto"/>
                <w:sz w:val="12"/>
                <w:szCs w:val="12"/>
                <w:u w:val="single"/>
              </w:rPr>
              <w:t>кциона условиям)</w:t>
            </w:r>
          </w:p>
          <w:p w:rsidR="00143A9F" w:rsidRPr="00AE302D" w:rsidRDefault="00143A9F"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143A9F" w:rsidRPr="00AE302D" w:rsidRDefault="00143A9F" w:rsidP="005A714F">
            <w:pPr>
              <w:rPr>
                <w:color w:val="auto"/>
                <w:sz w:val="12"/>
                <w:szCs w:val="12"/>
              </w:rPr>
            </w:pPr>
          </w:p>
          <w:p w:rsidR="00143A9F" w:rsidRPr="00AE302D" w:rsidRDefault="00143A9F" w:rsidP="005A714F">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AE302D" w:rsidRDefault="00143A9F" w:rsidP="005A714F">
            <w:pPr>
              <w:rPr>
                <w:color w:val="auto"/>
                <w:sz w:val="12"/>
                <w:szCs w:val="12"/>
              </w:rPr>
            </w:pPr>
          </w:p>
          <w:p w:rsidR="00143A9F" w:rsidRPr="00CA2942" w:rsidRDefault="00143A9F" w:rsidP="005A714F">
            <w:pPr>
              <w:rPr>
                <w:color w:val="auto"/>
                <w:sz w:val="12"/>
                <w:szCs w:val="12"/>
              </w:rPr>
            </w:pPr>
            <w:r w:rsidRPr="00AE302D">
              <w:rPr>
                <w:color w:val="auto"/>
                <w:sz w:val="12"/>
                <w:szCs w:val="12"/>
              </w:rPr>
              <w:t>Фонд содействия развитию жилищному строительству</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30D63">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39.14, пункт 1, подпункт 4</w:t>
            </w:r>
          </w:p>
          <w:p w:rsidR="00143A9F" w:rsidRPr="00CA2942" w:rsidRDefault="00143A9F" w:rsidP="00330D63">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11C8E">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24BAD">
            <w:pPr>
              <w:spacing w:after="120" w:line="20" w:lineRule="atLeast"/>
              <w:rPr>
                <w:color w:val="auto"/>
                <w:sz w:val="12"/>
                <w:szCs w:val="12"/>
              </w:rPr>
            </w:pPr>
            <w:r w:rsidRPr="00CA2942">
              <w:rPr>
                <w:color w:val="auto"/>
                <w:sz w:val="12"/>
                <w:szCs w:val="12"/>
              </w:rPr>
              <w:t xml:space="preserve">Срок выполнения кадастровых работ определяется договором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CA2942" w:rsidRDefault="00143A9F" w:rsidP="00507801">
            <w:pPr>
              <w:jc w:val="center"/>
              <w:rPr>
                <w:color w:val="auto"/>
                <w:sz w:val="12"/>
                <w:szCs w:val="12"/>
              </w:rPr>
            </w:pPr>
          </w:p>
          <w:p w:rsidR="00143A9F" w:rsidRPr="00CA2942" w:rsidRDefault="00143A9F" w:rsidP="002E1994">
            <w:pPr>
              <w:rPr>
                <w:color w:val="auto"/>
                <w:sz w:val="12"/>
                <w:szCs w:val="12"/>
              </w:rPr>
            </w:pPr>
            <w:r w:rsidRPr="00CA2942">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21. Кадастровый учет объекта недвижимости -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143A9F" w:rsidRPr="00CA2942" w:rsidRDefault="00143A9F" w:rsidP="00BE2E38">
            <w:pPr>
              <w:spacing w:after="120" w:line="20" w:lineRule="atLeast"/>
              <w:rPr>
                <w:color w:val="auto"/>
                <w:sz w:val="12"/>
                <w:szCs w:val="12"/>
              </w:rPr>
            </w:pPr>
            <w:r w:rsidRPr="00CA2942">
              <w:rPr>
                <w:color w:val="auto"/>
                <w:sz w:val="12"/>
                <w:szCs w:val="12"/>
              </w:rPr>
              <w:t xml:space="preserve">Земельный кодекс </w:t>
            </w:r>
            <w:r w:rsidRPr="00CA2942">
              <w:rPr>
                <w:color w:val="auto"/>
                <w:sz w:val="12"/>
                <w:szCs w:val="12"/>
              </w:rPr>
              <w:lastRenderedPageBreak/>
              <w:t>Российской Федерации от 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Федеральный закон "О государственном кадастре недвижимости" от 24.07.2007 N 221-ФЗ: глава 3</w:t>
            </w:r>
          </w:p>
          <w:p w:rsidR="00143A9F" w:rsidRPr="00CA2942" w:rsidRDefault="00143A9F">
            <w:pPr>
              <w:spacing w:after="120" w:line="20" w:lineRule="atLeast"/>
              <w:rPr>
                <w:color w:val="auto"/>
                <w:sz w:val="12"/>
                <w:szCs w:val="12"/>
              </w:rPr>
            </w:pPr>
            <w:r w:rsidRPr="00CA2942">
              <w:rPr>
                <w:color w:val="auto"/>
                <w:sz w:val="12"/>
                <w:szCs w:val="12"/>
              </w:rPr>
              <w:t xml:space="preserve">Порядок ведения государственного кадастра </w:t>
            </w:r>
            <w:r w:rsidRPr="00CA2942">
              <w:rPr>
                <w:color w:val="auto"/>
                <w:sz w:val="12"/>
                <w:szCs w:val="12"/>
              </w:rPr>
              <w:lastRenderedPageBreak/>
              <w:t>недвижимости, утвержденный приказом Министерства экономического развития Российской Федерации от 04.02.2010 N 42: весь документ</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100" w:lineRule="atLeast"/>
              <w:rPr>
                <w:color w:val="auto"/>
                <w:sz w:val="12"/>
                <w:szCs w:val="12"/>
              </w:rPr>
            </w:pPr>
            <w:r w:rsidRPr="00CA2942">
              <w:rPr>
                <w:color w:val="auto"/>
                <w:sz w:val="12"/>
                <w:szCs w:val="12"/>
              </w:rPr>
              <w:lastRenderedPageBreak/>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государственном кадастровом учете земельного участка</w:t>
            </w:r>
          </w:p>
          <w:p w:rsidR="00143A9F" w:rsidRPr="00CA2942" w:rsidRDefault="00143A9F">
            <w:pPr>
              <w:spacing w:after="120" w:line="20" w:lineRule="atLeast"/>
              <w:rPr>
                <w:color w:val="auto"/>
                <w:sz w:val="12"/>
                <w:szCs w:val="12"/>
              </w:rPr>
            </w:pPr>
            <w:r w:rsidRPr="00CA2942">
              <w:rPr>
                <w:color w:val="auto"/>
                <w:sz w:val="12"/>
                <w:szCs w:val="12"/>
              </w:rPr>
              <w:t>Документ, удостоверяющий личность (для обозрения)</w:t>
            </w:r>
            <w:r w:rsidRPr="00CA2942">
              <w:rPr>
                <w:color w:val="auto"/>
                <w:sz w:val="12"/>
                <w:szCs w:val="12"/>
                <w:u w:val="single"/>
              </w:rPr>
              <w:t xml:space="preserve"> (если выбранная </w:t>
            </w:r>
            <w:r w:rsidRPr="00CA2942">
              <w:rPr>
                <w:color w:val="auto"/>
                <w:sz w:val="12"/>
                <w:szCs w:val="12"/>
                <w:u w:val="single"/>
              </w:rPr>
              <w:lastRenderedPageBreak/>
              <w:t>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полномочия представителя застройщика - юридического лица</w:t>
            </w:r>
            <w:r w:rsidRPr="00CA2942">
              <w:rPr>
                <w:color w:val="auto"/>
                <w:sz w:val="12"/>
                <w:szCs w:val="12"/>
                <w:u w:val="single"/>
              </w:rPr>
              <w:t xml:space="preserve"> (если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Нотариально удостоверенная доверенность на представителя физического лица</w:t>
            </w:r>
            <w:r w:rsidRPr="00CA2942">
              <w:rPr>
                <w:color w:val="auto"/>
                <w:sz w:val="12"/>
                <w:szCs w:val="12"/>
                <w:u w:val="single"/>
              </w:rPr>
              <w:t xml:space="preserve"> (если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Если заявление на бумажном носителе представлено лицом, не указанным в заявлении (не заявителем и не представителем заявителя), либо лицом, </w:t>
            </w:r>
            <w:r w:rsidRPr="00CA2942">
              <w:rPr>
                <w:color w:val="auto"/>
                <w:sz w:val="12"/>
                <w:szCs w:val="12"/>
              </w:rPr>
              <w:lastRenderedPageBreak/>
              <w:t>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CA2942" w:rsidRDefault="00143A9F">
            <w:pPr>
              <w:spacing w:line="20" w:lineRule="atLeast"/>
              <w:rPr>
                <w:color w:val="auto"/>
                <w:sz w:val="12"/>
                <w:szCs w:val="12"/>
              </w:rPr>
            </w:pPr>
          </w:p>
          <w:p w:rsidR="00143A9F" w:rsidRPr="00CA2942" w:rsidRDefault="00143A9F" w:rsidP="00FF6012">
            <w:pPr>
              <w:spacing w:line="20" w:lineRule="atLeast"/>
              <w:rPr>
                <w:color w:val="auto"/>
                <w:sz w:val="12"/>
                <w:szCs w:val="12"/>
              </w:rPr>
            </w:pPr>
            <w:r w:rsidRPr="00CA2942">
              <w:rPr>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CA2942" w:rsidRDefault="00143A9F" w:rsidP="00FF6012">
            <w:pPr>
              <w:spacing w:line="20" w:lineRule="atLeast"/>
              <w:rPr>
                <w:color w:val="auto"/>
                <w:sz w:val="12"/>
                <w:szCs w:val="12"/>
              </w:rPr>
            </w:pPr>
            <w:r w:rsidRPr="00CA2942">
              <w:rPr>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CA2942" w:rsidRDefault="00143A9F" w:rsidP="00FF6012">
            <w:pPr>
              <w:spacing w:line="20" w:lineRule="atLeast"/>
              <w:rPr>
                <w:color w:val="auto"/>
                <w:sz w:val="12"/>
                <w:szCs w:val="12"/>
              </w:rPr>
            </w:pPr>
            <w:r w:rsidRPr="00CA2942">
              <w:rPr>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w:t>
            </w:r>
            <w:r w:rsidRPr="00CA2942">
              <w:rPr>
                <w:color w:val="auto"/>
                <w:sz w:val="12"/>
                <w:szCs w:val="12"/>
              </w:rPr>
              <w:lastRenderedPageBreak/>
              <w:t xml:space="preserve">земельный участок является преобразуемым объектом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CA2942" w:rsidRDefault="00143A9F" w:rsidP="00FF6012">
            <w:pPr>
              <w:spacing w:line="20" w:lineRule="atLeast"/>
              <w:rPr>
                <w:color w:val="auto"/>
                <w:sz w:val="12"/>
                <w:szCs w:val="12"/>
              </w:rPr>
            </w:pPr>
            <w:r w:rsidRPr="00CA2942">
              <w:rPr>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CA2942" w:rsidRDefault="00143A9F" w:rsidP="00FF6012">
            <w:pPr>
              <w:spacing w:line="20" w:lineRule="atLeast"/>
              <w:rPr>
                <w:color w:val="auto"/>
                <w:sz w:val="12"/>
                <w:szCs w:val="12"/>
              </w:rPr>
            </w:pPr>
            <w:proofErr w:type="gramStart"/>
            <w:r w:rsidRPr="00CA2942">
              <w:rPr>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w:t>
            </w:r>
            <w:r w:rsidRPr="00CA2942">
              <w:rPr>
                <w:color w:val="auto"/>
                <w:sz w:val="12"/>
                <w:szCs w:val="12"/>
              </w:rPr>
              <w:lastRenderedPageBreak/>
              <w:t>размещения линейных объектов, а также в иных случаях, установленных федеральным</w:t>
            </w:r>
            <w:proofErr w:type="gramEnd"/>
            <w:r w:rsidRPr="00CA2942">
              <w:rPr>
                <w:color w:val="auto"/>
                <w:sz w:val="12"/>
                <w:szCs w:val="12"/>
              </w:rPr>
              <w:t xml:space="preserve"> законом; </w:t>
            </w:r>
          </w:p>
          <w:p w:rsidR="00143A9F" w:rsidRPr="00CA2942" w:rsidRDefault="00143A9F" w:rsidP="00FF6012">
            <w:pPr>
              <w:spacing w:line="20" w:lineRule="atLeast"/>
              <w:rPr>
                <w:color w:val="auto"/>
                <w:sz w:val="12"/>
                <w:szCs w:val="12"/>
              </w:rPr>
            </w:pPr>
            <w:proofErr w:type="gramStart"/>
            <w:r w:rsidRPr="00CA2942">
              <w:rPr>
                <w:color w:val="auto"/>
                <w:sz w:val="12"/>
                <w:szCs w:val="12"/>
              </w:rPr>
              <w:t xml:space="preserve">6)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roofErr w:type="gramEnd"/>
          </w:p>
          <w:p w:rsidR="00143A9F" w:rsidRPr="00CA2942" w:rsidRDefault="00143A9F" w:rsidP="00FF6012">
            <w:pPr>
              <w:spacing w:line="20" w:lineRule="atLeast"/>
              <w:rPr>
                <w:color w:val="auto"/>
                <w:sz w:val="12"/>
                <w:szCs w:val="12"/>
              </w:rPr>
            </w:pPr>
            <w:proofErr w:type="gramStart"/>
            <w:r w:rsidRPr="00CA2942">
              <w:rPr>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roofErr w:type="gramEnd"/>
          </w:p>
          <w:p w:rsidR="00143A9F" w:rsidRPr="00CA2942" w:rsidRDefault="00143A9F">
            <w:pPr>
              <w:spacing w:line="20" w:lineRule="atLeast"/>
              <w:rPr>
                <w:color w:val="auto"/>
                <w:sz w:val="12"/>
                <w:szCs w:val="12"/>
              </w:rPr>
            </w:pPr>
            <w:r w:rsidRPr="00CA2942">
              <w:rPr>
                <w:color w:val="auto"/>
                <w:sz w:val="12"/>
                <w:szCs w:val="12"/>
              </w:rPr>
              <w:t xml:space="preserve">8) доступ (проход или проезд от земельных участков общего </w:t>
            </w:r>
            <w:r w:rsidRPr="00CA2942">
              <w:rPr>
                <w:color w:val="auto"/>
                <w:sz w:val="12"/>
                <w:szCs w:val="12"/>
              </w:rPr>
              <w:lastRenderedPageBreak/>
              <w:t>пользования) к образуемому или 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Орган кадастрового учета принимает решение об отказе в осуществлении кадастрового учета в случае, если: </w:t>
            </w:r>
          </w:p>
          <w:p w:rsidR="00143A9F" w:rsidRPr="00CA2942" w:rsidRDefault="00143A9F">
            <w:pPr>
              <w:spacing w:line="20" w:lineRule="atLeast"/>
              <w:rPr>
                <w:color w:val="auto"/>
                <w:sz w:val="12"/>
                <w:szCs w:val="12"/>
              </w:rPr>
            </w:pPr>
            <w:r w:rsidRPr="00CA2942">
              <w:rPr>
                <w:color w:val="auto"/>
                <w:sz w:val="12"/>
                <w:szCs w:val="12"/>
              </w:rPr>
              <w:t xml:space="preserve">1) имущество, о кадастровом учете которого представлено </w:t>
            </w:r>
            <w:r w:rsidRPr="00CA2942">
              <w:rPr>
                <w:color w:val="auto"/>
                <w:sz w:val="12"/>
                <w:szCs w:val="12"/>
              </w:rPr>
              <w:lastRenderedPageBreak/>
              <w:t xml:space="preserve">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143A9F" w:rsidRPr="00CA2942" w:rsidRDefault="00143A9F">
            <w:pPr>
              <w:spacing w:line="20" w:lineRule="atLeast"/>
              <w:rPr>
                <w:color w:val="auto"/>
                <w:sz w:val="12"/>
                <w:szCs w:val="12"/>
              </w:rPr>
            </w:pPr>
            <w:r w:rsidRPr="00CA2942">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CA2942" w:rsidRDefault="00143A9F">
            <w:pPr>
              <w:spacing w:line="20" w:lineRule="atLeast"/>
              <w:rPr>
                <w:color w:val="auto"/>
                <w:sz w:val="12"/>
                <w:szCs w:val="12"/>
              </w:rPr>
            </w:pPr>
            <w:r w:rsidRPr="00CA2942">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CA2942" w:rsidRDefault="00143A9F">
            <w:pPr>
              <w:spacing w:line="20" w:lineRule="atLeast"/>
              <w:rPr>
                <w:color w:val="auto"/>
                <w:sz w:val="12"/>
                <w:szCs w:val="12"/>
              </w:rPr>
            </w:pPr>
            <w:r w:rsidRPr="00CA2942">
              <w:rPr>
                <w:color w:val="auto"/>
                <w:sz w:val="12"/>
                <w:szCs w:val="12"/>
              </w:rPr>
              <w:t xml:space="preserve">4) с заявлением о кадастровом учете обратилось ненадлежащее лицо; </w:t>
            </w:r>
          </w:p>
          <w:p w:rsidR="00143A9F" w:rsidRPr="00CA2942" w:rsidRDefault="00143A9F">
            <w:pPr>
              <w:spacing w:line="20" w:lineRule="atLeast"/>
              <w:rPr>
                <w:color w:val="auto"/>
                <w:sz w:val="12"/>
                <w:szCs w:val="12"/>
              </w:rPr>
            </w:pPr>
            <w:r w:rsidRPr="00CA2942">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w:t>
            </w:r>
            <w:r w:rsidRPr="00CA2942">
              <w:rPr>
                <w:color w:val="auto"/>
                <w:sz w:val="12"/>
                <w:szCs w:val="12"/>
              </w:rPr>
              <w:lastRenderedPageBreak/>
              <w:t xml:space="preserve">принятия решения о приостановлении; </w:t>
            </w:r>
          </w:p>
          <w:p w:rsidR="00143A9F" w:rsidRPr="00CA2942" w:rsidRDefault="00143A9F">
            <w:pPr>
              <w:spacing w:line="20" w:lineRule="atLeast"/>
              <w:rPr>
                <w:color w:val="auto"/>
                <w:sz w:val="12"/>
                <w:szCs w:val="12"/>
              </w:rPr>
            </w:pPr>
            <w:r w:rsidRPr="00CA2942">
              <w:rPr>
                <w:color w:val="auto"/>
                <w:sz w:val="12"/>
                <w:szCs w:val="12"/>
              </w:rPr>
              <w:t xml:space="preserve">6) межевой план заверен подписью </w:t>
            </w:r>
            <w:proofErr w:type="spellStart"/>
            <w:r w:rsidRPr="00CA2942">
              <w:rPr>
                <w:color w:val="auto"/>
                <w:sz w:val="12"/>
                <w:szCs w:val="12"/>
              </w:rPr>
              <w:t>неуправомоченного</w:t>
            </w:r>
            <w:proofErr w:type="spellEnd"/>
            <w:r w:rsidRPr="00CA2942">
              <w:rPr>
                <w:color w:val="auto"/>
                <w:sz w:val="12"/>
                <w:szCs w:val="12"/>
              </w:rPr>
              <w:t xml:space="preserve"> лица; </w:t>
            </w:r>
          </w:p>
          <w:p w:rsidR="00143A9F" w:rsidRPr="00CA2942" w:rsidRDefault="00143A9F">
            <w:pPr>
              <w:spacing w:line="20" w:lineRule="atLeast"/>
              <w:rPr>
                <w:color w:val="auto"/>
                <w:sz w:val="12"/>
                <w:szCs w:val="12"/>
              </w:rPr>
            </w:pPr>
            <w:r w:rsidRPr="00CA2942">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w:t>
            </w:r>
            <w:proofErr w:type="gramStart"/>
            <w:r w:rsidRPr="00CA2942">
              <w:rPr>
                <w:color w:val="auto"/>
                <w:sz w:val="12"/>
                <w:szCs w:val="12"/>
              </w:rPr>
              <w:t>необходимых</w:t>
            </w:r>
            <w:proofErr w:type="gramEnd"/>
            <w:r w:rsidRPr="00CA2942">
              <w:rPr>
                <w:color w:val="auto"/>
                <w:sz w:val="12"/>
                <w:szCs w:val="12"/>
              </w:rPr>
              <w:t xml:space="preserve"> для кадастрового учета, и соответствующий документ не был представлен заявителем по собственной инициативе; </w:t>
            </w:r>
          </w:p>
          <w:p w:rsidR="00143A9F" w:rsidRPr="00CA2942" w:rsidRDefault="00143A9F">
            <w:pPr>
              <w:spacing w:line="20" w:lineRule="atLeast"/>
              <w:rPr>
                <w:color w:val="auto"/>
                <w:sz w:val="12"/>
                <w:szCs w:val="12"/>
              </w:rPr>
            </w:pPr>
            <w:r w:rsidRPr="00CA2942">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143A9F" w:rsidRPr="00CA2942" w:rsidRDefault="00143A9F">
            <w:pPr>
              <w:spacing w:line="20" w:lineRule="atLeast"/>
              <w:rPr>
                <w:color w:val="auto"/>
                <w:sz w:val="12"/>
                <w:szCs w:val="12"/>
              </w:rPr>
            </w:pPr>
            <w:r w:rsidRPr="00CA2942">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CA2942" w:rsidRDefault="00143A9F">
            <w:pPr>
              <w:spacing w:line="20" w:lineRule="atLeast"/>
              <w:rPr>
                <w:color w:val="auto"/>
                <w:sz w:val="12"/>
                <w:szCs w:val="12"/>
              </w:rPr>
            </w:pPr>
            <w:proofErr w:type="gramStart"/>
            <w:r w:rsidRPr="00CA2942">
              <w:rPr>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w:t>
            </w:r>
            <w:r w:rsidRPr="00CA2942">
              <w:rPr>
                <w:color w:val="auto"/>
                <w:sz w:val="12"/>
                <w:szCs w:val="12"/>
              </w:rPr>
              <w:lastRenderedPageBreak/>
              <w:t xml:space="preserve">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roofErr w:type="gramEnd"/>
          </w:p>
          <w:p w:rsidR="00143A9F" w:rsidRPr="00CA2942" w:rsidRDefault="00143A9F">
            <w:pPr>
              <w:spacing w:line="20" w:lineRule="atLeast"/>
              <w:rPr>
                <w:color w:val="auto"/>
                <w:sz w:val="12"/>
                <w:szCs w:val="12"/>
              </w:rPr>
            </w:pPr>
            <w:r w:rsidRPr="00CA2942">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CA2942" w:rsidRDefault="00143A9F">
            <w:pPr>
              <w:spacing w:line="20" w:lineRule="atLeast"/>
              <w:rPr>
                <w:color w:val="auto"/>
                <w:sz w:val="12"/>
                <w:szCs w:val="12"/>
              </w:rPr>
            </w:pPr>
            <w:r w:rsidRPr="00CA2942">
              <w:rPr>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кадастрового учета - от 0 до 10 рабочих дней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w:t>
            </w:r>
            <w:r w:rsidRPr="00CA2942">
              <w:rPr>
                <w:color w:val="auto"/>
                <w:sz w:val="12"/>
                <w:szCs w:val="12"/>
              </w:rPr>
              <w:lastRenderedPageBreak/>
              <w:t>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lastRenderedPageBreak/>
              <w:t xml:space="preserve">Государственное бюджетное учреждение, подведомственное федеральному органу исполнительной власти, уполномоченному в области </w:t>
            </w:r>
            <w:r w:rsidRPr="00CA2942">
              <w:rPr>
                <w:color w:val="auto"/>
                <w:sz w:val="12"/>
                <w:szCs w:val="12"/>
              </w:rPr>
              <w:lastRenderedPageBreak/>
              <w:t>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первая) от 30.11.1994 N 51-ФЗ: статья 131,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статья 609, пункт 2</w:t>
            </w:r>
          </w:p>
          <w:p w:rsidR="00143A9F" w:rsidRPr="00CA2942" w:rsidRDefault="00143A9F" w:rsidP="0021763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глава III</w:t>
            </w:r>
          </w:p>
          <w:p w:rsidR="00143A9F" w:rsidRPr="00CA2942" w:rsidRDefault="00143A9F">
            <w:pPr>
              <w:spacing w:after="120" w:line="20" w:lineRule="atLeast"/>
              <w:rPr>
                <w:color w:val="auto"/>
                <w:sz w:val="12"/>
                <w:szCs w:val="12"/>
              </w:rPr>
            </w:pPr>
            <w:r w:rsidRPr="00CA2942">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D5CDE">
            <w:pPr>
              <w:spacing w:line="100" w:lineRule="atLeast"/>
              <w:rPr>
                <w:color w:val="auto"/>
                <w:sz w:val="12"/>
                <w:szCs w:val="12"/>
              </w:rPr>
            </w:pPr>
            <w:r w:rsidRPr="00CA2942">
              <w:rPr>
                <w:color w:val="auto"/>
                <w:sz w:val="12"/>
                <w:szCs w:val="12"/>
              </w:rPr>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государственной регистрации договора и (или) права в отношении земельного участка</w:t>
            </w:r>
          </w:p>
          <w:p w:rsidR="00143A9F" w:rsidRPr="00CA2942" w:rsidRDefault="00143A9F">
            <w:pPr>
              <w:spacing w:after="120" w:line="20" w:lineRule="atLeast"/>
              <w:rPr>
                <w:color w:val="auto"/>
                <w:sz w:val="12"/>
                <w:szCs w:val="12"/>
              </w:rPr>
            </w:pPr>
            <w:r w:rsidRPr="00CA2942">
              <w:rPr>
                <w:color w:val="auto"/>
                <w:sz w:val="12"/>
                <w:szCs w:val="12"/>
              </w:rPr>
              <w:t xml:space="preserve">Документ, удостоверяющий личность (для обозрения) </w:t>
            </w:r>
            <w:r w:rsidRPr="00CA2942">
              <w:rPr>
                <w:color w:val="auto"/>
                <w:sz w:val="12"/>
                <w:szCs w:val="12"/>
                <w:u w:val="single"/>
              </w:rPr>
              <w:t>(если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 xml:space="preserve">Документы, подтверждающие полномочия представителя застройщика - юридического лица </w:t>
            </w:r>
            <w:r w:rsidRPr="00CA2942">
              <w:rPr>
                <w:color w:val="auto"/>
                <w:sz w:val="12"/>
                <w:szCs w:val="12"/>
                <w:u w:val="single"/>
              </w:rPr>
              <w:t>(если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 xml:space="preserve">Нотариально удостоверенная доверенность на представителя физического лица </w:t>
            </w:r>
            <w:r w:rsidRPr="00CA2942">
              <w:rPr>
                <w:color w:val="auto"/>
                <w:sz w:val="12"/>
                <w:szCs w:val="12"/>
                <w:u w:val="single"/>
              </w:rPr>
              <w:t>(если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аренды земельного участка в границах земельного участка, ранее предоставленного </w:t>
            </w:r>
            <w:r w:rsidRPr="00CA2942">
              <w:rPr>
                <w:color w:val="auto"/>
                <w:sz w:val="12"/>
                <w:szCs w:val="12"/>
              </w:rPr>
              <w:lastRenderedPageBreak/>
              <w:t>для комплексного освоения</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u w:val="single"/>
              </w:rPr>
            </w:pPr>
            <w:r w:rsidRPr="00CA2942">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CA2942">
              <w:rPr>
                <w:color w:val="auto"/>
                <w:sz w:val="12"/>
                <w:szCs w:val="12"/>
                <w:u w:val="single"/>
              </w:rPr>
              <w:t>(если регистрации подлежит переход права по указанному договору</w:t>
            </w:r>
            <w:r w:rsidRPr="00CA2942">
              <w:rPr>
                <w:color w:val="auto"/>
                <w:sz w:val="12"/>
                <w:szCs w:val="12"/>
              </w:rPr>
              <w:t>)</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A2942">
              <w:rPr>
                <w:color w:val="auto"/>
                <w:sz w:val="12"/>
                <w:szCs w:val="12"/>
                <w:u w:val="single"/>
              </w:rPr>
              <w:t xml:space="preserve"> (если регистрации подлежит право собственности на такой земельный участок)</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CA2942">
              <w:rPr>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w:t>
            </w:r>
            <w:r w:rsidRPr="00CA2942">
              <w:rPr>
                <w:color w:val="auto"/>
                <w:sz w:val="12"/>
                <w:szCs w:val="12"/>
              </w:rPr>
              <w:lastRenderedPageBreak/>
              <w:t xml:space="preserve">муниципальной собственности или государственная </w:t>
            </w:r>
            <w:proofErr w:type="gramStart"/>
            <w:r w:rsidRPr="00CA2942">
              <w:rPr>
                <w:color w:val="auto"/>
                <w:sz w:val="12"/>
                <w:szCs w:val="12"/>
              </w:rPr>
              <w:t>собственность</w:t>
            </w:r>
            <w:proofErr w:type="gramEnd"/>
            <w:r w:rsidRPr="00CA2942">
              <w:rPr>
                <w:color w:val="auto"/>
                <w:sz w:val="12"/>
                <w:szCs w:val="12"/>
              </w:rPr>
              <w:t xml:space="preserve"> на который не разграничена и который не предоставлен в пользование и (или) во владение гражданам и юридическим лицам</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по итогам аукциона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купли-продажи земельного участка по итогам аукциона </w:t>
            </w:r>
            <w:r w:rsidRPr="00CA2942">
              <w:rPr>
                <w:color w:val="auto"/>
                <w:sz w:val="12"/>
                <w:szCs w:val="12"/>
                <w:u w:val="single"/>
              </w:rPr>
              <w:t>(если регистрации подлежит переход права по  указанному договору)</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земельного участка для индивидуального жилищного строительства в аренду гражданину</w:t>
            </w:r>
            <w:r w:rsidRPr="00CA2942">
              <w:rPr>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безвозмездного пользования в </w:t>
            </w:r>
            <w:r w:rsidRPr="00CA2942">
              <w:rPr>
                <w:color w:val="auto"/>
                <w:sz w:val="12"/>
                <w:szCs w:val="12"/>
              </w:rPr>
              <w:lastRenderedPageBreak/>
              <w:t>отношении земельного участка из земель, находящихся в государственной или муниципальной собственности</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320241" w:rsidP="00485430">
            <w:pPr>
              <w:rPr>
                <w:color w:val="auto"/>
                <w:sz w:val="12"/>
                <w:szCs w:val="12"/>
              </w:rPr>
            </w:pPr>
            <w:proofErr w:type="gramStart"/>
            <w:r>
              <w:rPr>
                <w:color w:val="auto"/>
                <w:sz w:val="12"/>
                <w:szCs w:val="12"/>
              </w:rPr>
              <w:lastRenderedPageBreak/>
              <w:t>Д</w:t>
            </w:r>
            <w:r w:rsidR="00143A9F" w:rsidRPr="00CA2942">
              <w:rPr>
                <w:color w:val="auto"/>
                <w:sz w:val="12"/>
                <w:szCs w:val="12"/>
              </w:rPr>
              <w:t>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roofErr w:type="gramEnd"/>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земельного участка, ранее предоставленного для комплексного освоения</w:t>
            </w:r>
            <w:r>
              <w:rPr>
                <w:color w:val="auto"/>
                <w:sz w:val="12"/>
                <w:szCs w:val="12"/>
              </w:rPr>
              <w:t xml:space="preserve">, </w:t>
            </w:r>
            <w:r w:rsidRPr="00320241">
              <w:rPr>
                <w:color w:val="auto"/>
                <w:sz w:val="12"/>
                <w:szCs w:val="12"/>
              </w:rPr>
              <w:t xml:space="preserve">зарегистрированный в едином государственном реестре прав на </w:t>
            </w:r>
            <w:proofErr w:type="gramStart"/>
            <w:r w:rsidRPr="00320241">
              <w:rPr>
                <w:color w:val="auto"/>
                <w:sz w:val="12"/>
                <w:szCs w:val="12"/>
              </w:rPr>
              <w:t>недвижимое</w:t>
            </w:r>
            <w:proofErr w:type="gramEnd"/>
            <w:r w:rsidRPr="00320241">
              <w:rPr>
                <w:color w:val="auto"/>
                <w:sz w:val="12"/>
                <w:szCs w:val="12"/>
              </w:rPr>
              <w:t xml:space="preserve">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 xml:space="preserve">оговор аренды земельного участка в границах </w:t>
            </w:r>
            <w:r w:rsidR="00143A9F" w:rsidRPr="00CA2942">
              <w:rPr>
                <w:color w:val="auto"/>
                <w:sz w:val="12"/>
                <w:szCs w:val="12"/>
              </w:rPr>
              <w:lastRenderedPageBreak/>
              <w:t xml:space="preserve">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00143A9F" w:rsidRPr="00CA2942">
              <w:rPr>
                <w:color w:val="auto"/>
                <w:sz w:val="12"/>
                <w:szCs w:val="12"/>
              </w:rPr>
              <w:t>собственность</w:t>
            </w:r>
            <w:proofErr w:type="gramEnd"/>
            <w:r w:rsidR="00143A9F" w:rsidRPr="00CA2942">
              <w:rPr>
                <w:color w:val="auto"/>
                <w:sz w:val="12"/>
                <w:szCs w:val="12"/>
              </w:rPr>
              <w:t xml:space="preserve"> на который не разграничена и который не предоставлен в пользование и (или) во владение гражданам и юридическим лицам</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по итогам аукциона</w:t>
            </w:r>
            <w:r>
              <w:rPr>
                <w:color w:val="auto"/>
                <w:sz w:val="12"/>
                <w:szCs w:val="12"/>
              </w:rPr>
              <w:t xml:space="preserve">, </w:t>
            </w:r>
            <w:r w:rsidRPr="00320241">
              <w:rPr>
                <w:color w:val="auto"/>
                <w:sz w:val="12"/>
                <w:szCs w:val="12"/>
              </w:rPr>
              <w:t xml:space="preserve">зарегистрированный в едином государственном реестре прав на </w:t>
            </w:r>
            <w:proofErr w:type="gramStart"/>
            <w:r w:rsidRPr="00320241">
              <w:rPr>
                <w:color w:val="auto"/>
                <w:sz w:val="12"/>
                <w:szCs w:val="12"/>
              </w:rPr>
              <w:t>недвижимое</w:t>
            </w:r>
            <w:proofErr w:type="gramEnd"/>
            <w:r w:rsidRPr="00320241">
              <w:rPr>
                <w:color w:val="auto"/>
                <w:sz w:val="12"/>
                <w:szCs w:val="12"/>
              </w:rPr>
              <w:t xml:space="preserve">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по итогам торгов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1D4F05">
            <w:pPr>
              <w:rPr>
                <w:color w:val="auto"/>
                <w:sz w:val="12"/>
                <w:szCs w:val="12"/>
              </w:rPr>
            </w:pPr>
            <w:r>
              <w:rPr>
                <w:color w:val="auto"/>
                <w:sz w:val="12"/>
                <w:szCs w:val="12"/>
              </w:rPr>
              <w:t>Д</w:t>
            </w:r>
            <w:r w:rsidR="00143A9F" w:rsidRPr="00CA2942">
              <w:rPr>
                <w:color w:val="auto"/>
                <w:sz w:val="12"/>
                <w:szCs w:val="12"/>
              </w:rPr>
              <w:t>оговор аренды земельного участка для индивидуального жилищного строительства</w:t>
            </w:r>
            <w:r>
              <w:rPr>
                <w:color w:val="auto"/>
                <w:sz w:val="12"/>
                <w:szCs w:val="12"/>
              </w:rPr>
              <w:t xml:space="preserve">, </w:t>
            </w:r>
            <w:r w:rsidRPr="00320241">
              <w:rPr>
                <w:color w:val="auto"/>
                <w:sz w:val="12"/>
                <w:szCs w:val="12"/>
              </w:rPr>
              <w:t xml:space="preserve">зарегистрированный в едином государственном реестре прав на </w:t>
            </w:r>
            <w:proofErr w:type="gramStart"/>
            <w:r w:rsidRPr="00320241">
              <w:rPr>
                <w:color w:val="auto"/>
                <w:sz w:val="12"/>
                <w:szCs w:val="12"/>
              </w:rPr>
              <w:t>недвижимое</w:t>
            </w:r>
            <w:proofErr w:type="gramEnd"/>
            <w:r w:rsidRPr="00320241">
              <w:rPr>
                <w:color w:val="auto"/>
                <w:sz w:val="12"/>
                <w:szCs w:val="12"/>
              </w:rPr>
              <w:t xml:space="preserve"> имуществом и сделок с ним</w:t>
            </w:r>
            <w:r w:rsidR="00143A9F" w:rsidRPr="00CA2942">
              <w:rPr>
                <w:color w:val="auto"/>
                <w:sz w:val="12"/>
                <w:szCs w:val="12"/>
              </w:rPr>
              <w:t xml:space="preserve"> (</w:t>
            </w:r>
            <w:r w:rsidR="00143A9F" w:rsidRPr="00CA2942">
              <w:rPr>
                <w:color w:val="auto"/>
                <w:sz w:val="12"/>
                <w:szCs w:val="12"/>
                <w:u w:val="single"/>
              </w:rPr>
              <w:t xml:space="preserve">если </w:t>
            </w:r>
            <w:r w:rsidR="00143A9F" w:rsidRPr="00CA2942">
              <w:rPr>
                <w:color w:val="auto"/>
                <w:sz w:val="12"/>
                <w:szCs w:val="12"/>
                <w:u w:val="single"/>
              </w:rPr>
              <w:lastRenderedPageBreak/>
              <w:t>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proofErr w:type="gramStart"/>
            <w:r>
              <w:rPr>
                <w:color w:val="auto"/>
                <w:sz w:val="12"/>
                <w:szCs w:val="12"/>
              </w:rPr>
              <w:t>Д</w:t>
            </w:r>
            <w:r w:rsidR="00143A9F" w:rsidRPr="00CA2942">
              <w:rPr>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roofErr w:type="gramEnd"/>
          </w:p>
          <w:p w:rsidR="00143A9F" w:rsidRPr="00CA2942" w:rsidRDefault="00143A9F" w:rsidP="00485430">
            <w:pPr>
              <w:rPr>
                <w:color w:val="auto"/>
                <w:sz w:val="12"/>
                <w:szCs w:val="12"/>
              </w:rPr>
            </w:pPr>
          </w:p>
          <w:p w:rsidR="00143A9F" w:rsidRPr="00CA2942" w:rsidRDefault="00143A9F" w:rsidP="00485430">
            <w:pPr>
              <w:rPr>
                <w:color w:val="auto"/>
                <w:sz w:val="12"/>
                <w:szCs w:val="12"/>
              </w:rPr>
            </w:pPr>
            <w:r w:rsidRPr="00CA2942">
              <w:rPr>
                <w:color w:val="auto"/>
                <w:sz w:val="12"/>
                <w:szCs w:val="12"/>
              </w:rPr>
              <w:t>Свидетельство о государственной регистрации права собственности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CA2942">
              <w:rPr>
                <w:color w:val="auto"/>
                <w:sz w:val="12"/>
                <w:szCs w:val="12"/>
              </w:rPr>
              <w:t>)</w:t>
            </w:r>
          </w:p>
          <w:p w:rsidR="00143A9F" w:rsidRPr="00CA2942" w:rsidRDefault="00143A9F" w:rsidP="00485430">
            <w:pPr>
              <w:rPr>
                <w:color w:val="auto"/>
                <w:sz w:val="12"/>
                <w:szCs w:val="12"/>
              </w:rPr>
            </w:pPr>
          </w:p>
          <w:p w:rsidR="00143A9F" w:rsidRPr="00CA2942" w:rsidRDefault="00143A9F" w:rsidP="00FC3C9F">
            <w:pPr>
              <w:rPr>
                <w:color w:val="auto"/>
                <w:sz w:val="12"/>
                <w:szCs w:val="12"/>
              </w:rPr>
            </w:pPr>
            <w:r w:rsidRPr="00CA2942">
              <w:rPr>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CA2942">
              <w:rPr>
                <w:color w:val="auto"/>
                <w:sz w:val="12"/>
                <w:szCs w:val="12"/>
                <w:u w:val="single"/>
              </w:rPr>
              <w:t xml:space="preserve">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w:t>
            </w:r>
            <w:r w:rsidRPr="00CA2942">
              <w:rPr>
                <w:color w:val="auto"/>
                <w:sz w:val="12"/>
                <w:szCs w:val="12"/>
                <w:u w:val="single"/>
              </w:rPr>
              <w:lastRenderedPageBreak/>
              <w:t>регистрации - выписка из Единого государственного реестра прав</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B13D38">
            <w:pPr>
              <w:spacing w:line="20" w:lineRule="atLeast"/>
              <w:rPr>
                <w:color w:val="auto"/>
                <w:sz w:val="12"/>
                <w:szCs w:val="12"/>
              </w:rPr>
            </w:pPr>
            <w:r w:rsidRPr="00CA2942">
              <w:rPr>
                <w:color w:val="auto"/>
                <w:sz w:val="12"/>
                <w:szCs w:val="12"/>
              </w:rPr>
              <w:lastRenderedPageBreak/>
              <w:t>Отказ в приеме документов на государственную регистрацию не допускается</w:t>
            </w:r>
          </w:p>
          <w:p w:rsidR="00143A9F" w:rsidRPr="00CA2942" w:rsidRDefault="00143A9F" w:rsidP="00B13D38">
            <w:pPr>
              <w:spacing w:line="20" w:lineRule="atLeast"/>
              <w:rPr>
                <w:color w:val="auto"/>
                <w:sz w:val="12"/>
                <w:szCs w:val="12"/>
              </w:rPr>
            </w:pPr>
          </w:p>
          <w:p w:rsidR="00143A9F" w:rsidRPr="00CA2942" w:rsidRDefault="00143A9F" w:rsidP="00B13D38">
            <w:pPr>
              <w:spacing w:line="20" w:lineRule="atLeast"/>
              <w:rPr>
                <w:color w:val="auto"/>
                <w:sz w:val="12"/>
                <w:szCs w:val="12"/>
              </w:rPr>
            </w:pPr>
            <w:r w:rsidRPr="00CA2942">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CA2942" w:rsidRDefault="00143A9F" w:rsidP="00B13D38">
            <w:pPr>
              <w:spacing w:line="20" w:lineRule="atLeast"/>
              <w:rPr>
                <w:color w:val="auto"/>
                <w:sz w:val="12"/>
                <w:szCs w:val="12"/>
              </w:rPr>
            </w:pPr>
          </w:p>
          <w:p w:rsidR="00143A9F" w:rsidRPr="00CA2942" w:rsidRDefault="00143A9F" w:rsidP="00C8711F">
            <w:pPr>
              <w:rPr>
                <w:color w:val="auto"/>
                <w:sz w:val="12"/>
                <w:szCs w:val="12"/>
              </w:rPr>
            </w:pPr>
            <w:r w:rsidRPr="00CA2942">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CA2942" w:rsidRDefault="00143A9F" w:rsidP="002F5506">
            <w:pPr>
              <w:rPr>
                <w:color w:val="auto"/>
                <w:sz w:val="12"/>
                <w:szCs w:val="12"/>
              </w:rPr>
            </w:pPr>
          </w:p>
          <w:p w:rsidR="00143A9F" w:rsidRPr="00CA2942" w:rsidRDefault="00143A9F" w:rsidP="00B13D38">
            <w:pPr>
              <w:rPr>
                <w:color w:val="auto"/>
                <w:sz w:val="12"/>
                <w:szCs w:val="12"/>
              </w:rPr>
            </w:pPr>
            <w:r w:rsidRPr="00CA2942">
              <w:rPr>
                <w:color w:val="auto"/>
                <w:sz w:val="12"/>
                <w:szCs w:val="12"/>
              </w:rPr>
              <w:t xml:space="preserve">Основания для приостановления государственной регистрации: </w:t>
            </w:r>
          </w:p>
          <w:p w:rsidR="00143A9F" w:rsidRPr="00CA2942" w:rsidRDefault="00143A9F" w:rsidP="002F5506">
            <w:pPr>
              <w:spacing w:line="20" w:lineRule="atLeast"/>
              <w:rPr>
                <w:color w:val="auto"/>
                <w:sz w:val="12"/>
                <w:szCs w:val="12"/>
              </w:rPr>
            </w:pPr>
            <w:r w:rsidRPr="00CA2942">
              <w:rPr>
                <w:color w:val="auto"/>
                <w:sz w:val="12"/>
                <w:szCs w:val="12"/>
              </w:rPr>
              <w:t xml:space="preserve">1) при возникновении сомнений у государственного регистратора: </w:t>
            </w:r>
          </w:p>
          <w:p w:rsidR="00143A9F" w:rsidRPr="00CA2942" w:rsidRDefault="00143A9F" w:rsidP="002F5506">
            <w:pPr>
              <w:spacing w:line="20" w:lineRule="atLeast"/>
              <w:rPr>
                <w:color w:val="auto"/>
                <w:sz w:val="12"/>
                <w:szCs w:val="12"/>
              </w:rPr>
            </w:pPr>
            <w:r w:rsidRPr="00CA2942">
              <w:rPr>
                <w:color w:val="auto"/>
                <w:sz w:val="12"/>
                <w:szCs w:val="12"/>
              </w:rPr>
              <w:t xml:space="preserve">а) в наличие </w:t>
            </w:r>
            <w:r w:rsidRPr="00CA2942">
              <w:rPr>
                <w:color w:val="auto"/>
                <w:sz w:val="12"/>
                <w:szCs w:val="12"/>
              </w:rPr>
              <w:lastRenderedPageBreak/>
              <w:t xml:space="preserve">оснований для государственной регистрации прав; </w:t>
            </w:r>
          </w:p>
          <w:p w:rsidR="00143A9F" w:rsidRPr="00CA2942" w:rsidRDefault="00143A9F" w:rsidP="002F5506">
            <w:pPr>
              <w:spacing w:line="20" w:lineRule="atLeast"/>
              <w:rPr>
                <w:color w:val="auto"/>
                <w:sz w:val="12"/>
                <w:szCs w:val="12"/>
              </w:rPr>
            </w:pPr>
            <w:r w:rsidRPr="00CA2942">
              <w:rPr>
                <w:color w:val="auto"/>
                <w:sz w:val="12"/>
                <w:szCs w:val="12"/>
              </w:rPr>
              <w:t xml:space="preserve">б) в подлинности представленных документов или достоверности указанных в них сведений; </w:t>
            </w:r>
          </w:p>
          <w:p w:rsidR="00143A9F" w:rsidRPr="00CA2942" w:rsidRDefault="00143A9F" w:rsidP="002F5506">
            <w:pPr>
              <w:spacing w:line="20" w:lineRule="atLeast"/>
              <w:rPr>
                <w:color w:val="auto"/>
                <w:sz w:val="12"/>
                <w:szCs w:val="12"/>
              </w:rPr>
            </w:pPr>
            <w:r w:rsidRPr="00CA2942">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CA2942" w:rsidRDefault="00143A9F" w:rsidP="00B13D38">
            <w:pPr>
              <w:spacing w:line="20" w:lineRule="atLeast"/>
              <w:rPr>
                <w:color w:val="auto"/>
                <w:sz w:val="12"/>
                <w:szCs w:val="12"/>
              </w:rPr>
            </w:pPr>
            <w:proofErr w:type="gramStart"/>
            <w:r w:rsidRPr="00CA2942">
              <w:rPr>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roofErr w:type="gramEnd"/>
          </w:p>
          <w:p w:rsidR="00143A9F" w:rsidRPr="00CA2942" w:rsidRDefault="00143A9F" w:rsidP="00B13D38">
            <w:pPr>
              <w:spacing w:line="20" w:lineRule="atLeast"/>
              <w:rPr>
                <w:color w:val="auto"/>
                <w:sz w:val="12"/>
                <w:szCs w:val="12"/>
              </w:rPr>
            </w:pPr>
            <w:r w:rsidRPr="00CA2942">
              <w:rPr>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w:t>
            </w:r>
            <w:r w:rsidRPr="00CA2942">
              <w:rPr>
                <w:color w:val="auto"/>
                <w:sz w:val="12"/>
                <w:szCs w:val="12"/>
              </w:rPr>
              <w:lastRenderedPageBreak/>
              <w:t xml:space="preserve">государственной регистрации или об отказе в государственной регистрации не принято. </w:t>
            </w:r>
            <w:proofErr w:type="gramStart"/>
            <w:r w:rsidRPr="00CA2942">
              <w:rPr>
                <w:color w:val="auto"/>
                <w:sz w:val="12"/>
                <w:szCs w:val="12"/>
              </w:rPr>
              <w:t xml:space="preserve">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roofErr w:type="gramEnd"/>
          </w:p>
          <w:p w:rsidR="00143A9F" w:rsidRPr="00CA2942" w:rsidRDefault="00143A9F" w:rsidP="00B13D38">
            <w:pPr>
              <w:spacing w:line="20" w:lineRule="atLeast"/>
              <w:rPr>
                <w:color w:val="auto"/>
                <w:sz w:val="12"/>
                <w:szCs w:val="12"/>
              </w:rPr>
            </w:pPr>
            <w:r w:rsidRPr="00CA2942">
              <w:rPr>
                <w:color w:val="auto"/>
                <w:sz w:val="12"/>
                <w:szCs w:val="12"/>
              </w:rPr>
              <w:t xml:space="preserve">5)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CA2942" w:rsidRDefault="00143A9F" w:rsidP="004D5377">
            <w:pPr>
              <w:spacing w:line="20" w:lineRule="atLeast"/>
              <w:rPr>
                <w:color w:val="auto"/>
                <w:sz w:val="12"/>
                <w:szCs w:val="12"/>
              </w:rPr>
            </w:pPr>
            <w:r w:rsidRPr="00CA2942">
              <w:rPr>
                <w:color w:val="auto"/>
                <w:sz w:val="12"/>
                <w:szCs w:val="12"/>
              </w:rPr>
              <w:t xml:space="preserve">6) на основании определения или решения суда; </w:t>
            </w:r>
          </w:p>
          <w:p w:rsidR="00143A9F" w:rsidRPr="00CA2942" w:rsidRDefault="00143A9F" w:rsidP="00FC3C9F">
            <w:pPr>
              <w:spacing w:line="20" w:lineRule="atLeast"/>
              <w:rPr>
                <w:color w:val="auto"/>
                <w:sz w:val="12"/>
                <w:szCs w:val="12"/>
              </w:rPr>
            </w:pPr>
            <w:proofErr w:type="gramStart"/>
            <w:r w:rsidRPr="00CA2942">
              <w:rPr>
                <w:color w:val="auto"/>
                <w:sz w:val="12"/>
                <w:szCs w:val="12"/>
              </w:rPr>
              <w:t xml:space="preserve">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w:t>
            </w:r>
            <w:r w:rsidRPr="00CA2942">
              <w:rPr>
                <w:color w:val="auto"/>
                <w:sz w:val="12"/>
                <w:szCs w:val="12"/>
              </w:rPr>
              <w:lastRenderedPageBreak/>
              <w:t>недвижимого имущества или запрета совершать определенные действия с объектом недвижимого</w:t>
            </w:r>
            <w:proofErr w:type="gramEnd"/>
            <w:r w:rsidRPr="00CA2942">
              <w:rPr>
                <w:color w:val="auto"/>
                <w:sz w:val="12"/>
                <w:szCs w:val="12"/>
              </w:rPr>
              <w:t xml:space="preserve"> имущества. В этом случае государственная регистрация прав приостанавливается до снятия ареста или запрета</w:t>
            </w:r>
          </w:p>
          <w:p w:rsidR="00143A9F" w:rsidRPr="00CA2942" w:rsidRDefault="00143A9F" w:rsidP="00FC3C9F">
            <w:pPr>
              <w:spacing w:line="20" w:lineRule="atLeast"/>
              <w:rPr>
                <w:color w:val="auto"/>
                <w:sz w:val="12"/>
                <w:szCs w:val="12"/>
              </w:rPr>
            </w:pPr>
          </w:p>
          <w:p w:rsidR="00143A9F" w:rsidRPr="00CA2942" w:rsidRDefault="00143A9F" w:rsidP="00517943">
            <w:pPr>
              <w:spacing w:line="20" w:lineRule="atLeast"/>
              <w:rPr>
                <w:color w:val="auto"/>
                <w:sz w:val="12"/>
                <w:szCs w:val="12"/>
              </w:rPr>
            </w:pPr>
            <w:r w:rsidRPr="00CA2942">
              <w:rPr>
                <w:color w:val="auto"/>
                <w:sz w:val="12"/>
                <w:szCs w:val="12"/>
              </w:rPr>
              <w:t>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27D54">
            <w:pPr>
              <w:rPr>
                <w:color w:val="auto"/>
                <w:sz w:val="12"/>
                <w:szCs w:val="12"/>
              </w:rPr>
            </w:pPr>
            <w:r w:rsidRPr="00CA2942">
              <w:rPr>
                <w:color w:val="auto"/>
                <w:sz w:val="12"/>
                <w:szCs w:val="12"/>
              </w:rPr>
              <w:lastRenderedPageBreak/>
              <w:t xml:space="preserve">В государственной регистрации прав может быть отказано в случаях, если: </w:t>
            </w:r>
          </w:p>
          <w:p w:rsidR="00143A9F" w:rsidRPr="00CA2942" w:rsidRDefault="00143A9F" w:rsidP="00D27D54">
            <w:pPr>
              <w:rPr>
                <w:color w:val="auto"/>
                <w:sz w:val="12"/>
                <w:szCs w:val="12"/>
              </w:rPr>
            </w:pPr>
            <w:r w:rsidRPr="00CA2942">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CA2942" w:rsidRDefault="00143A9F" w:rsidP="00D27D54">
            <w:pPr>
              <w:rPr>
                <w:color w:val="auto"/>
                <w:sz w:val="12"/>
                <w:szCs w:val="12"/>
              </w:rPr>
            </w:pPr>
            <w:r w:rsidRPr="00CA2942">
              <w:rPr>
                <w:color w:val="auto"/>
                <w:sz w:val="12"/>
                <w:szCs w:val="12"/>
              </w:rPr>
              <w:t xml:space="preserve">2) с заявлением о государственной регистрации прав обратилось ненадлежащее лицо; </w:t>
            </w:r>
          </w:p>
          <w:p w:rsidR="00143A9F" w:rsidRPr="00CA2942" w:rsidRDefault="00143A9F" w:rsidP="00D27D54">
            <w:pPr>
              <w:rPr>
                <w:color w:val="auto"/>
                <w:sz w:val="12"/>
                <w:szCs w:val="12"/>
              </w:rPr>
            </w:pPr>
            <w:r w:rsidRPr="00CA2942">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CA2942" w:rsidRDefault="00143A9F" w:rsidP="00D27D54">
            <w:pPr>
              <w:rPr>
                <w:color w:val="auto"/>
                <w:sz w:val="12"/>
                <w:szCs w:val="12"/>
              </w:rPr>
            </w:pPr>
            <w:r w:rsidRPr="00CA2942">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CA2942" w:rsidRDefault="00143A9F" w:rsidP="00D27D54">
            <w:pPr>
              <w:rPr>
                <w:color w:val="auto"/>
                <w:sz w:val="12"/>
                <w:szCs w:val="12"/>
              </w:rPr>
            </w:pPr>
            <w:r w:rsidRPr="00CA2942">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6) лицо, которое имеет права, ограниченные определенными условиями, составило документ </w:t>
            </w:r>
            <w:r w:rsidRPr="00CA2942">
              <w:rPr>
                <w:color w:val="auto"/>
                <w:sz w:val="12"/>
                <w:szCs w:val="12"/>
              </w:rPr>
              <w:lastRenderedPageBreak/>
              <w:t xml:space="preserve">без указания этих условий; </w:t>
            </w:r>
          </w:p>
          <w:p w:rsidR="00143A9F" w:rsidRPr="00CA2942" w:rsidRDefault="00143A9F" w:rsidP="00D27D54">
            <w:pPr>
              <w:rPr>
                <w:color w:val="auto"/>
                <w:sz w:val="12"/>
                <w:szCs w:val="12"/>
              </w:rPr>
            </w:pPr>
            <w:r w:rsidRPr="00CA2942">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CA2942" w:rsidRDefault="00143A9F" w:rsidP="00D27D54">
            <w:pPr>
              <w:rPr>
                <w:color w:val="auto"/>
                <w:sz w:val="12"/>
                <w:szCs w:val="12"/>
              </w:rPr>
            </w:pPr>
            <w:proofErr w:type="gramStart"/>
            <w:r w:rsidRPr="00CA2942">
              <w:rPr>
                <w:color w:val="auto"/>
                <w:sz w:val="12"/>
                <w:szCs w:val="12"/>
              </w:rPr>
              <w:t>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w:t>
            </w:r>
            <w:proofErr w:type="gramEnd"/>
            <w:r w:rsidRPr="00CA2942">
              <w:rPr>
                <w:color w:val="auto"/>
                <w:sz w:val="12"/>
                <w:szCs w:val="12"/>
              </w:rPr>
              <w:t xml:space="preserve">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w:t>
            </w:r>
            <w:r w:rsidRPr="00CA2942">
              <w:rPr>
                <w:color w:val="auto"/>
                <w:sz w:val="12"/>
                <w:szCs w:val="12"/>
              </w:rPr>
              <w:lastRenderedPageBreak/>
              <w:t xml:space="preserve">регистрации прав,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10) имеются противоречия между заявленными правами и уже зарегистрированными правами; </w:t>
            </w:r>
          </w:p>
          <w:p w:rsidR="00143A9F" w:rsidRPr="00CA2942" w:rsidRDefault="00143A9F" w:rsidP="00D27D54">
            <w:pPr>
              <w:rPr>
                <w:color w:val="auto"/>
                <w:sz w:val="12"/>
                <w:szCs w:val="12"/>
              </w:rPr>
            </w:pPr>
            <w:r w:rsidRPr="00CA2942">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143A9F" w:rsidRPr="00CA2942" w:rsidRDefault="00143A9F" w:rsidP="00D27D54">
            <w:pPr>
              <w:rPr>
                <w:color w:val="auto"/>
                <w:sz w:val="12"/>
                <w:szCs w:val="12"/>
              </w:rPr>
            </w:pPr>
            <w:proofErr w:type="gramStart"/>
            <w:r w:rsidRPr="00CA2942">
              <w:rPr>
                <w:color w:val="auto"/>
                <w:sz w:val="12"/>
                <w:szCs w:val="12"/>
              </w:rPr>
              <w:t>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w:t>
            </w:r>
            <w:proofErr w:type="gramEnd"/>
            <w:r w:rsidRPr="00CA2942">
              <w:rPr>
                <w:color w:val="auto"/>
                <w:sz w:val="12"/>
                <w:szCs w:val="12"/>
              </w:rPr>
              <w:t xml:space="preserve"> 19 Федерального закона "О </w:t>
            </w:r>
            <w:r w:rsidRPr="00CA2942">
              <w:rPr>
                <w:color w:val="auto"/>
                <w:sz w:val="12"/>
                <w:szCs w:val="12"/>
              </w:rPr>
              <w:lastRenderedPageBreak/>
              <w:t xml:space="preserve">государственной регистрации прав на недвижимое имущество и сделок с ним". </w:t>
            </w:r>
          </w:p>
          <w:p w:rsidR="00143A9F" w:rsidRPr="00CA2942" w:rsidRDefault="00143A9F" w:rsidP="00D27D54">
            <w:pPr>
              <w:rPr>
                <w:color w:val="auto"/>
                <w:sz w:val="12"/>
                <w:szCs w:val="12"/>
              </w:rPr>
            </w:pPr>
            <w:r w:rsidRPr="00CA2942">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after="120" w:line="20" w:lineRule="atLeast"/>
              <w:rPr>
                <w:color w:val="auto"/>
                <w:sz w:val="12"/>
                <w:szCs w:val="12"/>
              </w:rPr>
            </w:pPr>
            <w:r w:rsidRPr="00CA2942">
              <w:rPr>
                <w:color w:val="auto"/>
                <w:sz w:val="12"/>
                <w:szCs w:val="12"/>
              </w:rPr>
              <w:lastRenderedPageBreak/>
              <w:t xml:space="preserve">Срок государственной регистрации - от 0 до 10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u w:val="single"/>
              </w:rPr>
            </w:pPr>
            <w:r w:rsidRPr="00CA2942">
              <w:rPr>
                <w:color w:val="auto"/>
                <w:sz w:val="12"/>
                <w:szCs w:val="12"/>
              </w:rPr>
              <w:t xml:space="preserve">2000 руб. </w:t>
            </w:r>
            <w:r w:rsidRPr="00CA2942">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rPr>
              <w:t xml:space="preserve">22000 руб. </w:t>
            </w:r>
            <w:r w:rsidRPr="00CA2942">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F6012">
            <w:pPr>
              <w:rPr>
                <w:color w:val="auto"/>
                <w:sz w:val="12"/>
                <w:szCs w:val="12"/>
              </w:rPr>
            </w:pPr>
            <w:r w:rsidRPr="00CA2942">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w:t>
            </w:r>
            <w:proofErr w:type="gramStart"/>
            <w:r w:rsidRPr="00CA2942">
              <w:rPr>
                <w:color w:val="auto"/>
                <w:sz w:val="12"/>
                <w:szCs w:val="12"/>
              </w:rPr>
              <w:t>строительства</w:t>
            </w:r>
            <w:proofErr w:type="gramEnd"/>
            <w:r w:rsidRPr="00CA2942">
              <w:rPr>
                <w:color w:val="auto"/>
                <w:sz w:val="12"/>
                <w:szCs w:val="12"/>
              </w:rPr>
              <w:t xml:space="preserve"> с превышением предельных параметров разрешенного строительства, а также отклонение обосновывается любым из следующих оснований: </w:t>
            </w:r>
          </w:p>
          <w:p w:rsidR="00143A9F" w:rsidRPr="00CA2942" w:rsidRDefault="00143A9F">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CA2942" w:rsidRDefault="00143A9F" w:rsidP="00217635">
            <w:pPr>
              <w:spacing w:line="100" w:lineRule="atLeast"/>
              <w:rPr>
                <w:color w:val="auto"/>
                <w:sz w:val="12"/>
                <w:szCs w:val="12"/>
              </w:rPr>
            </w:pPr>
            <w:r w:rsidRPr="00CA2942">
              <w:rPr>
                <w:color w:val="auto"/>
                <w:sz w:val="12"/>
                <w:szCs w:val="12"/>
              </w:rPr>
              <w:t xml:space="preserve">2) конфигурация, инженерно-геологические или иные характеристики земельного участка неблагоприятны для </w:t>
            </w:r>
            <w:r w:rsidRPr="00CA2942">
              <w:rPr>
                <w:color w:val="auto"/>
                <w:sz w:val="12"/>
                <w:szCs w:val="12"/>
              </w:rPr>
              <w:lastRenderedPageBreak/>
              <w:t>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Заявление на получение разрешения на отклонение от предельных параметров разрешенного строительства, реконструкции</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B7169">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8711F">
            <w:pPr>
              <w:rPr>
                <w:color w:val="auto"/>
                <w:sz w:val="12"/>
                <w:szCs w:val="12"/>
              </w:rPr>
            </w:pPr>
            <w:r w:rsidRPr="00CA2942">
              <w:rPr>
                <w:color w:val="auto"/>
                <w:sz w:val="12"/>
                <w:szCs w:val="12"/>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roofErr w:type="gramStart"/>
            <w:r w:rsidRPr="00CA2942">
              <w:rPr>
                <w:color w:val="auto"/>
                <w:sz w:val="12"/>
                <w:szCs w:val="12"/>
              </w:rPr>
              <w:t>На основании заключения о результатах публичных слушаний по вопросу о предоставлении разрешения на отклонение</w:t>
            </w:r>
            <w:proofErr w:type="gramEnd"/>
            <w:r w:rsidRPr="00CA2942">
              <w:rPr>
                <w:color w:val="auto"/>
                <w:sz w:val="12"/>
                <w:szCs w:val="12"/>
              </w:rPr>
              <w:t xml:space="preserve"> от предельных параметров разрешенного строительства, реконструкции объектов капитального </w:t>
            </w:r>
            <w:r w:rsidRPr="00CA2942">
              <w:rPr>
                <w:color w:val="auto"/>
                <w:sz w:val="12"/>
                <w:szCs w:val="12"/>
              </w:rPr>
              <w:lastRenderedPageBreak/>
              <w:t>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CA2942" w:rsidRDefault="00143A9F"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4055CC">
            <w:pPr>
              <w:spacing w:line="20" w:lineRule="atLeast"/>
              <w:rPr>
                <w:color w:val="auto"/>
                <w:sz w:val="12"/>
                <w:szCs w:val="12"/>
              </w:rPr>
            </w:pPr>
          </w:p>
          <w:p w:rsidR="00143A9F" w:rsidRPr="00BF25E4" w:rsidRDefault="00143A9F"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321345">
            <w:pPr>
              <w:spacing w:line="20" w:lineRule="atLeast"/>
              <w:rPr>
                <w:color w:val="auto"/>
                <w:sz w:val="12"/>
                <w:szCs w:val="12"/>
              </w:rPr>
            </w:pPr>
          </w:p>
          <w:p w:rsidR="00143A9F" w:rsidRPr="00BF25E4" w:rsidRDefault="00143A9F"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 xml:space="preserve">25. Предоставление согласования проектирования и </w:t>
            </w:r>
            <w:r w:rsidRPr="00CA2942">
              <w:rPr>
                <w:color w:val="auto"/>
                <w:spacing w:val="-4"/>
                <w:sz w:val="12"/>
                <w:szCs w:val="12"/>
              </w:rPr>
              <w:lastRenderedPageBreak/>
              <w:t xml:space="preserve">строительства объектов в пределах </w:t>
            </w:r>
            <w:proofErr w:type="spellStart"/>
            <w:r w:rsidRPr="00CA2942">
              <w:rPr>
                <w:color w:val="auto"/>
                <w:spacing w:val="-4"/>
                <w:sz w:val="12"/>
                <w:szCs w:val="12"/>
              </w:rPr>
              <w:t>приаэродромной</w:t>
            </w:r>
            <w:proofErr w:type="spellEnd"/>
            <w:r w:rsidRPr="00CA2942">
              <w:rPr>
                <w:color w:val="auto"/>
                <w:spacing w:val="-4"/>
                <w:sz w:val="12"/>
                <w:szCs w:val="12"/>
              </w:rPr>
              <w:t xml:space="preserve">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Воздушный кодекс Российской Федерации от </w:t>
            </w:r>
            <w:r w:rsidRPr="00CA2942">
              <w:rPr>
                <w:color w:val="auto"/>
                <w:sz w:val="12"/>
                <w:szCs w:val="12"/>
              </w:rPr>
              <w:lastRenderedPageBreak/>
              <w:t>19.03.1997 N 60-ФЗ: 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Федеральный закон «Об организации предоставления </w:t>
            </w:r>
            <w:r w:rsidRPr="00CA2942">
              <w:rPr>
                <w:color w:val="auto"/>
                <w:sz w:val="12"/>
                <w:szCs w:val="12"/>
              </w:rPr>
              <w:lastRenderedPageBreak/>
              <w:t>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Если строительство, реконструкция объекта </w:t>
            </w:r>
            <w:r w:rsidRPr="00CA2942">
              <w:rPr>
                <w:color w:val="auto"/>
                <w:sz w:val="12"/>
                <w:szCs w:val="12"/>
              </w:rPr>
              <w:lastRenderedPageBreak/>
              <w:t xml:space="preserve">капитального строительства планируются на </w:t>
            </w:r>
            <w:proofErr w:type="spellStart"/>
            <w:r w:rsidRPr="00CA2942">
              <w:rPr>
                <w:color w:val="auto"/>
                <w:sz w:val="12"/>
                <w:szCs w:val="12"/>
              </w:rPr>
              <w:t>приаэродромной</w:t>
            </w:r>
            <w:proofErr w:type="spellEnd"/>
            <w:r w:rsidRPr="00CA2942">
              <w:rPr>
                <w:color w:val="auto"/>
                <w:sz w:val="12"/>
                <w:szCs w:val="12"/>
              </w:rPr>
              <w:t xml:space="preserve">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Запрос о предоставлении государственной </w:t>
            </w:r>
            <w:r w:rsidRPr="00CA2942">
              <w:rPr>
                <w:color w:val="auto"/>
                <w:sz w:val="12"/>
                <w:szCs w:val="12"/>
              </w:rPr>
              <w:lastRenderedPageBreak/>
              <w:t>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lastRenderedPageBreak/>
              <w:t xml:space="preserve">Согласование строительства объектов в пределах </w:t>
            </w:r>
            <w:proofErr w:type="spellStart"/>
            <w:r w:rsidRPr="00CA2942">
              <w:rPr>
                <w:color w:val="auto"/>
                <w:sz w:val="12"/>
                <w:szCs w:val="12"/>
              </w:rPr>
              <w:lastRenderedPageBreak/>
              <w:t>приаэродромной</w:t>
            </w:r>
            <w:proofErr w:type="spellEnd"/>
            <w:r w:rsidRPr="00CA2942">
              <w:rPr>
                <w:color w:val="auto"/>
                <w:sz w:val="12"/>
                <w:szCs w:val="12"/>
              </w:rPr>
              <w:t xml:space="preserve">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На бумажном носителе или в электронной форме </w:t>
            </w:r>
            <w:r w:rsidRPr="00CA2942">
              <w:rPr>
                <w:color w:val="auto"/>
                <w:sz w:val="12"/>
                <w:szCs w:val="12"/>
              </w:rPr>
              <w:lastRenderedPageBreak/>
              <w:t>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lastRenderedPageBreak/>
              <w:t>Собственник аэродрома</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Территориальный орган Федерального агентства воздушного транспорта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rsidP="009E7CC4">
            <w:pPr>
              <w:spacing w:line="20" w:lineRule="atLeast"/>
              <w:rPr>
                <w:color w:val="auto"/>
                <w:sz w:val="12"/>
                <w:szCs w:val="12"/>
              </w:rPr>
            </w:pPr>
          </w:p>
          <w:p w:rsidR="00143A9F" w:rsidRPr="00CA2942" w:rsidRDefault="00143A9F"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Орган местного самоуправления</w:t>
            </w:r>
          </w:p>
          <w:p w:rsidR="00143A9F" w:rsidRPr="00CA2942" w:rsidRDefault="00143A9F">
            <w:pPr>
              <w:rPr>
                <w:color w:val="auto"/>
                <w:sz w:val="12"/>
                <w:szCs w:val="12"/>
              </w:rPr>
            </w:pPr>
          </w:p>
          <w:p w:rsidR="00143A9F" w:rsidRPr="00BF25E4" w:rsidRDefault="00143A9F"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CA2942" w:rsidRDefault="00143A9F">
            <w:pPr>
              <w:spacing w:after="120" w:line="20" w:lineRule="atLeast"/>
              <w:rPr>
                <w:color w:val="auto"/>
                <w:sz w:val="12"/>
                <w:szCs w:val="12"/>
              </w:rPr>
            </w:pPr>
            <w:r w:rsidRPr="00CA2942">
              <w:rPr>
                <w:color w:val="auto"/>
                <w:sz w:val="12"/>
                <w:szCs w:val="12"/>
              </w:rPr>
              <w:t xml:space="preserve">Правила холодного водоснабжения и водоотведения, </w:t>
            </w:r>
            <w:r w:rsidRPr="00CA2942">
              <w:rPr>
                <w:color w:val="auto"/>
                <w:sz w:val="12"/>
                <w:szCs w:val="12"/>
              </w:rPr>
              <w:lastRenderedPageBreak/>
              <w:t>утвержденные постановлением Правительства Российской Федерации от 29.07.2013 N 644: пункт 90, подпункт "г"</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случаях подключения (технологического присоединения) объекта капитального строительства к сетям тепл</w:t>
            </w:r>
            <w:proofErr w:type="gramStart"/>
            <w:r w:rsidRPr="00CA2942">
              <w:rPr>
                <w:color w:val="auto"/>
                <w:sz w:val="12"/>
                <w:szCs w:val="12"/>
              </w:rPr>
              <w:t>о-</w:t>
            </w:r>
            <w:proofErr w:type="gramEnd"/>
            <w:r w:rsidRPr="00CA2942">
              <w:rPr>
                <w:color w:val="auto"/>
                <w:sz w:val="12"/>
                <w:szCs w:val="12"/>
              </w:rPr>
              <w:t>,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rPr>
                <w:color w:val="auto"/>
                <w:sz w:val="12"/>
                <w:szCs w:val="12"/>
              </w:rPr>
            </w:pPr>
            <w:r w:rsidRPr="00CA2942">
              <w:rPr>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641B84">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spacing w:line="20" w:lineRule="atLeast"/>
              <w:rPr>
                <w:color w:val="auto"/>
                <w:sz w:val="12"/>
                <w:szCs w:val="12"/>
              </w:rPr>
            </w:pPr>
            <w:r w:rsidRPr="00CA2942">
              <w:rPr>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абзацы 11, 12</w:t>
            </w:r>
          </w:p>
          <w:p w:rsidR="00143A9F" w:rsidRPr="00CA2942" w:rsidRDefault="00143A9F">
            <w:pPr>
              <w:spacing w:after="120" w:line="20" w:lineRule="atLeast"/>
              <w:rPr>
                <w:color w:val="auto"/>
                <w:sz w:val="12"/>
                <w:szCs w:val="12"/>
              </w:rPr>
            </w:pPr>
            <w:r w:rsidRPr="00CA2942">
              <w:rPr>
                <w:color w:val="auto"/>
                <w:sz w:val="12"/>
                <w:szCs w:val="12"/>
              </w:rPr>
              <w:t xml:space="preserve">Правила технологического присоединения </w:t>
            </w:r>
            <w:proofErr w:type="spellStart"/>
            <w:r w:rsidRPr="00CA2942">
              <w:rPr>
                <w:color w:val="auto"/>
                <w:sz w:val="12"/>
                <w:szCs w:val="12"/>
              </w:rPr>
              <w:t>энергопринимающих</w:t>
            </w:r>
            <w:proofErr w:type="spellEnd"/>
            <w:r w:rsidRPr="00CA2942">
              <w:rPr>
                <w:color w:val="auto"/>
                <w:sz w:val="12"/>
                <w:szCs w:val="12"/>
              </w:rPr>
              <w:t xml:space="preserve"> устройств потребителей электрической энергии, объектов по производству электрической </w:t>
            </w:r>
            <w:r w:rsidRPr="00CA2942">
              <w:rPr>
                <w:color w:val="auto"/>
                <w:sz w:val="12"/>
                <w:szCs w:val="12"/>
              </w:rPr>
              <w:lastRenderedPageBreak/>
              <w:t>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Заявка на технологическое присоединение </w:t>
            </w:r>
            <w:proofErr w:type="spellStart"/>
            <w:r w:rsidRPr="00CA2942">
              <w:rPr>
                <w:color w:val="auto"/>
                <w:sz w:val="12"/>
                <w:szCs w:val="12"/>
              </w:rPr>
              <w:t>энергопринимающих</w:t>
            </w:r>
            <w:proofErr w:type="spellEnd"/>
            <w:r w:rsidRPr="00CA2942">
              <w:rPr>
                <w:color w:val="auto"/>
                <w:sz w:val="12"/>
                <w:szCs w:val="12"/>
              </w:rPr>
              <w:t xml:space="preserve"> устройств</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План расположения </w:t>
            </w:r>
            <w:proofErr w:type="spellStart"/>
            <w:r w:rsidRPr="00CA2942">
              <w:rPr>
                <w:color w:val="auto"/>
                <w:sz w:val="12"/>
                <w:szCs w:val="12"/>
              </w:rPr>
              <w:t>энергопринимающих</w:t>
            </w:r>
            <w:proofErr w:type="spellEnd"/>
            <w:r w:rsidRPr="00CA2942">
              <w:rPr>
                <w:color w:val="auto"/>
                <w:sz w:val="12"/>
                <w:szCs w:val="12"/>
              </w:rPr>
              <w:t xml:space="preserve"> устройств, которые необходимо присоединить к электрической сети сетевой организации</w:t>
            </w:r>
          </w:p>
          <w:p w:rsidR="00143A9F" w:rsidRPr="00CA2942" w:rsidRDefault="00143A9F">
            <w:pPr>
              <w:spacing w:after="120" w:line="20" w:lineRule="atLeast"/>
              <w:rPr>
                <w:color w:val="auto"/>
                <w:sz w:val="12"/>
                <w:szCs w:val="12"/>
              </w:rPr>
            </w:pPr>
            <w:r w:rsidRPr="00CA2942">
              <w:rPr>
                <w:color w:val="auto"/>
                <w:sz w:val="12"/>
                <w:szCs w:val="12"/>
              </w:rPr>
              <w:t xml:space="preserve">Однолинейная схема электрических сетей заявителя </w:t>
            </w:r>
            <w:r w:rsidRPr="00CA2942">
              <w:rPr>
                <w:color w:val="auto"/>
                <w:sz w:val="12"/>
                <w:szCs w:val="12"/>
                <w:u w:val="single"/>
              </w:rPr>
              <w:t xml:space="preserve">(если класс </w:t>
            </w:r>
            <w:r w:rsidRPr="00CA2942">
              <w:rPr>
                <w:color w:val="auto"/>
                <w:sz w:val="12"/>
                <w:szCs w:val="12"/>
                <w:u w:val="single"/>
              </w:rPr>
              <w:lastRenderedPageBreak/>
              <w:t xml:space="preserve">напряжения электрической сети 35 </w:t>
            </w:r>
            <w:proofErr w:type="spellStart"/>
            <w:r w:rsidRPr="00CA2942">
              <w:rPr>
                <w:color w:val="auto"/>
                <w:sz w:val="12"/>
                <w:szCs w:val="12"/>
                <w:u w:val="single"/>
              </w:rPr>
              <w:t>кВ</w:t>
            </w:r>
            <w:proofErr w:type="spellEnd"/>
            <w:r w:rsidRPr="00CA2942">
              <w:rPr>
                <w:color w:val="auto"/>
                <w:sz w:val="12"/>
                <w:szCs w:val="12"/>
                <w:u w:val="single"/>
              </w:rPr>
              <w:t xml:space="preserve"> и выше)</w:t>
            </w:r>
          </w:p>
          <w:p w:rsidR="00143A9F" w:rsidRPr="00CA2942" w:rsidRDefault="00143A9F">
            <w:pPr>
              <w:spacing w:after="120" w:line="20" w:lineRule="atLeast"/>
              <w:rPr>
                <w:color w:val="auto"/>
                <w:sz w:val="12"/>
                <w:szCs w:val="12"/>
              </w:rPr>
            </w:pPr>
            <w:r w:rsidRPr="00CA2942">
              <w:rPr>
                <w:color w:val="auto"/>
                <w:sz w:val="12"/>
                <w:szCs w:val="12"/>
              </w:rPr>
              <w:t xml:space="preserve">Перечень и мощность </w:t>
            </w:r>
            <w:proofErr w:type="spellStart"/>
            <w:r w:rsidRPr="00CA2942">
              <w:rPr>
                <w:color w:val="auto"/>
                <w:sz w:val="12"/>
                <w:szCs w:val="12"/>
              </w:rPr>
              <w:t>энергопринимающих</w:t>
            </w:r>
            <w:proofErr w:type="spellEnd"/>
            <w:r w:rsidRPr="00CA2942">
              <w:rPr>
                <w:color w:val="auto"/>
                <w:sz w:val="12"/>
                <w:szCs w:val="12"/>
              </w:rPr>
              <w:t xml:space="preserve"> устройств, которые могут быть присоединены к устройствам противоаварийной автоматики</w:t>
            </w:r>
          </w:p>
          <w:p w:rsidR="00143A9F" w:rsidRPr="00CA2942" w:rsidRDefault="00143A9F">
            <w:pPr>
              <w:spacing w:after="120" w:line="20" w:lineRule="atLeast"/>
              <w:rPr>
                <w:color w:val="auto"/>
                <w:sz w:val="12"/>
                <w:szCs w:val="12"/>
              </w:rPr>
            </w:pPr>
            <w:r w:rsidRPr="00CA2942">
              <w:rPr>
                <w:color w:val="auto"/>
                <w:sz w:val="12"/>
                <w:szCs w:val="12"/>
              </w:rPr>
              <w:t xml:space="preserve">Правоустанавливающие документы на земельный участок </w:t>
            </w:r>
            <w:r w:rsidRPr="00CA2942">
              <w:rPr>
                <w:color w:val="auto"/>
                <w:sz w:val="12"/>
                <w:szCs w:val="12"/>
                <w:u w:val="single"/>
              </w:rPr>
              <w:t>(если осуществляется строительство)</w:t>
            </w:r>
          </w:p>
          <w:p w:rsidR="00143A9F" w:rsidRPr="00CA2942" w:rsidRDefault="00143A9F">
            <w:pPr>
              <w:spacing w:line="20" w:lineRule="atLeast"/>
              <w:rPr>
                <w:color w:val="auto"/>
                <w:sz w:val="12"/>
                <w:szCs w:val="12"/>
              </w:rPr>
            </w:pPr>
            <w:r w:rsidRPr="00CA2942">
              <w:rPr>
                <w:color w:val="auto"/>
                <w:sz w:val="12"/>
                <w:szCs w:val="12"/>
              </w:rPr>
              <w:t xml:space="preserve">Правоустанавливающие документы на реконструируемый объект капитального строительства </w:t>
            </w:r>
            <w:r w:rsidRPr="00CA2942">
              <w:rPr>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 xml:space="preserve">Договор об осуществлении технологического присоединения объекта капитального строительства к электрической сети </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Технические условия присоединения к электрическим сетям (</w:t>
            </w:r>
            <w:r w:rsidRPr="00CA2942">
              <w:rPr>
                <w:color w:val="auto"/>
                <w:sz w:val="12"/>
                <w:szCs w:val="12"/>
                <w:u w:val="single"/>
              </w:rPr>
              <w:t>если имеется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Индивидуальные технические условия присоединения к электрическим сетям (</w:t>
            </w:r>
            <w:r w:rsidRPr="00CA2942">
              <w:rPr>
                <w:color w:val="auto"/>
                <w:sz w:val="12"/>
                <w:szCs w:val="12"/>
                <w:u w:val="single"/>
              </w:rPr>
              <w:t xml:space="preserve">если отсутствует техническая </w:t>
            </w:r>
            <w:r w:rsidRPr="00CA2942">
              <w:rPr>
                <w:color w:val="auto"/>
                <w:sz w:val="12"/>
                <w:szCs w:val="12"/>
                <w:u w:val="single"/>
              </w:rPr>
              <w:lastRenderedPageBreak/>
              <w:t>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 xml:space="preserve">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w:t>
            </w:r>
            <w:proofErr w:type="gramStart"/>
            <w:r w:rsidRPr="00CA2942">
              <w:rPr>
                <w:color w:val="auto"/>
                <w:sz w:val="12"/>
                <w:szCs w:val="12"/>
              </w:rPr>
              <w:t>индивидуальному проекту</w:t>
            </w:r>
            <w:proofErr w:type="gramEnd"/>
            <w:r w:rsidRPr="00CA2942">
              <w:rPr>
                <w:color w:val="auto"/>
                <w:sz w:val="12"/>
                <w:szCs w:val="12"/>
              </w:rPr>
              <w:t xml:space="preserve">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Уведомление о возможности временного технологического присоединения к электрической сети</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об оказании услуг по передаче электрической энергии (</w:t>
            </w:r>
            <w:r w:rsidRPr="00CA2942">
              <w:rPr>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proofErr w:type="gramStart"/>
            <w:r w:rsidRPr="00CA2942">
              <w:rPr>
                <w:color w:val="auto"/>
                <w:sz w:val="12"/>
                <w:szCs w:val="12"/>
              </w:rPr>
              <w:t>Договор купли-продажи (поставки) электрической энергии (мощности)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roofErr w:type="gramEnd"/>
          </w:p>
          <w:p w:rsidR="00143A9F" w:rsidRPr="00CA2942" w:rsidRDefault="00143A9F">
            <w:pPr>
              <w:rPr>
                <w:color w:val="auto"/>
                <w:sz w:val="12"/>
                <w:szCs w:val="12"/>
              </w:rPr>
            </w:pPr>
          </w:p>
          <w:p w:rsidR="00143A9F" w:rsidRPr="00CA2942" w:rsidRDefault="00143A9F" w:rsidP="009A513A">
            <w:pPr>
              <w:rPr>
                <w:color w:val="auto"/>
                <w:sz w:val="12"/>
                <w:szCs w:val="12"/>
              </w:rPr>
            </w:pPr>
            <w:r w:rsidRPr="00CA2942">
              <w:rPr>
                <w:color w:val="auto"/>
                <w:sz w:val="12"/>
                <w:szCs w:val="12"/>
              </w:rPr>
              <w:t>Договор энергоснабжения (</w:t>
            </w:r>
            <w:r w:rsidRPr="00CA2942">
              <w:rPr>
                <w:color w:val="auto"/>
                <w:sz w:val="12"/>
                <w:szCs w:val="12"/>
                <w:u w:val="single"/>
              </w:rPr>
              <w:t xml:space="preserve">если застройщик выбрал способ заключения договора покупки </w:t>
            </w:r>
            <w:r w:rsidRPr="00CA2942">
              <w:rPr>
                <w:color w:val="auto"/>
                <w:sz w:val="12"/>
                <w:szCs w:val="12"/>
                <w:u w:val="single"/>
              </w:rPr>
              <w:lastRenderedPageBreak/>
              <w:t>электроэнергии - через сетевую компанию, вид договора, обеспечивающего продажу электрической энергии (мощности) - договор энергоснабжения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F46E9">
            <w:pPr>
              <w:spacing w:line="20" w:lineRule="atLeast"/>
              <w:rPr>
                <w:bCs/>
                <w:color w:val="auto"/>
                <w:sz w:val="12"/>
                <w:szCs w:val="12"/>
              </w:rPr>
            </w:pPr>
            <w:r w:rsidRPr="00CA2942">
              <w:rPr>
                <w:bCs/>
                <w:color w:val="auto"/>
                <w:sz w:val="12"/>
                <w:szCs w:val="12"/>
              </w:rPr>
              <w:lastRenderedPageBreak/>
              <w:t>Основания для отказа в принятии заявления не установлены</w:t>
            </w:r>
          </w:p>
          <w:p w:rsidR="00143A9F" w:rsidRPr="00CA2942" w:rsidRDefault="00143A9F" w:rsidP="00AF46E9">
            <w:pPr>
              <w:spacing w:line="20" w:lineRule="atLeast"/>
              <w:rPr>
                <w:b/>
                <w:bCs/>
                <w:color w:val="auto"/>
                <w:sz w:val="12"/>
                <w:szCs w:val="12"/>
              </w:rPr>
            </w:pPr>
          </w:p>
          <w:p w:rsidR="00143A9F" w:rsidRPr="00CA2942" w:rsidRDefault="00143A9F" w:rsidP="00AF46E9">
            <w:pPr>
              <w:spacing w:line="20" w:lineRule="atLeast"/>
              <w:rPr>
                <w:color w:val="auto"/>
                <w:sz w:val="12"/>
                <w:szCs w:val="12"/>
              </w:rPr>
            </w:pPr>
            <w:proofErr w:type="gramStart"/>
            <w:r w:rsidRPr="00CA2942">
              <w:rPr>
                <w:color w:val="auto"/>
                <w:sz w:val="12"/>
                <w:szCs w:val="12"/>
              </w:rPr>
              <w:t xml:space="preserve">При отсутствии сведений и документов, указанных в пунктах 9, 10 и 12 - 14 Правил технологического присоединения </w:t>
            </w:r>
            <w:proofErr w:type="spellStart"/>
            <w:r w:rsidRPr="00CA2942">
              <w:rPr>
                <w:color w:val="auto"/>
                <w:sz w:val="12"/>
                <w:szCs w:val="12"/>
              </w:rPr>
              <w:t>энергопринимающих</w:t>
            </w:r>
            <w:proofErr w:type="spellEnd"/>
            <w:r w:rsidRPr="00CA2942">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w:t>
            </w:r>
            <w:r w:rsidRPr="00CA2942">
              <w:rPr>
                <w:color w:val="auto"/>
                <w:sz w:val="12"/>
                <w:szCs w:val="12"/>
              </w:rPr>
              <w:lastRenderedPageBreak/>
              <w:t>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w:t>
            </w:r>
            <w:proofErr w:type="gramEnd"/>
            <w:r w:rsidRPr="00CA2942">
              <w:rPr>
                <w:color w:val="auto"/>
                <w:sz w:val="12"/>
                <w:szCs w:val="12"/>
              </w:rPr>
              <w:t xml:space="preserve">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D2165">
            <w:pPr>
              <w:spacing w:line="20" w:lineRule="atLeast"/>
              <w:rPr>
                <w:color w:val="auto"/>
                <w:sz w:val="12"/>
                <w:szCs w:val="12"/>
              </w:rPr>
            </w:pPr>
            <w:r w:rsidRPr="00CA2942">
              <w:rPr>
                <w:color w:val="auto"/>
                <w:sz w:val="12"/>
                <w:szCs w:val="12"/>
              </w:rPr>
              <w:t>Срок проведения процедуры:</w:t>
            </w:r>
          </w:p>
          <w:p w:rsidR="00143A9F" w:rsidRPr="00CA2942" w:rsidRDefault="00143A9F" w:rsidP="00CD2165">
            <w:pPr>
              <w:spacing w:line="20" w:lineRule="atLeast"/>
              <w:rPr>
                <w:color w:val="auto"/>
                <w:sz w:val="12"/>
                <w:szCs w:val="12"/>
              </w:rPr>
            </w:pPr>
            <w:r w:rsidRPr="00CA2942">
              <w:rPr>
                <w:color w:val="auto"/>
                <w:sz w:val="12"/>
                <w:szCs w:val="12"/>
              </w:rPr>
              <w:t xml:space="preserve">1) от 0 до 30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свыше 150 кВт до 670 к</w:t>
            </w:r>
            <w:proofErr w:type="gramStart"/>
            <w:r w:rsidRPr="00CA2942">
              <w:rPr>
                <w:color w:val="auto"/>
                <w:sz w:val="12"/>
                <w:szCs w:val="12"/>
                <w:u w:val="single"/>
              </w:rPr>
              <w:t>Вт вкл</w:t>
            </w:r>
            <w:proofErr w:type="gramEnd"/>
            <w:r w:rsidRPr="00CA2942">
              <w:rPr>
                <w:color w:val="auto"/>
                <w:sz w:val="12"/>
                <w:szCs w:val="12"/>
                <w:u w:val="single"/>
              </w:rPr>
              <w:t>ючительно</w:t>
            </w:r>
            <w:r w:rsidRPr="00CA2942">
              <w:rPr>
                <w:color w:val="auto"/>
                <w:sz w:val="12"/>
                <w:szCs w:val="12"/>
              </w:rPr>
              <w:t>);</w:t>
            </w:r>
          </w:p>
          <w:p w:rsidR="00143A9F" w:rsidRPr="00CA2942" w:rsidRDefault="00143A9F" w:rsidP="00CD2165">
            <w:pPr>
              <w:spacing w:line="20" w:lineRule="atLeast"/>
              <w:rPr>
                <w:color w:val="auto"/>
                <w:sz w:val="12"/>
                <w:szCs w:val="12"/>
                <w:u w:val="single"/>
              </w:rPr>
            </w:pPr>
            <w:r w:rsidRPr="00CA2942">
              <w:rPr>
                <w:color w:val="auto"/>
                <w:sz w:val="12"/>
                <w:szCs w:val="12"/>
              </w:rPr>
              <w:t xml:space="preserve">2) от 0 до 15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до 150 к</w:t>
            </w:r>
            <w:proofErr w:type="gramStart"/>
            <w:r w:rsidRPr="00CA2942">
              <w:rPr>
                <w:color w:val="auto"/>
                <w:sz w:val="12"/>
                <w:szCs w:val="12"/>
                <w:u w:val="single"/>
              </w:rPr>
              <w:t>Вт вкл</w:t>
            </w:r>
            <w:proofErr w:type="gramEnd"/>
            <w:r w:rsidRPr="00CA2942">
              <w:rPr>
                <w:color w:val="auto"/>
                <w:sz w:val="12"/>
                <w:szCs w:val="12"/>
                <w:u w:val="single"/>
              </w:rPr>
              <w:t>ючительно);</w:t>
            </w:r>
          </w:p>
          <w:p w:rsidR="00143A9F" w:rsidRPr="00CA2942" w:rsidRDefault="00143A9F" w:rsidP="00CD2165">
            <w:pPr>
              <w:spacing w:line="20" w:lineRule="atLeast"/>
              <w:rPr>
                <w:color w:val="auto"/>
                <w:sz w:val="12"/>
                <w:szCs w:val="12"/>
                <w:u w:val="single"/>
              </w:rPr>
            </w:pPr>
            <w:r w:rsidRPr="00CA2942">
              <w:rPr>
                <w:color w:val="auto"/>
                <w:sz w:val="12"/>
                <w:szCs w:val="12"/>
              </w:rPr>
              <w:t xml:space="preserve">3) в течение 5 дней со дня утверждения </w:t>
            </w:r>
            <w:r w:rsidRPr="00CA2942">
              <w:rPr>
                <w:color w:val="auto"/>
                <w:sz w:val="12"/>
                <w:szCs w:val="12"/>
              </w:rPr>
              <w:lastRenderedPageBreak/>
              <w:t xml:space="preserve">размера платы за технологическое присоединение уполномоченным органом исполнительной власти в области государственного регулирования тарифов </w:t>
            </w:r>
            <w:r w:rsidRPr="00CA2942">
              <w:rPr>
                <w:color w:val="auto"/>
                <w:sz w:val="12"/>
                <w:szCs w:val="12"/>
                <w:u w:val="single"/>
              </w:rPr>
              <w:t>(если техническая возможность присоединения отсутствует</w:t>
            </w:r>
            <w:r w:rsidRPr="00CA2942">
              <w:rPr>
                <w:color w:val="auto"/>
                <w:sz w:val="12"/>
                <w:szCs w:val="12"/>
              </w:rPr>
              <w:t>);</w:t>
            </w:r>
          </w:p>
          <w:p w:rsidR="00143A9F" w:rsidRPr="00CA2942" w:rsidRDefault="00143A9F" w:rsidP="00CD2165">
            <w:pPr>
              <w:spacing w:line="20" w:lineRule="atLeast"/>
              <w:rPr>
                <w:color w:val="auto"/>
                <w:sz w:val="12"/>
                <w:szCs w:val="12"/>
              </w:rPr>
            </w:pPr>
            <w:proofErr w:type="gramStart"/>
            <w:r w:rsidRPr="00CA2942">
              <w:rPr>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CA2942">
              <w:rPr>
                <w:color w:val="auto"/>
                <w:sz w:val="12"/>
                <w:szCs w:val="12"/>
                <w:u w:val="single"/>
              </w:rPr>
              <w:t>(если выбранный застройщиком способ заключения договора покупки электроэнергии - через сетевую организацию)</w:t>
            </w:r>
            <w:proofErr w:type="gramEnd"/>
          </w:p>
          <w:p w:rsidR="00143A9F" w:rsidRPr="00CA2942" w:rsidRDefault="00143A9F" w:rsidP="00CD2165">
            <w:pPr>
              <w:spacing w:line="20" w:lineRule="atLeast"/>
              <w:rPr>
                <w:color w:val="auto"/>
                <w:sz w:val="12"/>
                <w:szCs w:val="12"/>
              </w:rPr>
            </w:pPr>
          </w:p>
          <w:p w:rsidR="00143A9F" w:rsidRPr="00CA2942" w:rsidRDefault="00143A9F" w:rsidP="00CD2165">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Плата за заключение договора не предусмотрена</w:t>
            </w:r>
          </w:p>
          <w:p w:rsidR="00143A9F" w:rsidRPr="00CA2942" w:rsidRDefault="00143A9F">
            <w:pPr>
              <w:spacing w:after="120" w:line="20" w:lineRule="atLeast"/>
              <w:rPr>
                <w:color w:val="auto"/>
                <w:sz w:val="12"/>
                <w:szCs w:val="12"/>
              </w:rPr>
            </w:pPr>
            <w:r w:rsidRPr="00CA2942">
              <w:rPr>
                <w:color w:val="auto"/>
                <w:sz w:val="12"/>
                <w:szCs w:val="12"/>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w:t>
            </w:r>
          </w:p>
          <w:p w:rsidR="00143A9F" w:rsidRPr="00CA2942" w:rsidRDefault="00143A9F">
            <w:pPr>
              <w:spacing w:after="120" w:line="20" w:lineRule="atLeast"/>
              <w:rPr>
                <w:color w:val="auto"/>
                <w:sz w:val="12"/>
                <w:szCs w:val="12"/>
              </w:rPr>
            </w:pPr>
            <w:proofErr w:type="gramStart"/>
            <w:r w:rsidRPr="00CA2942">
              <w:rPr>
                <w:color w:val="auto"/>
                <w:sz w:val="12"/>
                <w:szCs w:val="12"/>
              </w:rPr>
              <w:t xml:space="preserve">Плата за технологическое присоединение </w:t>
            </w:r>
            <w:proofErr w:type="spellStart"/>
            <w:r w:rsidRPr="00CA2942">
              <w:rPr>
                <w:color w:val="auto"/>
                <w:sz w:val="12"/>
                <w:szCs w:val="12"/>
              </w:rPr>
              <w:t>энергопринимающих</w:t>
            </w:r>
            <w:proofErr w:type="spellEnd"/>
            <w:r w:rsidRPr="00CA2942">
              <w:rPr>
                <w:color w:val="auto"/>
                <w:sz w:val="12"/>
                <w:szCs w:val="12"/>
              </w:rPr>
              <w:t xml:space="preserve"> устройств максимальной </w:t>
            </w:r>
            <w:r w:rsidRPr="00CA2942">
              <w:rPr>
                <w:color w:val="auto"/>
                <w:sz w:val="12"/>
                <w:szCs w:val="12"/>
              </w:rPr>
              <w:lastRenderedPageBreak/>
              <w:t xml:space="preserve">мощностью, не превышающей 15 кВт включительно (с учетом ранее присоединенных в данной точке присоединения </w:t>
            </w:r>
            <w:proofErr w:type="spellStart"/>
            <w:r w:rsidRPr="00CA2942">
              <w:rPr>
                <w:color w:val="auto"/>
                <w:sz w:val="12"/>
                <w:szCs w:val="12"/>
              </w:rPr>
              <w:t>энергопринимающих</w:t>
            </w:r>
            <w:proofErr w:type="spellEnd"/>
            <w:r w:rsidRPr="00CA2942">
              <w:rPr>
                <w:color w:val="auto"/>
                <w:sz w:val="12"/>
                <w:szCs w:val="12"/>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CA2942">
              <w:rPr>
                <w:color w:val="auto"/>
                <w:sz w:val="12"/>
                <w:szCs w:val="12"/>
              </w:rPr>
              <w:t xml:space="preserve"> объектов электросетевого хозяйства на уровне напряжения до 20 </w:t>
            </w:r>
            <w:proofErr w:type="spellStart"/>
            <w:r w:rsidRPr="00CA2942">
              <w:rPr>
                <w:color w:val="auto"/>
                <w:sz w:val="12"/>
                <w:szCs w:val="12"/>
              </w:rPr>
              <w:t>кВ</w:t>
            </w:r>
            <w:proofErr w:type="spellEnd"/>
            <w:r w:rsidRPr="00CA2942">
              <w:rPr>
                <w:color w:val="auto"/>
                <w:sz w:val="12"/>
                <w:szCs w:val="12"/>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CA2942">
              <w:rPr>
                <w:color w:val="auto"/>
                <w:sz w:val="12"/>
                <w:szCs w:val="12"/>
                <w:u w:val="single"/>
              </w:rPr>
              <w:t>(если техническая возможность присоединения имеется)</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определяется </w:t>
            </w:r>
            <w:proofErr w:type="gramStart"/>
            <w:r w:rsidRPr="00CA2942">
              <w:rPr>
                <w:color w:val="auto"/>
                <w:sz w:val="12"/>
                <w:szCs w:val="12"/>
              </w:rPr>
              <w:t>согласно решения</w:t>
            </w:r>
            <w:proofErr w:type="gramEnd"/>
            <w:r w:rsidRPr="00CA2942">
              <w:rPr>
                <w:color w:val="auto"/>
                <w:sz w:val="12"/>
                <w:szCs w:val="12"/>
              </w:rPr>
              <w:t xml:space="preserve">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CA2942">
              <w:rPr>
                <w:color w:val="auto"/>
                <w:sz w:val="12"/>
                <w:szCs w:val="12"/>
                <w:u w:val="single"/>
              </w:rPr>
              <w:t xml:space="preserve">(если техническая возможность присоединения </w:t>
            </w:r>
            <w:r w:rsidRPr="00CA2942">
              <w:rPr>
                <w:color w:val="auto"/>
                <w:sz w:val="12"/>
                <w:szCs w:val="12"/>
                <w:u w:val="single"/>
              </w:rPr>
              <w:lastRenderedPageBreak/>
              <w:t>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максимальная мощность </w:t>
            </w:r>
            <w:proofErr w:type="spellStart"/>
            <w:r w:rsidRPr="00CA2942">
              <w:rPr>
                <w:color w:val="auto"/>
                <w:sz w:val="12"/>
                <w:szCs w:val="12"/>
              </w:rPr>
              <w:t>энергопринимающих</w:t>
            </w:r>
            <w:proofErr w:type="spellEnd"/>
            <w:r w:rsidRPr="00CA2942">
              <w:rPr>
                <w:color w:val="auto"/>
                <w:sz w:val="12"/>
                <w:szCs w:val="12"/>
              </w:rPr>
              <w:t xml:space="preserve"> устройств которых составляет до 150 к</w:t>
            </w:r>
            <w:proofErr w:type="gramStart"/>
            <w:r w:rsidRPr="00CA2942">
              <w:rPr>
                <w:color w:val="auto"/>
                <w:sz w:val="12"/>
                <w:szCs w:val="12"/>
              </w:rPr>
              <w:t>Вт вкл</w:t>
            </w:r>
            <w:proofErr w:type="gramEnd"/>
            <w:r w:rsidRPr="00CA2942">
              <w:rPr>
                <w:color w:val="auto"/>
                <w:sz w:val="12"/>
                <w:szCs w:val="12"/>
              </w:rPr>
              <w:t xml:space="preserve">ючительно, в </w:t>
            </w:r>
            <w:r w:rsidRPr="00CA2942">
              <w:rPr>
                <w:color w:val="auto"/>
                <w:sz w:val="12"/>
                <w:szCs w:val="12"/>
              </w:rPr>
              <w:lastRenderedPageBreak/>
              <w:t xml:space="preserve">случае осуществления технологического присоединения к электрическим сетям классом напряжения до 10 </w:t>
            </w:r>
            <w:proofErr w:type="spellStart"/>
            <w:r w:rsidRPr="00CA2942">
              <w:rPr>
                <w:color w:val="auto"/>
                <w:sz w:val="12"/>
                <w:szCs w:val="12"/>
              </w:rPr>
              <w:t>кВ</w:t>
            </w:r>
            <w:proofErr w:type="spellEnd"/>
            <w:r w:rsidRPr="00CA2942">
              <w:rPr>
                <w:color w:val="auto"/>
                <w:sz w:val="12"/>
                <w:szCs w:val="12"/>
              </w:rP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E5416">
            <w:pPr>
              <w:spacing w:line="20" w:lineRule="atLeast"/>
              <w:rPr>
                <w:color w:val="auto"/>
                <w:sz w:val="12"/>
                <w:szCs w:val="12"/>
              </w:rPr>
            </w:pPr>
            <w:r w:rsidRPr="00CA2942">
              <w:rPr>
                <w:color w:val="auto"/>
                <w:sz w:val="12"/>
                <w:szCs w:val="12"/>
              </w:rPr>
              <w:lastRenderedPageBreak/>
              <w:t>Сетевая организация</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Учредительные документы застройщика </w:t>
            </w:r>
            <w:r w:rsidRPr="00CA2942">
              <w:rPr>
                <w:color w:val="auto"/>
                <w:sz w:val="12"/>
                <w:szCs w:val="12"/>
                <w:u w:val="single"/>
              </w:rPr>
              <w:t>(для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EE1E50">
            <w:pPr>
              <w:rPr>
                <w:color w:val="auto"/>
                <w:sz w:val="12"/>
                <w:szCs w:val="12"/>
              </w:rPr>
            </w:pPr>
            <w:r w:rsidRPr="00CA2942">
              <w:rPr>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87A25">
            <w:pPr>
              <w:spacing w:line="20" w:lineRule="atLeast"/>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14</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подключение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w:t>
            </w:r>
            <w:r w:rsidRPr="00CA2942">
              <w:rPr>
                <w:color w:val="auto"/>
                <w:sz w:val="12"/>
                <w:szCs w:val="12"/>
                <w:u w:val="single"/>
              </w:rPr>
              <w:lastRenderedPageBreak/>
              <w:t>застройка - квартальная)</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1:2000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w:t>
            </w:r>
            <w:proofErr w:type="gramStart"/>
            <w:r w:rsidRPr="00CA2942">
              <w:rPr>
                <w:color w:val="auto"/>
                <w:sz w:val="12"/>
                <w:szCs w:val="12"/>
                <w:u w:val="single"/>
              </w:rPr>
              <w:t>иная</w:t>
            </w:r>
            <w:proofErr w:type="gramEnd"/>
            <w:r w:rsidRPr="00CA2942">
              <w:rPr>
                <w:color w:val="auto"/>
                <w:sz w:val="12"/>
                <w:szCs w:val="12"/>
                <w:u w:val="single"/>
              </w:rPr>
              <w:t xml:space="preserve"> чем квартальная)</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r w:rsidRPr="00CA2942">
              <w:rPr>
                <w:color w:val="auto"/>
                <w:sz w:val="12"/>
                <w:szCs w:val="12"/>
                <w:u w:val="single"/>
              </w:rPr>
              <w:t xml:space="preserve"> (если осуществляется строительство)</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реконструируемый объект капитального строительства</w:t>
            </w:r>
            <w:r w:rsidRPr="00CA2942">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191266">
            <w:pPr>
              <w:spacing w:after="120" w:line="20" w:lineRule="atLeast"/>
              <w:rPr>
                <w:color w:val="auto"/>
                <w:sz w:val="12"/>
                <w:szCs w:val="12"/>
              </w:rPr>
            </w:pPr>
            <w:r w:rsidRPr="00CA2942">
              <w:rPr>
                <w:color w:val="auto"/>
                <w:sz w:val="12"/>
                <w:szCs w:val="12"/>
              </w:rPr>
              <w:lastRenderedPageBreak/>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D54F7">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proofErr w:type="gramStart"/>
            <w:r w:rsidRPr="00CA2942">
              <w:rPr>
                <w:color w:val="auto"/>
                <w:sz w:val="12"/>
                <w:szCs w:val="12"/>
              </w:rPr>
              <w:t xml:space="preserve">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w:t>
            </w:r>
            <w:r w:rsidRPr="00CA2942">
              <w:rPr>
                <w:color w:val="auto"/>
                <w:sz w:val="12"/>
                <w:szCs w:val="12"/>
              </w:rPr>
              <w:lastRenderedPageBreak/>
              <w:t>представить недостающие документы и сведения</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Теплоснабжающая организация или </w:t>
            </w:r>
            <w:proofErr w:type="spellStart"/>
            <w:r w:rsidRPr="00CA2942">
              <w:rPr>
                <w:color w:val="auto"/>
                <w:sz w:val="12"/>
                <w:szCs w:val="12"/>
              </w:rPr>
              <w:t>теплосетевая</w:t>
            </w:r>
            <w:proofErr w:type="spellEnd"/>
            <w:r w:rsidRPr="00CA2942">
              <w:rPr>
                <w:color w:val="auto"/>
                <w:sz w:val="12"/>
                <w:szCs w:val="12"/>
              </w:rPr>
              <w:t xml:space="preserve"> организация отказывает заявителю в подключении в связи с отсутствием технической возможности подключения, т.е. при совокупности условий: </w:t>
            </w:r>
          </w:p>
          <w:p w:rsidR="00143A9F" w:rsidRPr="00CA2942" w:rsidRDefault="00143A9F">
            <w:pPr>
              <w:spacing w:line="20" w:lineRule="atLeast"/>
              <w:rPr>
                <w:color w:val="auto"/>
                <w:sz w:val="12"/>
                <w:szCs w:val="12"/>
              </w:rPr>
            </w:pPr>
            <w:r w:rsidRPr="00CA2942">
              <w:rPr>
                <w:color w:val="auto"/>
                <w:sz w:val="12"/>
                <w:szCs w:val="12"/>
              </w:rPr>
              <w:t>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w:t>
            </w:r>
          </w:p>
          <w:p w:rsidR="00143A9F" w:rsidRPr="00CA2942" w:rsidRDefault="00143A9F">
            <w:pPr>
              <w:spacing w:line="20" w:lineRule="atLeast"/>
              <w:rPr>
                <w:color w:val="auto"/>
                <w:sz w:val="12"/>
                <w:szCs w:val="12"/>
              </w:rPr>
            </w:pPr>
            <w:r w:rsidRPr="00CA2942">
              <w:rPr>
                <w:color w:val="auto"/>
                <w:sz w:val="12"/>
                <w:szCs w:val="12"/>
              </w:rPr>
              <w:t xml:space="preserve">2) отсутствие в утвержденной инвестиционной программе теплоснабжающей </w:t>
            </w:r>
            <w:r w:rsidRPr="00CA2942">
              <w:rPr>
                <w:color w:val="auto"/>
                <w:sz w:val="12"/>
                <w:szCs w:val="12"/>
              </w:rPr>
              <w:lastRenderedPageBreak/>
              <w:t xml:space="preserve">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CA2942" w:rsidRDefault="00143A9F">
            <w:pPr>
              <w:spacing w:line="20" w:lineRule="atLeast"/>
              <w:rPr>
                <w:color w:val="auto"/>
                <w:sz w:val="12"/>
                <w:szCs w:val="12"/>
              </w:rPr>
            </w:pPr>
            <w:r w:rsidRPr="00CA2942">
              <w:rPr>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30 календарных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Плата за заключение договора не предусмотрена. Плата за подключение определяется </w:t>
            </w:r>
            <w:proofErr w:type="gramStart"/>
            <w:r w:rsidRPr="00CA2942">
              <w:rPr>
                <w:color w:val="auto"/>
                <w:sz w:val="12"/>
                <w:szCs w:val="12"/>
              </w:rPr>
              <w:t>договором</w:t>
            </w:r>
            <w:proofErr w:type="gramEnd"/>
            <w:r w:rsidRPr="00CA2942">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223A8D">
            <w:pPr>
              <w:rPr>
                <w:color w:val="auto"/>
                <w:sz w:val="12"/>
                <w:szCs w:val="12"/>
              </w:rPr>
            </w:pPr>
            <w:r w:rsidRPr="00BF25E4">
              <w:rPr>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 xml:space="preserve">Срок проведения процедуры - от 0 до 15 рабочих дней </w:t>
            </w:r>
          </w:p>
          <w:p w:rsidR="00143A9F" w:rsidRPr="00143A9F" w:rsidRDefault="00143A9F">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781009">
            <w:pPr>
              <w:spacing w:line="20" w:lineRule="atLeast"/>
              <w:rPr>
                <w:color w:val="auto"/>
                <w:sz w:val="12"/>
                <w:szCs w:val="12"/>
              </w:rPr>
            </w:pPr>
            <w:r w:rsidRPr="00F71D68">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34. 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w:t>
            </w:r>
            <w:r w:rsidRPr="00CA2942">
              <w:rPr>
                <w:color w:val="auto"/>
                <w:sz w:val="12"/>
                <w:szCs w:val="12"/>
              </w:rPr>
              <w:lastRenderedPageBreak/>
              <w:t>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lastRenderedPageBreak/>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23A8D">
            <w:pPr>
              <w:rPr>
                <w:color w:val="auto"/>
                <w:sz w:val="12"/>
                <w:szCs w:val="12"/>
              </w:rPr>
            </w:pPr>
            <w:r w:rsidRPr="00CA2942">
              <w:rPr>
                <w:color w:val="auto"/>
                <w:sz w:val="12"/>
                <w:szCs w:val="12"/>
              </w:rPr>
              <w:lastRenderedPageBreak/>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отсутствие свободной мощности, необходимой для осуществления горячего водоснабжения; </w:t>
            </w:r>
          </w:p>
          <w:p w:rsidR="00143A9F" w:rsidRPr="00CA2942" w:rsidRDefault="00143A9F">
            <w:pPr>
              <w:spacing w:line="20" w:lineRule="atLeast"/>
              <w:rPr>
                <w:color w:val="auto"/>
                <w:sz w:val="12"/>
                <w:szCs w:val="12"/>
              </w:rPr>
            </w:pPr>
            <w:r w:rsidRPr="00CA2942">
              <w:rPr>
                <w:color w:val="auto"/>
                <w:sz w:val="12"/>
                <w:szCs w:val="12"/>
              </w:rPr>
              <w:lastRenderedPageBreak/>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CA2942" w:rsidRDefault="00143A9F">
            <w:pPr>
              <w:spacing w:line="20" w:lineRule="atLeast"/>
              <w:rPr>
                <w:color w:val="auto"/>
                <w:sz w:val="12"/>
                <w:szCs w:val="12"/>
              </w:rPr>
            </w:pPr>
            <w:r w:rsidRPr="00CA2942">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CA2942" w:rsidRDefault="00143A9F">
            <w:pPr>
              <w:spacing w:line="20" w:lineRule="atLeast"/>
              <w:rPr>
                <w:color w:val="auto"/>
                <w:sz w:val="12"/>
                <w:szCs w:val="12"/>
              </w:rPr>
            </w:pPr>
            <w:r w:rsidRPr="00CA2942">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55400">
            <w:pPr>
              <w:spacing w:line="20" w:lineRule="atLeast"/>
              <w:rPr>
                <w:color w:val="auto"/>
                <w:sz w:val="12"/>
                <w:szCs w:val="12"/>
              </w:rPr>
            </w:pPr>
            <w:r w:rsidRPr="00CA2942">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w:t>
            </w:r>
          </w:p>
          <w:p w:rsidR="00143A9F" w:rsidRPr="00BF25E4" w:rsidRDefault="00143A9F">
            <w:pPr>
              <w:spacing w:after="120" w:line="20" w:lineRule="atLeast"/>
              <w:rPr>
                <w:color w:val="auto"/>
                <w:sz w:val="12"/>
                <w:szCs w:val="12"/>
              </w:rPr>
            </w:pPr>
            <w:r w:rsidRPr="00BF25E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о заключении договора о подключении (присоединении) к централизованным системам горячего водоснабжения</w:t>
            </w:r>
          </w:p>
          <w:p w:rsidR="00143A9F" w:rsidRPr="00143A9F" w:rsidRDefault="00143A9F">
            <w:pPr>
              <w:spacing w:after="120" w:line="20" w:lineRule="atLeast"/>
              <w:rPr>
                <w:color w:val="auto"/>
                <w:sz w:val="12"/>
                <w:szCs w:val="12"/>
              </w:rPr>
            </w:pPr>
            <w:r w:rsidRPr="00143A9F">
              <w:rPr>
                <w:color w:val="auto"/>
                <w:sz w:val="12"/>
                <w:szCs w:val="12"/>
              </w:rPr>
              <w:t xml:space="preserve">Документ, подтверждающий полномочия представителя </w:t>
            </w:r>
            <w:r w:rsidRPr="00143A9F">
              <w:rPr>
                <w:color w:val="auto"/>
                <w:sz w:val="12"/>
                <w:szCs w:val="12"/>
                <w:u w:val="single"/>
              </w:rPr>
              <w:t>(если заявку подает представитель застройщика)</w:t>
            </w:r>
          </w:p>
          <w:p w:rsidR="00143A9F" w:rsidRPr="00143A9F" w:rsidRDefault="00143A9F">
            <w:pPr>
              <w:spacing w:after="120" w:line="20" w:lineRule="atLeast"/>
              <w:rPr>
                <w:color w:val="auto"/>
                <w:sz w:val="12"/>
                <w:szCs w:val="12"/>
              </w:rPr>
            </w:pPr>
            <w:r w:rsidRPr="00143A9F">
              <w:rPr>
                <w:color w:val="auto"/>
                <w:sz w:val="12"/>
                <w:szCs w:val="12"/>
              </w:rPr>
              <w:t>Учредительные документы застройщика</w:t>
            </w:r>
            <w:r w:rsidRPr="00143A9F">
              <w:rPr>
                <w:color w:val="auto"/>
                <w:sz w:val="12"/>
                <w:szCs w:val="12"/>
                <w:u w:val="single"/>
              </w:rPr>
              <w:t xml:space="preserve"> (для юридического лица)</w:t>
            </w:r>
          </w:p>
          <w:p w:rsidR="00143A9F" w:rsidRPr="00143A9F" w:rsidRDefault="00143A9F">
            <w:pPr>
              <w:spacing w:after="120" w:line="20" w:lineRule="atLeast"/>
              <w:rPr>
                <w:color w:val="auto"/>
                <w:sz w:val="12"/>
                <w:szCs w:val="12"/>
              </w:rPr>
            </w:pPr>
            <w:r w:rsidRPr="00143A9F">
              <w:rPr>
                <w:color w:val="auto"/>
                <w:sz w:val="12"/>
                <w:szCs w:val="12"/>
              </w:rPr>
              <w:t>Правоустанавливающие документы на земельный участок</w:t>
            </w:r>
          </w:p>
          <w:p w:rsidR="00143A9F" w:rsidRPr="00143A9F" w:rsidRDefault="00143A9F">
            <w:pPr>
              <w:spacing w:after="120" w:line="20" w:lineRule="atLeast"/>
              <w:rPr>
                <w:color w:val="auto"/>
                <w:sz w:val="12"/>
                <w:szCs w:val="12"/>
              </w:rPr>
            </w:pPr>
            <w:r w:rsidRPr="00143A9F">
              <w:rPr>
                <w:color w:val="auto"/>
                <w:sz w:val="12"/>
                <w:szCs w:val="12"/>
              </w:rPr>
              <w:t>Ситуационный план</w:t>
            </w:r>
          </w:p>
          <w:p w:rsidR="00143A9F" w:rsidRPr="00143A9F" w:rsidRDefault="00143A9F">
            <w:pPr>
              <w:spacing w:after="120" w:line="20" w:lineRule="atLeast"/>
              <w:rPr>
                <w:color w:val="auto"/>
                <w:sz w:val="12"/>
                <w:szCs w:val="12"/>
              </w:rPr>
            </w:pPr>
            <w:r w:rsidRPr="00143A9F">
              <w:rPr>
                <w:color w:val="auto"/>
                <w:sz w:val="12"/>
                <w:szCs w:val="12"/>
              </w:rPr>
              <w:t xml:space="preserve">Топографическая карта земельного </w:t>
            </w:r>
            <w:r w:rsidRPr="00143A9F">
              <w:rPr>
                <w:color w:val="auto"/>
                <w:sz w:val="12"/>
                <w:szCs w:val="12"/>
              </w:rPr>
              <w:lastRenderedPageBreak/>
              <w:t>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lastRenderedPageBreak/>
              <w:t xml:space="preserve">Договор о подключении (присоединении) к централизованным системам горячего водоснабжения </w:t>
            </w:r>
          </w:p>
          <w:p w:rsidR="00143A9F" w:rsidRPr="00BF25E4" w:rsidRDefault="00143A9F">
            <w:pPr>
              <w:rPr>
                <w:color w:val="auto"/>
                <w:sz w:val="12"/>
                <w:szCs w:val="12"/>
              </w:rPr>
            </w:pPr>
          </w:p>
          <w:p w:rsidR="00143A9F" w:rsidRPr="00BF25E4" w:rsidRDefault="00143A9F">
            <w:pPr>
              <w:rPr>
                <w:color w:val="auto"/>
                <w:sz w:val="12"/>
                <w:szCs w:val="12"/>
              </w:rPr>
            </w:pPr>
            <w:r w:rsidRPr="00BF25E4">
              <w:rPr>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DE1BD3">
            <w:pPr>
              <w:spacing w:line="20" w:lineRule="atLeast"/>
              <w:rPr>
                <w:bCs/>
                <w:color w:val="auto"/>
                <w:sz w:val="12"/>
                <w:szCs w:val="12"/>
              </w:rPr>
            </w:pPr>
            <w:r w:rsidRPr="00F71D68">
              <w:rPr>
                <w:bCs/>
                <w:color w:val="auto"/>
                <w:sz w:val="12"/>
                <w:szCs w:val="12"/>
              </w:rPr>
              <w:t>Основания для отказа в принятии заявления не установлены</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proofErr w:type="gramStart"/>
            <w:r w:rsidRPr="00F71D68">
              <w:rPr>
                <w:color w:val="auto"/>
                <w:sz w:val="12"/>
                <w:szCs w:val="12"/>
              </w:rPr>
              <w:t xml:space="preserve">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w:t>
            </w:r>
            <w:r w:rsidRPr="00F71D68">
              <w:rPr>
                <w:color w:val="auto"/>
                <w:sz w:val="12"/>
                <w:szCs w:val="12"/>
              </w:rPr>
              <w:lastRenderedPageBreak/>
              <w:t>получения указанного уведомления представить недостающие документы и сведения</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lastRenderedPageBreak/>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F71D68" w:rsidRDefault="00143A9F">
            <w:pPr>
              <w:spacing w:line="20" w:lineRule="atLeast"/>
              <w:rPr>
                <w:color w:val="auto"/>
                <w:sz w:val="12"/>
                <w:szCs w:val="12"/>
              </w:rPr>
            </w:pPr>
            <w:r w:rsidRPr="00F71D68">
              <w:rPr>
                <w:color w:val="auto"/>
                <w:sz w:val="12"/>
                <w:szCs w:val="12"/>
              </w:rPr>
              <w:t xml:space="preserve">1) отсутствие свободной мощности, необходимой для осуществления горячего водоснабжения; </w:t>
            </w:r>
          </w:p>
          <w:p w:rsidR="00143A9F" w:rsidRPr="00F71D68" w:rsidRDefault="00143A9F">
            <w:pPr>
              <w:spacing w:line="20" w:lineRule="atLeast"/>
              <w:rPr>
                <w:color w:val="auto"/>
                <w:sz w:val="12"/>
                <w:szCs w:val="12"/>
              </w:rPr>
            </w:pPr>
            <w:r w:rsidRPr="00F71D68">
              <w:rPr>
                <w:color w:val="auto"/>
                <w:sz w:val="12"/>
                <w:szCs w:val="12"/>
              </w:rPr>
              <w:t xml:space="preserve">2) отсутствие в инвестиционной программе мероприятий, обеспечивающих техническую возможность подключения </w:t>
            </w:r>
            <w:r w:rsidRPr="00F71D68">
              <w:rPr>
                <w:color w:val="auto"/>
                <w:sz w:val="12"/>
                <w:szCs w:val="12"/>
              </w:rPr>
              <w:lastRenderedPageBreak/>
              <w:t xml:space="preserve">(технологического присоединения). </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F71D68" w:rsidRDefault="00143A9F">
            <w:pPr>
              <w:spacing w:line="20" w:lineRule="atLeast"/>
              <w:rPr>
                <w:color w:val="auto"/>
                <w:sz w:val="12"/>
                <w:szCs w:val="12"/>
              </w:rPr>
            </w:pPr>
            <w:r w:rsidRPr="00F71D68">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F71D68" w:rsidRDefault="00143A9F">
            <w:pPr>
              <w:spacing w:line="20" w:lineRule="atLeast"/>
              <w:rPr>
                <w:color w:val="auto"/>
                <w:sz w:val="12"/>
                <w:szCs w:val="12"/>
              </w:rPr>
            </w:pPr>
            <w:r w:rsidRPr="00F71D68">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CD2165">
            <w:pPr>
              <w:spacing w:line="20" w:lineRule="atLeast"/>
              <w:rPr>
                <w:color w:val="auto"/>
                <w:sz w:val="12"/>
                <w:szCs w:val="12"/>
              </w:rPr>
            </w:pPr>
            <w:r w:rsidRPr="00143A9F">
              <w:rPr>
                <w:color w:val="auto"/>
                <w:sz w:val="12"/>
                <w:szCs w:val="12"/>
              </w:rPr>
              <w:lastRenderedPageBreak/>
              <w:t>Срок проведения процедуры:</w:t>
            </w:r>
          </w:p>
          <w:p w:rsidR="00143A9F" w:rsidRPr="00143A9F" w:rsidRDefault="00143A9F" w:rsidP="00CD2165">
            <w:pPr>
              <w:spacing w:line="20" w:lineRule="atLeast"/>
              <w:rPr>
                <w:color w:val="auto"/>
                <w:sz w:val="12"/>
                <w:szCs w:val="12"/>
              </w:rPr>
            </w:pPr>
            <w:r w:rsidRPr="00143A9F">
              <w:rPr>
                <w:color w:val="auto"/>
                <w:sz w:val="12"/>
                <w:szCs w:val="12"/>
              </w:rPr>
              <w:t>1) от 0 до 20 рабочих дней (</w:t>
            </w:r>
            <w:r w:rsidRPr="00143A9F">
              <w:rPr>
                <w:color w:val="auto"/>
                <w:sz w:val="12"/>
                <w:szCs w:val="12"/>
                <w:u w:val="single"/>
              </w:rPr>
              <w:t>если плата за подключение (присоединение) объекта устанавливается в общем порядке</w:t>
            </w:r>
            <w:r w:rsidRPr="00143A9F">
              <w:rPr>
                <w:color w:val="auto"/>
                <w:sz w:val="12"/>
                <w:szCs w:val="12"/>
              </w:rPr>
              <w:t>);</w:t>
            </w:r>
          </w:p>
          <w:p w:rsidR="00143A9F" w:rsidRPr="00143A9F" w:rsidRDefault="00143A9F" w:rsidP="00CD2165">
            <w:pPr>
              <w:spacing w:line="20" w:lineRule="atLeast"/>
              <w:rPr>
                <w:color w:val="auto"/>
                <w:sz w:val="12"/>
                <w:szCs w:val="12"/>
              </w:rPr>
            </w:pPr>
            <w:r w:rsidRPr="00143A9F">
              <w:rPr>
                <w:color w:val="auto"/>
                <w:sz w:val="12"/>
                <w:szCs w:val="12"/>
              </w:rPr>
              <w:t xml:space="preserve">2) в течение 15 рабочих дней со дня установления индивидуальной платы за подключение (присоединение) объекта </w:t>
            </w:r>
            <w:r w:rsidRPr="00143A9F">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143A9F" w:rsidRDefault="00143A9F" w:rsidP="00CD2165">
            <w:pPr>
              <w:spacing w:line="20" w:lineRule="atLeast"/>
              <w:rPr>
                <w:color w:val="auto"/>
                <w:sz w:val="12"/>
                <w:szCs w:val="12"/>
                <w:u w:val="single"/>
              </w:rPr>
            </w:pPr>
            <w:r w:rsidRPr="00143A9F">
              <w:rPr>
                <w:color w:val="auto"/>
                <w:sz w:val="12"/>
                <w:szCs w:val="12"/>
              </w:rPr>
              <w:t xml:space="preserve">3) от 0 до 50 календарных дней </w:t>
            </w:r>
            <w:r w:rsidRPr="00143A9F">
              <w:rPr>
                <w:color w:val="auto"/>
                <w:sz w:val="12"/>
                <w:szCs w:val="12"/>
                <w:u w:val="single"/>
              </w:rPr>
              <w:t xml:space="preserve">(если </w:t>
            </w:r>
            <w:proofErr w:type="spellStart"/>
            <w:r w:rsidRPr="00143A9F">
              <w:rPr>
                <w:color w:val="auto"/>
                <w:sz w:val="12"/>
                <w:szCs w:val="12"/>
                <w:u w:val="single"/>
              </w:rPr>
              <w:t>водоснабжающей</w:t>
            </w:r>
            <w:proofErr w:type="spellEnd"/>
            <w:r w:rsidRPr="00143A9F">
              <w:rPr>
                <w:color w:val="auto"/>
                <w:sz w:val="12"/>
                <w:szCs w:val="12"/>
                <w:u w:val="single"/>
              </w:rPr>
              <w:t xml:space="preserve"> </w:t>
            </w:r>
            <w:r w:rsidRPr="00143A9F">
              <w:rPr>
                <w:color w:val="auto"/>
                <w:sz w:val="12"/>
                <w:szCs w:val="12"/>
                <w:u w:val="single"/>
              </w:rPr>
              <w:lastRenderedPageBreak/>
              <w:t>организации требуется заключить договоры о подключении (присоединении) со смежными организациями)</w:t>
            </w:r>
          </w:p>
          <w:p w:rsidR="00143A9F" w:rsidRPr="00143A9F" w:rsidRDefault="00143A9F" w:rsidP="00CD2165">
            <w:pPr>
              <w:spacing w:line="20" w:lineRule="atLeast"/>
              <w:rPr>
                <w:color w:val="auto"/>
                <w:sz w:val="12"/>
                <w:szCs w:val="12"/>
              </w:rPr>
            </w:pPr>
          </w:p>
          <w:p w:rsidR="00143A9F" w:rsidRPr="00143A9F" w:rsidRDefault="00143A9F" w:rsidP="00CD2165">
            <w:pPr>
              <w:spacing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lastRenderedPageBreak/>
              <w:t xml:space="preserve">Плата за заключение договора не предусмотрена. Плата за подключение определяется </w:t>
            </w:r>
            <w:proofErr w:type="gramStart"/>
            <w:r w:rsidRPr="00F71D68">
              <w:rPr>
                <w:color w:val="auto"/>
                <w:sz w:val="12"/>
                <w:szCs w:val="12"/>
              </w:rPr>
              <w:t>договором</w:t>
            </w:r>
            <w:proofErr w:type="gramEnd"/>
            <w:r w:rsidRPr="00F71D68">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rPr>
                <w:color w:val="auto"/>
                <w:sz w:val="12"/>
                <w:szCs w:val="12"/>
              </w:rPr>
            </w:pPr>
            <w:r w:rsidRPr="00F71D68">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00B1B">
            <w:pPr>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w:t>
            </w:r>
            <w:r w:rsidRPr="00CA2942">
              <w:rPr>
                <w:color w:val="auto"/>
                <w:sz w:val="12"/>
                <w:szCs w:val="12"/>
              </w:rPr>
              <w:lastRenderedPageBreak/>
              <w:t xml:space="preserve">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3948">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403948">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p>
          <w:p w:rsidR="00143A9F" w:rsidRPr="00CA2942" w:rsidRDefault="00143A9F">
            <w:pPr>
              <w:spacing w:after="120" w:line="20" w:lineRule="atLeast"/>
              <w:rPr>
                <w:color w:val="auto"/>
                <w:sz w:val="12"/>
                <w:szCs w:val="12"/>
              </w:rPr>
            </w:pPr>
            <w:r w:rsidRPr="00CA2942">
              <w:rPr>
                <w:color w:val="auto"/>
                <w:sz w:val="12"/>
                <w:szCs w:val="12"/>
              </w:rPr>
              <w:t xml:space="preserve">Информация о сроках строительства (реконструкции) и ввода в эксплуатацию строящегося </w:t>
            </w:r>
            <w:r w:rsidRPr="00CA2942">
              <w:rPr>
                <w:color w:val="auto"/>
                <w:sz w:val="12"/>
                <w:szCs w:val="12"/>
              </w:rPr>
              <w:lastRenderedPageBreak/>
              <w:t>(реконструируемого) объекта</w:t>
            </w:r>
          </w:p>
          <w:p w:rsidR="00143A9F" w:rsidRPr="00CA2942" w:rsidRDefault="00143A9F">
            <w:pPr>
              <w:spacing w:after="120" w:line="20" w:lineRule="atLeast"/>
              <w:rPr>
                <w:color w:val="auto"/>
                <w:sz w:val="12"/>
                <w:szCs w:val="12"/>
              </w:rPr>
            </w:pPr>
            <w:r w:rsidRPr="00CA2942">
              <w:rPr>
                <w:color w:val="auto"/>
                <w:sz w:val="12"/>
                <w:szCs w:val="12"/>
              </w:rPr>
              <w:t>Баланс водопотребления и водоотведения подключаемого объекта</w:t>
            </w:r>
          </w:p>
          <w:p w:rsidR="00143A9F" w:rsidRPr="00CA2942" w:rsidRDefault="00143A9F">
            <w:pPr>
              <w:spacing w:after="120" w:line="20" w:lineRule="atLeast"/>
              <w:rPr>
                <w:color w:val="auto"/>
                <w:sz w:val="12"/>
                <w:szCs w:val="12"/>
              </w:rPr>
            </w:pPr>
            <w:r w:rsidRPr="00CA2942">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CA2942" w:rsidRDefault="00143A9F">
            <w:pPr>
              <w:spacing w:after="120" w:line="20" w:lineRule="atLeast"/>
              <w:rPr>
                <w:color w:val="auto"/>
                <w:sz w:val="12"/>
                <w:szCs w:val="12"/>
              </w:rPr>
            </w:pPr>
            <w:r w:rsidRPr="00CA2942">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34BD6">
            <w:pPr>
              <w:spacing w:line="100" w:lineRule="atLeast"/>
              <w:rPr>
                <w:color w:val="auto"/>
                <w:sz w:val="12"/>
                <w:szCs w:val="12"/>
              </w:rPr>
            </w:pPr>
            <w:r w:rsidRPr="00CA2942">
              <w:rPr>
                <w:color w:val="auto"/>
                <w:sz w:val="12"/>
                <w:szCs w:val="12"/>
              </w:rPr>
              <w:lastRenderedPageBreak/>
              <w:t>Договор о подключении (технологическом присоединении) к централизованным системам холодного водоснабжения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 (</w:t>
            </w:r>
            <w:r w:rsidRPr="00CA2942">
              <w:rPr>
                <w:color w:val="auto"/>
                <w:sz w:val="12"/>
                <w:szCs w:val="12"/>
                <w:u w:val="single"/>
              </w:rPr>
              <w:t>если застройщик выбрал одновременное заключение договора подключения и получение технических условий</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proofErr w:type="gramStart"/>
            <w:r w:rsidRPr="00CA2942">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w:t>
            </w:r>
            <w:proofErr w:type="gramEnd"/>
            <w:r w:rsidRPr="00CA2942">
              <w:rPr>
                <w:color w:val="auto"/>
                <w:sz w:val="12"/>
                <w:szCs w:val="12"/>
              </w:rPr>
              <w:t xml:space="preserve"> и водоотведения</w:t>
            </w:r>
          </w:p>
          <w:p w:rsidR="00143A9F" w:rsidRPr="00CA2942" w:rsidRDefault="00143A9F">
            <w:pPr>
              <w:spacing w:line="20" w:lineRule="atLeast"/>
              <w:rPr>
                <w:color w:val="auto"/>
                <w:sz w:val="12"/>
                <w:szCs w:val="12"/>
              </w:rPr>
            </w:pPr>
          </w:p>
          <w:p w:rsidR="00143A9F" w:rsidRPr="00CA2942" w:rsidRDefault="00143A9F" w:rsidP="003C2984">
            <w:pPr>
              <w:spacing w:line="20" w:lineRule="atLeast"/>
              <w:rPr>
                <w:color w:val="auto"/>
                <w:sz w:val="12"/>
                <w:szCs w:val="12"/>
              </w:rPr>
            </w:pPr>
            <w:r w:rsidRPr="00CA2942">
              <w:rPr>
                <w:bCs/>
                <w:color w:val="auto"/>
                <w:sz w:val="12"/>
                <w:szCs w:val="12"/>
              </w:rPr>
              <w:t xml:space="preserve">Основания для приостановления </w:t>
            </w:r>
            <w:r w:rsidRPr="00CA2942">
              <w:rPr>
                <w:bCs/>
                <w:color w:val="auto"/>
                <w:sz w:val="12"/>
                <w:szCs w:val="12"/>
              </w:rPr>
              <w:lastRenderedPageBreak/>
              <w:t>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w:t>
            </w:r>
            <w:r w:rsidRPr="00CA2942">
              <w:rPr>
                <w:color w:val="auto"/>
                <w:sz w:val="12"/>
                <w:szCs w:val="12"/>
              </w:rPr>
              <w:lastRenderedPageBreak/>
              <w:t>подключения (технологического присоединения);</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Срок проведения процедуры - от 0 до 30 календарных дней</w:t>
            </w:r>
          </w:p>
          <w:p w:rsidR="00143A9F" w:rsidRPr="00CA2942" w:rsidRDefault="00143A9F">
            <w:pPr>
              <w:spacing w:after="120" w:line="20" w:lineRule="atLeast"/>
              <w:rPr>
                <w:color w:val="auto"/>
                <w:sz w:val="12"/>
                <w:szCs w:val="12"/>
              </w:rPr>
            </w:pPr>
            <w:r w:rsidRPr="00CA2942">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Плата за заключение договора не предусмотрена. Плата за подключение определяется </w:t>
            </w:r>
            <w:proofErr w:type="gramStart"/>
            <w:r w:rsidRPr="00CA2942">
              <w:rPr>
                <w:color w:val="auto"/>
                <w:sz w:val="12"/>
                <w:szCs w:val="12"/>
              </w:rPr>
              <w:t>договором</w:t>
            </w:r>
            <w:proofErr w:type="gramEnd"/>
            <w:r w:rsidRPr="00CA2942">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321345">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A1300">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w:t>
            </w:r>
            <w:r w:rsidRPr="0071043D">
              <w:rPr>
                <w:color w:val="auto"/>
                <w:sz w:val="12"/>
                <w:szCs w:val="12"/>
              </w:rPr>
              <w:lastRenderedPageBreak/>
              <w:t>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 xml:space="preserve">Баланс водопотребления и водоотведения </w:t>
            </w:r>
            <w:r w:rsidRPr="0071043D">
              <w:rPr>
                <w:color w:val="auto"/>
                <w:sz w:val="12"/>
                <w:szCs w:val="12"/>
              </w:rPr>
              <w:lastRenderedPageBreak/>
              <w:t>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52767">
            <w:pPr>
              <w:spacing w:line="100" w:lineRule="atLeast"/>
              <w:rPr>
                <w:color w:val="auto"/>
                <w:sz w:val="12"/>
                <w:szCs w:val="12"/>
              </w:rPr>
            </w:pPr>
            <w:r w:rsidRPr="0071043D">
              <w:rPr>
                <w:color w:val="auto"/>
                <w:sz w:val="12"/>
                <w:szCs w:val="12"/>
              </w:rPr>
              <w:lastRenderedPageBreak/>
              <w:t>Договор о подключении (технологическом присоединении) к централизованным бытовым или общесплавным системам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Технические условия на подключение к централизованным бытовым или общесплавным системам водоотведения (</w:t>
            </w:r>
            <w:r w:rsidRPr="0071043D">
              <w:rPr>
                <w:color w:val="auto"/>
                <w:sz w:val="12"/>
                <w:szCs w:val="12"/>
                <w:u w:val="single"/>
              </w:rPr>
              <w:t>если застройщик выбрал одновременное заключение договора подключения и получение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proofErr w:type="gramStart"/>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w:t>
            </w:r>
            <w:proofErr w:type="gramEnd"/>
            <w:r w:rsidRPr="0071043D">
              <w:rPr>
                <w:color w:val="auto"/>
                <w:sz w:val="12"/>
                <w:szCs w:val="12"/>
              </w:rPr>
              <w:t xml:space="preserve">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71043D" w:rsidRDefault="00143A9F">
            <w:pPr>
              <w:spacing w:line="20" w:lineRule="atLeast"/>
              <w:rPr>
                <w:color w:val="auto"/>
                <w:sz w:val="12"/>
                <w:szCs w:val="12"/>
              </w:rPr>
            </w:pPr>
            <w:r w:rsidRPr="0071043D">
              <w:rPr>
                <w:color w:val="auto"/>
                <w:sz w:val="12"/>
                <w:szCs w:val="12"/>
              </w:rPr>
              <w:t xml:space="preserve"> 3) уполномоченный орган </w:t>
            </w:r>
            <w:r w:rsidRPr="0071043D">
              <w:rPr>
                <w:color w:val="auto"/>
                <w:sz w:val="12"/>
                <w:szCs w:val="12"/>
              </w:rPr>
              <w:lastRenderedPageBreak/>
              <w:t>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30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Плата за заключение договора не предусмотрена. Плата за подключение определяется </w:t>
            </w:r>
            <w:proofErr w:type="gramStart"/>
            <w:r w:rsidRPr="0071043D">
              <w:rPr>
                <w:color w:val="auto"/>
                <w:sz w:val="12"/>
                <w:szCs w:val="12"/>
              </w:rPr>
              <w:t>договором</w:t>
            </w:r>
            <w:proofErr w:type="gramEnd"/>
            <w:r w:rsidRPr="0071043D">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 xml:space="preserve">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B5F85">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Российской Федерации (орган местного </w:t>
            </w:r>
            <w:r w:rsidRPr="0071043D">
              <w:rPr>
                <w:color w:val="auto"/>
                <w:sz w:val="12"/>
                <w:szCs w:val="12"/>
              </w:rPr>
              <w:lastRenderedPageBreak/>
              <w:t>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41. Заключение договора подключения (технологического присоединения)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 xml:space="preserve">Сведения о составе и свойствах сточных </w:t>
            </w:r>
            <w:r w:rsidRPr="0071043D">
              <w:rPr>
                <w:color w:val="auto"/>
                <w:sz w:val="12"/>
                <w:szCs w:val="12"/>
              </w:rPr>
              <w:lastRenderedPageBreak/>
              <w:t>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color w:val="auto"/>
                <w:sz w:val="12"/>
                <w:szCs w:val="12"/>
              </w:rPr>
            </w:pPr>
            <w:r w:rsidRPr="0071043D">
              <w:rPr>
                <w:color w:val="auto"/>
                <w:sz w:val="12"/>
                <w:szCs w:val="12"/>
              </w:rPr>
              <w:lastRenderedPageBreak/>
              <w:t>Договор подключения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color w:val="auto"/>
                <w:sz w:val="12"/>
                <w:szCs w:val="12"/>
              </w:rPr>
            </w:pPr>
            <w:r w:rsidRPr="0071043D">
              <w:rPr>
                <w:color w:val="auto"/>
                <w:sz w:val="12"/>
                <w:szCs w:val="12"/>
              </w:rPr>
              <w:t>Расчет платы за подключение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(технологического присоединения) к централизованной ливневой системе водоотведения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proofErr w:type="gramStart"/>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w:t>
            </w:r>
            <w:proofErr w:type="gramEnd"/>
            <w:r w:rsidRPr="0071043D">
              <w:rPr>
                <w:color w:val="auto"/>
                <w:sz w:val="12"/>
                <w:szCs w:val="12"/>
              </w:rPr>
              <w:t xml:space="preserve">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Российской Федерации (орган местного </w:t>
            </w:r>
            <w:r w:rsidRPr="0071043D">
              <w:rPr>
                <w:color w:val="auto"/>
                <w:sz w:val="12"/>
                <w:szCs w:val="12"/>
              </w:rPr>
              <w:lastRenderedPageBreak/>
              <w:t>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Плата за заключение договора не предусмотрена. Плата за подключение определяется </w:t>
            </w:r>
            <w:proofErr w:type="gramStart"/>
            <w:r w:rsidRPr="0071043D">
              <w:rPr>
                <w:color w:val="auto"/>
                <w:sz w:val="12"/>
                <w:szCs w:val="12"/>
              </w:rPr>
              <w:t>договором</w:t>
            </w:r>
            <w:proofErr w:type="gramEnd"/>
            <w:r w:rsidRPr="0071043D">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42. Предоставление технических условий на проектирование узла учета воды, сточных вод</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8, подпункт "а";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29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выдачу технических условий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proofErr w:type="gramStart"/>
            <w:r w:rsidRPr="0071043D">
              <w:rPr>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w:t>
            </w:r>
            <w:proofErr w:type="gramEnd"/>
            <w:r w:rsidRPr="0071043D">
              <w:rPr>
                <w:color w:val="auto"/>
                <w:sz w:val="12"/>
                <w:szCs w:val="12"/>
              </w:rPr>
              <w:t xml:space="preserve"> условий возвращает ему указанный запрос с </w:t>
            </w:r>
            <w:r w:rsidRPr="0071043D">
              <w:rPr>
                <w:color w:val="auto"/>
                <w:sz w:val="12"/>
                <w:szCs w:val="12"/>
              </w:rPr>
              <w:lastRenderedPageBreak/>
              <w:t>приложенными к нему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proofErr w:type="gramStart"/>
            <w:r w:rsidRPr="0071043D">
              <w:rPr>
                <w:color w:val="auto"/>
                <w:sz w:val="12"/>
                <w:szCs w:val="12"/>
              </w:rPr>
              <w:lastRenderedPageBreak/>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w:t>
            </w:r>
            <w:r w:rsidRPr="0071043D">
              <w:rPr>
                <w:color w:val="auto"/>
                <w:sz w:val="12"/>
                <w:szCs w:val="12"/>
              </w:rPr>
              <w:lastRenderedPageBreak/>
              <w:t>пропускной способности существующих сетей</w:t>
            </w:r>
            <w:proofErr w:type="gramEnd"/>
            <w:r w:rsidRPr="0071043D">
              <w:rPr>
                <w:color w:val="auto"/>
                <w:sz w:val="12"/>
                <w:szCs w:val="12"/>
              </w:rPr>
              <w:t xml:space="preserve"> газораспределения, </w:t>
            </w:r>
            <w:proofErr w:type="gramStart"/>
            <w:r w:rsidRPr="0071043D">
              <w:rPr>
                <w:color w:val="auto"/>
                <w:sz w:val="12"/>
                <w:szCs w:val="12"/>
              </w:rPr>
              <w:t>необходимой</w:t>
            </w:r>
            <w:proofErr w:type="gramEnd"/>
            <w:r w:rsidRPr="0071043D">
              <w:rPr>
                <w:color w:val="auto"/>
                <w:sz w:val="12"/>
                <w:szCs w:val="12"/>
              </w:rPr>
              <w:t xml:space="preserve">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14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C4FE9">
            <w:pPr>
              <w:spacing w:line="20" w:lineRule="atLeast"/>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r w:rsidRPr="0071043D">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p w:rsidR="00143A9F" w:rsidRPr="0071043D" w:rsidRDefault="00143A9F">
            <w:pPr>
              <w:spacing w:after="120" w:line="20" w:lineRule="atLeast"/>
              <w:rPr>
                <w:color w:val="auto"/>
                <w:sz w:val="12"/>
                <w:szCs w:val="12"/>
              </w:rPr>
            </w:pPr>
            <w:r w:rsidRPr="0071043D">
              <w:rPr>
                <w:color w:val="auto"/>
                <w:sz w:val="12"/>
                <w:szCs w:val="12"/>
              </w:rPr>
              <w:t>Заключение газораспределитель</w:t>
            </w:r>
            <w:r w:rsidRPr="0071043D">
              <w:rPr>
                <w:color w:val="auto"/>
                <w:sz w:val="12"/>
                <w:szCs w:val="12"/>
              </w:rPr>
              <w:lastRenderedPageBreak/>
              <w:t>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организации)</w:t>
            </w:r>
          </w:p>
          <w:p w:rsidR="00143A9F" w:rsidRPr="0071043D" w:rsidRDefault="00143A9F">
            <w:pPr>
              <w:spacing w:after="120" w:line="20" w:lineRule="atLeast"/>
              <w:rPr>
                <w:color w:val="auto"/>
                <w:sz w:val="12"/>
                <w:szCs w:val="12"/>
              </w:rPr>
            </w:pPr>
            <w:r w:rsidRPr="0071043D">
              <w:rPr>
                <w:color w:val="auto"/>
                <w:sz w:val="12"/>
                <w:szCs w:val="12"/>
              </w:rPr>
              <w:t>Заключение газотранспортной организации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26DEC">
            <w:pPr>
              <w:rPr>
                <w:color w:val="auto"/>
                <w:sz w:val="12"/>
                <w:szCs w:val="12"/>
              </w:rPr>
            </w:pPr>
            <w:r w:rsidRPr="0071043D">
              <w:rPr>
                <w:color w:val="auto"/>
                <w:sz w:val="12"/>
                <w:szCs w:val="12"/>
              </w:rPr>
              <w:lastRenderedPageBreak/>
              <w:t>Договор о подключении (технологическом присоединении) к сети газораспределения</w:t>
            </w:r>
          </w:p>
          <w:p w:rsidR="00143A9F" w:rsidRPr="0071043D" w:rsidRDefault="00143A9F" w:rsidP="00726DEC">
            <w:pPr>
              <w:rPr>
                <w:color w:val="auto"/>
                <w:sz w:val="12"/>
                <w:szCs w:val="12"/>
              </w:rPr>
            </w:pPr>
          </w:p>
          <w:p w:rsidR="00143A9F" w:rsidRPr="0071043D" w:rsidRDefault="00143A9F" w:rsidP="00B6681F">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proofErr w:type="gramStart"/>
            <w:r w:rsidRPr="0071043D">
              <w:rPr>
                <w:color w:val="auto"/>
                <w:sz w:val="12"/>
                <w:szCs w:val="12"/>
              </w:rPr>
              <w:t>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w:t>
            </w:r>
            <w:proofErr w:type="gramEnd"/>
            <w:r w:rsidRPr="0071043D">
              <w:rPr>
                <w:color w:val="auto"/>
                <w:sz w:val="12"/>
                <w:szCs w:val="12"/>
              </w:rPr>
              <w:t xml:space="preserve"> подключения (технологического присоединения), без </w:t>
            </w:r>
            <w:r w:rsidRPr="0071043D">
              <w:rPr>
                <w:color w:val="auto"/>
                <w:sz w:val="12"/>
                <w:szCs w:val="12"/>
              </w:rPr>
              <w:lastRenderedPageBreak/>
              <w:t>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Подготовка и направление проекта договора осуществляется без взимания платы</w:t>
            </w:r>
          </w:p>
          <w:p w:rsidR="00143A9F" w:rsidRPr="0071043D" w:rsidRDefault="00143A9F">
            <w:pPr>
              <w:spacing w:after="120" w:line="20" w:lineRule="atLeast"/>
              <w:rPr>
                <w:color w:val="auto"/>
                <w:sz w:val="12"/>
                <w:szCs w:val="12"/>
              </w:rPr>
            </w:pPr>
            <w:r w:rsidRPr="0071043D">
              <w:rPr>
                <w:color w:val="auto"/>
                <w:sz w:val="12"/>
                <w:szCs w:val="12"/>
              </w:rPr>
              <w:t xml:space="preserve">Плата за подключение определяется </w:t>
            </w:r>
            <w:proofErr w:type="gramStart"/>
            <w:r w:rsidRPr="0071043D">
              <w:rPr>
                <w:color w:val="auto"/>
                <w:sz w:val="12"/>
                <w:szCs w:val="12"/>
              </w:rPr>
              <w:t>договором</w:t>
            </w:r>
            <w:proofErr w:type="gramEnd"/>
            <w:r w:rsidRPr="0071043D">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w:t>
            </w:r>
            <w:r w:rsidRPr="0071043D">
              <w:rPr>
                <w:color w:val="auto"/>
                <w:sz w:val="12"/>
                <w:szCs w:val="12"/>
              </w:rPr>
              <w:lastRenderedPageBreak/>
              <w:t>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w:t>
            </w:r>
            <w:r w:rsidRPr="0071043D">
              <w:rPr>
                <w:color w:val="auto"/>
                <w:sz w:val="12"/>
                <w:szCs w:val="12"/>
              </w:rPr>
              <w:lastRenderedPageBreak/>
              <w:t>пункты 17, 23</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w:t>
            </w:r>
            <w:r w:rsidRPr="0071043D">
              <w:rPr>
                <w:color w:val="auto"/>
                <w:sz w:val="12"/>
                <w:szCs w:val="12"/>
              </w:rPr>
              <w:lastRenderedPageBreak/>
              <w:t xml:space="preserve">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на выдачу технических условий по эффективному использованию газа</w:t>
            </w:r>
          </w:p>
          <w:p w:rsidR="00143A9F" w:rsidRPr="0071043D" w:rsidRDefault="00143A9F">
            <w:pPr>
              <w:spacing w:after="120" w:line="20" w:lineRule="atLeast"/>
              <w:rPr>
                <w:color w:val="auto"/>
                <w:sz w:val="12"/>
                <w:szCs w:val="12"/>
              </w:rPr>
            </w:pPr>
            <w:r w:rsidRPr="0071043D">
              <w:rPr>
                <w:color w:val="auto"/>
                <w:sz w:val="12"/>
                <w:szCs w:val="12"/>
              </w:rPr>
              <w:t xml:space="preserve">Технические условия на подключение (технологическое присоединение) объектов капитального строительства к </w:t>
            </w:r>
            <w:r w:rsidRPr="0071043D">
              <w:rPr>
                <w:color w:val="auto"/>
                <w:sz w:val="12"/>
                <w:szCs w:val="12"/>
              </w:rPr>
              <w:lastRenderedPageBreak/>
              <w:t>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Теплотехнический расчет</w:t>
            </w:r>
          </w:p>
          <w:p w:rsidR="00143A9F" w:rsidRPr="0071043D" w:rsidRDefault="00143A9F">
            <w:pPr>
              <w:spacing w:after="120" w:line="20" w:lineRule="atLeast"/>
              <w:rPr>
                <w:color w:val="auto"/>
                <w:sz w:val="12"/>
                <w:szCs w:val="12"/>
              </w:rPr>
            </w:pPr>
            <w:r w:rsidRPr="0071043D">
              <w:rPr>
                <w:color w:val="auto"/>
                <w:sz w:val="12"/>
                <w:szCs w:val="12"/>
              </w:rPr>
              <w:t xml:space="preserve">Перечень и технические характеристики проектируемого газоиспользующего и </w:t>
            </w:r>
            <w:proofErr w:type="spellStart"/>
            <w:r w:rsidRPr="0071043D">
              <w:rPr>
                <w:color w:val="auto"/>
                <w:sz w:val="12"/>
                <w:szCs w:val="12"/>
              </w:rPr>
              <w:t>теплоутилизирующего</w:t>
            </w:r>
            <w:proofErr w:type="spellEnd"/>
            <w:r w:rsidRPr="0071043D">
              <w:rPr>
                <w:color w:val="auto"/>
                <w:sz w:val="12"/>
                <w:szCs w:val="12"/>
              </w:rPr>
              <w:t xml:space="preserve"> оборудования</w:t>
            </w:r>
          </w:p>
          <w:p w:rsidR="00143A9F" w:rsidRPr="0071043D" w:rsidRDefault="00143A9F">
            <w:pPr>
              <w:spacing w:after="120" w:line="20" w:lineRule="atLeast"/>
              <w:rPr>
                <w:color w:val="auto"/>
                <w:sz w:val="12"/>
                <w:szCs w:val="12"/>
              </w:rPr>
            </w:pPr>
            <w:r w:rsidRPr="0071043D">
              <w:rPr>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lastRenderedPageBreak/>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F6D">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46. Предоставление согласования отступления от технических условий на присоединение к 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1) планируемый максимальный часовой расход газа - 1 куб. метр и более;</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D7669">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lastRenderedPageBreak/>
              <w:t>2) назначение использования газа – в том числе автономное отопление;</w:t>
            </w:r>
          </w:p>
          <w:p w:rsidR="00143A9F" w:rsidRPr="0071043D" w:rsidRDefault="00143A9F">
            <w:pPr>
              <w:spacing w:line="100" w:lineRule="atLeast"/>
              <w:rPr>
                <w:color w:val="auto"/>
                <w:sz w:val="12"/>
                <w:szCs w:val="12"/>
              </w:rPr>
            </w:pPr>
            <w:r w:rsidRPr="0071043D">
              <w:rPr>
                <w:color w:val="auto"/>
                <w:sz w:val="12"/>
                <w:szCs w:val="12"/>
              </w:rPr>
              <w:t xml:space="preserve">3) суммарная расчетная тепловая мощность газоиспользующего оборудования 100 кВт и более; </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w:t>
            </w:r>
            <w:proofErr w:type="spellStart"/>
            <w:r w:rsidRPr="0071043D">
              <w:rPr>
                <w:color w:val="auto"/>
                <w:sz w:val="12"/>
                <w:szCs w:val="12"/>
              </w:rPr>
              <w:t>Минрегиона</w:t>
            </w:r>
            <w:proofErr w:type="spellEnd"/>
            <w:r w:rsidRPr="0071043D">
              <w:rPr>
                <w:color w:val="auto"/>
                <w:sz w:val="12"/>
                <w:szCs w:val="12"/>
              </w:rPr>
              <w:t xml:space="preserve"> России от 01.04.2008 N 36: раздел III</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Пояснительная записка к заявлению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r w:rsidRPr="0071043D">
              <w:rPr>
                <w:color w:val="auto"/>
                <w:sz w:val="12"/>
                <w:szCs w:val="12"/>
                <w:u w:val="single"/>
              </w:rPr>
              <w:t xml:space="preserve"> (если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71043D" w:rsidRDefault="00143A9F">
            <w:pPr>
              <w:spacing w:after="120" w:line="20" w:lineRule="atLeast"/>
              <w:rPr>
                <w:color w:val="auto"/>
                <w:sz w:val="12"/>
                <w:szCs w:val="12"/>
              </w:rPr>
            </w:pPr>
            <w:r w:rsidRPr="0071043D">
              <w:rPr>
                <w:color w:val="auto"/>
                <w:sz w:val="12"/>
                <w:szCs w:val="12"/>
              </w:rPr>
              <w:t>Разработанные специальные технические условия для подготовки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817FA">
            <w:pPr>
              <w:spacing w:after="120" w:line="20" w:lineRule="atLeast"/>
              <w:rPr>
                <w:color w:val="auto"/>
                <w:sz w:val="12"/>
                <w:szCs w:val="12"/>
              </w:rPr>
            </w:pPr>
            <w:r w:rsidRPr="0071043D">
              <w:rPr>
                <w:color w:val="auto"/>
                <w:sz w:val="12"/>
                <w:szCs w:val="12"/>
              </w:rPr>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месяцев</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Градостроительный кодекс Российской Федерации от 29.12.2004 N 190-ФЗ: статья 47, части </w:t>
            </w:r>
            <w:r w:rsidRPr="0071043D">
              <w:rPr>
                <w:color w:val="auto"/>
                <w:sz w:val="12"/>
                <w:szCs w:val="12"/>
              </w:rPr>
              <w:lastRenderedPageBreak/>
              <w:t>1,4.1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Положение о выполнении инженерных изысканий для подготовки </w:t>
            </w:r>
            <w:r w:rsidRPr="0071043D">
              <w:rPr>
                <w:color w:val="auto"/>
                <w:sz w:val="12"/>
                <w:szCs w:val="12"/>
              </w:rPr>
              <w:lastRenderedPageBreak/>
              <w:t>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Кроме случая строительства и реконструкции объекта индивидуального </w:t>
            </w:r>
            <w:r w:rsidRPr="0071043D">
              <w:rPr>
                <w:color w:val="auto"/>
                <w:sz w:val="12"/>
                <w:szCs w:val="12"/>
              </w:rPr>
              <w:lastRenderedPageBreak/>
              <w:t>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Договор на выполнение инженерных изысканий</w:t>
            </w:r>
            <w:r w:rsidRPr="0071043D">
              <w:rPr>
                <w:color w:val="auto"/>
                <w:sz w:val="12"/>
                <w:szCs w:val="12"/>
                <w:u w:val="single"/>
              </w:rPr>
              <w:t xml:space="preserve"> (если инженерные </w:t>
            </w:r>
            <w:r w:rsidRPr="0071043D">
              <w:rPr>
                <w:color w:val="auto"/>
                <w:sz w:val="12"/>
                <w:szCs w:val="12"/>
                <w:u w:val="single"/>
              </w:rPr>
              <w:lastRenderedPageBreak/>
              <w:t>изыскания выполняются на основании договора)</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B1CB6">
            <w:pPr>
              <w:rPr>
                <w:color w:val="auto"/>
                <w:sz w:val="12"/>
                <w:szCs w:val="12"/>
              </w:rPr>
            </w:pPr>
            <w:r w:rsidRPr="0071043D">
              <w:rPr>
                <w:color w:val="auto"/>
                <w:sz w:val="12"/>
                <w:szCs w:val="12"/>
              </w:rPr>
              <w:lastRenderedPageBreak/>
              <w:t>Результат инженерных изысканий;</w:t>
            </w:r>
          </w:p>
          <w:p w:rsidR="00143A9F" w:rsidRPr="0071043D" w:rsidRDefault="00143A9F" w:rsidP="002B1CB6">
            <w:pPr>
              <w:rPr>
                <w:color w:val="auto"/>
                <w:sz w:val="12"/>
                <w:szCs w:val="12"/>
              </w:rPr>
            </w:pPr>
          </w:p>
          <w:p w:rsidR="00143A9F" w:rsidRPr="0071043D" w:rsidRDefault="00143A9F" w:rsidP="00344BE6">
            <w:pPr>
              <w:rPr>
                <w:rFonts w:ascii="Times New Roman" w:hAnsi="Times New Roman" w:cs="Times New Roman"/>
                <w:color w:val="auto"/>
              </w:rPr>
            </w:pPr>
            <w:r w:rsidRPr="0071043D">
              <w:rPr>
                <w:color w:val="auto"/>
                <w:sz w:val="12"/>
                <w:szCs w:val="12"/>
              </w:rPr>
              <w:t xml:space="preserve">Акт приемки </w:t>
            </w:r>
            <w:r w:rsidRPr="0071043D">
              <w:rPr>
                <w:color w:val="auto"/>
                <w:sz w:val="12"/>
                <w:szCs w:val="12"/>
              </w:rPr>
              <w:lastRenderedPageBreak/>
              <w:t>выполненных инженерных изысканий (</w:t>
            </w:r>
            <w:r w:rsidRPr="0071043D">
              <w:rPr>
                <w:color w:val="auto"/>
                <w:sz w:val="12"/>
                <w:szCs w:val="12"/>
                <w:u w:val="single"/>
              </w:rPr>
              <w:t>если инженерные изыскания выполняются на основании договора</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выполнения инженерных изысканий определяется </w:t>
            </w:r>
            <w:r w:rsidRPr="0071043D">
              <w:rPr>
                <w:color w:val="auto"/>
                <w:sz w:val="12"/>
                <w:szCs w:val="12"/>
              </w:rPr>
              <w:lastRenderedPageBreak/>
              <w:t xml:space="preserve">договором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Ограничения по форме подачи заявителем документов на проведение </w:t>
            </w:r>
            <w:r w:rsidRPr="0071043D">
              <w:rPr>
                <w:color w:val="auto"/>
                <w:sz w:val="12"/>
                <w:szCs w:val="12"/>
              </w:rPr>
              <w:lastRenderedPageBreak/>
              <w:t>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lastRenderedPageBreak/>
              <w:t xml:space="preserve">Индивидуальный предприниматель или юридическое лицо, имеющее выданное </w:t>
            </w:r>
            <w:r w:rsidRPr="0071043D">
              <w:rPr>
                <w:color w:val="auto"/>
                <w:sz w:val="12"/>
                <w:szCs w:val="12"/>
              </w:rPr>
              <w:lastRenderedPageBreak/>
              <w:t>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pacing w:val="-4"/>
                <w:sz w:val="12"/>
                <w:szCs w:val="12"/>
              </w:rPr>
            </w:pPr>
            <w:r w:rsidRPr="0071043D">
              <w:rPr>
                <w:color w:val="auto"/>
                <w:spacing w:val="-4"/>
                <w:sz w:val="12"/>
                <w:szCs w:val="12"/>
              </w:rPr>
              <w:lastRenderedPageBreak/>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spacing w:after="120" w:line="20" w:lineRule="atLeast"/>
              <w:rPr>
                <w:color w:val="auto"/>
                <w:sz w:val="12"/>
                <w:szCs w:val="12"/>
              </w:rPr>
            </w:pPr>
            <w:r w:rsidRPr="0071043D">
              <w:rPr>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proofErr w:type="gramStart"/>
            <w:r w:rsidRPr="0071043D">
              <w:rPr>
                <w:color w:val="auto"/>
                <w:sz w:val="12"/>
                <w:szCs w:val="1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w:t>
            </w:r>
            <w:proofErr w:type="gramEnd"/>
            <w:r w:rsidRPr="0071043D">
              <w:rPr>
                <w:color w:val="auto"/>
                <w:sz w:val="12"/>
                <w:szCs w:val="12"/>
              </w:rPr>
              <w:t xml:space="preserve"> обеспечению их пожарной безопасности, </w:t>
            </w:r>
            <w:proofErr w:type="gramStart"/>
            <w:r w:rsidRPr="0071043D">
              <w:rPr>
                <w:color w:val="auto"/>
                <w:sz w:val="12"/>
                <w:szCs w:val="12"/>
              </w:rPr>
              <w:t>утвержденный</w:t>
            </w:r>
            <w:proofErr w:type="gramEnd"/>
            <w:r w:rsidRPr="0071043D">
              <w:rPr>
                <w:color w:val="auto"/>
                <w:sz w:val="12"/>
                <w:szCs w:val="12"/>
              </w:rPr>
              <w:t xml:space="preserve">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rPr>
                <w:color w:val="auto"/>
                <w:sz w:val="12"/>
                <w:szCs w:val="12"/>
              </w:rPr>
            </w:pPr>
            <w:r w:rsidRPr="0071043D">
              <w:rPr>
                <w:color w:val="auto"/>
                <w:sz w:val="12"/>
                <w:szCs w:val="12"/>
              </w:rPr>
              <w:t>Обращение о необходимости согласования специальных технических условий</w:t>
            </w:r>
          </w:p>
          <w:p w:rsidR="00143A9F" w:rsidRPr="0071043D" w:rsidRDefault="00143A9F" w:rsidP="009B6263">
            <w:pPr>
              <w:rPr>
                <w:color w:val="auto"/>
                <w:sz w:val="12"/>
                <w:szCs w:val="12"/>
              </w:rPr>
            </w:pPr>
          </w:p>
          <w:p w:rsidR="00143A9F" w:rsidRPr="0071043D" w:rsidRDefault="00143A9F" w:rsidP="009B6263">
            <w:pPr>
              <w:rPr>
                <w:color w:val="auto"/>
                <w:sz w:val="12"/>
                <w:szCs w:val="12"/>
              </w:rPr>
            </w:pPr>
            <w:r w:rsidRPr="0071043D">
              <w:rPr>
                <w:color w:val="auto"/>
                <w:sz w:val="12"/>
                <w:szCs w:val="12"/>
              </w:rPr>
              <w:t xml:space="preserve">Разработанные специальные технические условия для подготовки проектной документации </w:t>
            </w:r>
          </w:p>
          <w:p w:rsidR="00143A9F" w:rsidRPr="0071043D" w:rsidRDefault="00143A9F" w:rsidP="009B6263">
            <w:pPr>
              <w:rPr>
                <w:color w:val="auto"/>
                <w:sz w:val="12"/>
                <w:szCs w:val="12"/>
              </w:rPr>
            </w:pPr>
          </w:p>
          <w:p w:rsidR="00143A9F" w:rsidRPr="0071043D" w:rsidRDefault="00143A9F" w:rsidP="00A42774">
            <w:pPr>
              <w:rPr>
                <w:color w:val="auto"/>
                <w:sz w:val="12"/>
                <w:szCs w:val="12"/>
              </w:rPr>
            </w:pPr>
            <w:r w:rsidRPr="0071043D">
              <w:rPr>
                <w:color w:val="auto"/>
                <w:sz w:val="12"/>
                <w:szCs w:val="12"/>
              </w:rPr>
              <w:t>Расчет по оценке пожарного риска (</w:t>
            </w:r>
            <w:r w:rsidRPr="0071043D">
              <w:rPr>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71043D">
              <w:rPr>
                <w:color w:val="auto"/>
                <w:sz w:val="12"/>
                <w:szCs w:val="12"/>
              </w:rPr>
              <w:t>)</w:t>
            </w:r>
          </w:p>
          <w:p w:rsidR="00143A9F" w:rsidRPr="0071043D" w:rsidRDefault="00143A9F" w:rsidP="00A42774">
            <w:pPr>
              <w:rPr>
                <w:color w:val="auto"/>
                <w:sz w:val="12"/>
                <w:szCs w:val="12"/>
              </w:rPr>
            </w:pPr>
          </w:p>
          <w:p w:rsidR="00143A9F" w:rsidRPr="0071043D" w:rsidRDefault="00143A9F" w:rsidP="00A42774">
            <w:pPr>
              <w:rPr>
                <w:color w:val="auto"/>
                <w:sz w:val="12"/>
                <w:szCs w:val="12"/>
              </w:rPr>
            </w:pPr>
            <w:r w:rsidRPr="0071043D">
              <w:rPr>
                <w:color w:val="auto"/>
                <w:sz w:val="12"/>
                <w:szCs w:val="12"/>
              </w:rPr>
              <w:t>Иные расчетные обоснования обеспечения безопасности людей (</w:t>
            </w:r>
            <w:r w:rsidRPr="0071043D">
              <w:rPr>
                <w:color w:val="auto"/>
                <w:sz w:val="12"/>
                <w:szCs w:val="12"/>
                <w:u w:val="single"/>
              </w:rPr>
              <w:t>если подобные расчеты проводились</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63C91">
            <w:pPr>
              <w:spacing w:after="120" w:line="20" w:lineRule="atLeast"/>
              <w:rPr>
                <w:color w:val="auto"/>
                <w:sz w:val="12"/>
                <w:szCs w:val="12"/>
              </w:rPr>
            </w:pPr>
            <w:r w:rsidRPr="0071043D">
              <w:rPr>
                <w:color w:val="auto"/>
                <w:sz w:val="12"/>
                <w:szCs w:val="12"/>
              </w:rPr>
              <w:t xml:space="preserve">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w:t>
            </w:r>
            <w:proofErr w:type="gramStart"/>
            <w:r w:rsidRPr="0071043D">
              <w:rPr>
                <w:color w:val="auto"/>
                <w:sz w:val="12"/>
                <w:szCs w:val="12"/>
              </w:rPr>
              <w:t>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roofErr w:type="gramEnd"/>
          </w:p>
          <w:p w:rsidR="00143A9F" w:rsidRPr="0071043D" w:rsidRDefault="00143A9F" w:rsidP="00663C9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spacing w:after="120" w:line="20" w:lineRule="atLeast"/>
              <w:rPr>
                <w:color w:val="auto"/>
                <w:sz w:val="12"/>
                <w:szCs w:val="12"/>
              </w:rPr>
            </w:pPr>
            <w:r w:rsidRPr="0071043D">
              <w:rPr>
                <w:color w:val="auto"/>
                <w:sz w:val="12"/>
                <w:szCs w:val="12"/>
              </w:rPr>
              <w:t xml:space="preserve">Взимание платы </w:t>
            </w:r>
            <w:proofErr w:type="gramStart"/>
            <w:r w:rsidRPr="0071043D">
              <w:rPr>
                <w:color w:val="auto"/>
                <w:sz w:val="12"/>
                <w:szCs w:val="12"/>
              </w:rPr>
              <w:t>за</w:t>
            </w:r>
            <w:proofErr w:type="gramEnd"/>
            <w:r w:rsidRPr="0071043D">
              <w:rPr>
                <w:color w:val="auto"/>
                <w:sz w:val="12"/>
                <w:szCs w:val="12"/>
              </w:rPr>
              <w:t xml:space="preserve">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rPr>
                <w:color w:val="auto"/>
                <w:sz w:val="12"/>
                <w:szCs w:val="12"/>
              </w:rPr>
            </w:pPr>
            <w:r w:rsidRPr="0071043D">
              <w:rPr>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50. Предоставление 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Обращение о 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15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 xml:space="preserve">51. Предоставление </w:t>
            </w:r>
            <w:proofErr w:type="gramStart"/>
            <w:r w:rsidRPr="0071043D">
              <w:rPr>
                <w:color w:val="auto"/>
                <w:spacing w:val="-4"/>
                <w:sz w:val="12"/>
                <w:szCs w:val="12"/>
              </w:rPr>
              <w:t>согласования проекта узла учета тепловой энергии</w:t>
            </w:r>
            <w:proofErr w:type="gramEnd"/>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w:t>
            </w:r>
            <w:proofErr w:type="spellStart"/>
            <w:r w:rsidRPr="0071043D">
              <w:rPr>
                <w:color w:val="auto"/>
                <w:sz w:val="12"/>
                <w:szCs w:val="12"/>
              </w:rPr>
              <w:t>теплосетевая</w:t>
            </w:r>
            <w:proofErr w:type="spellEnd"/>
            <w:r w:rsidRPr="0071043D">
              <w:rPr>
                <w:color w:val="auto"/>
                <w:sz w:val="12"/>
                <w:szCs w:val="12"/>
              </w:rPr>
              <w:t xml:space="preserve">) организация обязана в течение 5 рабочих дней со дня </w:t>
            </w:r>
            <w:proofErr w:type="gramStart"/>
            <w:r w:rsidRPr="0071043D">
              <w:rPr>
                <w:color w:val="auto"/>
                <w:sz w:val="12"/>
                <w:szCs w:val="12"/>
              </w:rPr>
              <w:t>получения копии проекта узла учета</w:t>
            </w:r>
            <w:proofErr w:type="gramEnd"/>
            <w:r w:rsidRPr="0071043D">
              <w:rPr>
                <w:color w:val="auto"/>
                <w:sz w:val="12"/>
                <w:szCs w:val="12"/>
              </w:rPr>
              <w:t xml:space="preserve">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w:t>
            </w:r>
            <w:proofErr w:type="gramStart"/>
            <w:r w:rsidRPr="0071043D">
              <w:rPr>
                <w:color w:val="auto"/>
                <w:sz w:val="12"/>
                <w:szCs w:val="12"/>
              </w:rPr>
              <w:t>с даты представления</w:t>
            </w:r>
            <w:proofErr w:type="gramEnd"/>
            <w:r w:rsidRPr="0071043D">
              <w:rPr>
                <w:color w:val="auto"/>
                <w:sz w:val="12"/>
                <w:szCs w:val="12"/>
              </w:rPr>
              <w:t xml:space="preserve"> доработанного проекта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71043D" w:rsidRPr="00F078D9"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2117B0" w:rsidRDefault="0071043D" w:rsidP="00664EB5">
            <w:pPr>
              <w:rPr>
                <w:color w:val="auto"/>
                <w:sz w:val="12"/>
                <w:szCs w:val="12"/>
              </w:rPr>
            </w:pPr>
            <w:r>
              <w:rPr>
                <w:color w:val="auto"/>
                <w:spacing w:val="-4"/>
                <w:sz w:val="12"/>
                <w:szCs w:val="12"/>
              </w:rPr>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71043D" w:rsidRPr="002117B0" w:rsidRDefault="008C3ACA" w:rsidP="00664EB5">
            <w:pPr>
              <w:rPr>
                <w:color w:val="auto"/>
                <w:sz w:val="12"/>
                <w:szCs w:val="12"/>
              </w:rPr>
            </w:pPr>
            <w:r>
              <w:rPr>
                <w:color w:val="auto"/>
                <w:spacing w:val="-4"/>
                <w:sz w:val="12"/>
                <w:szCs w:val="12"/>
              </w:rPr>
              <w:t>Пункт признан утратившим силу</w:t>
            </w:r>
            <w:r w:rsidR="0071043D">
              <w:rPr>
                <w:color w:val="auto"/>
                <w:spacing w:val="-4"/>
                <w:sz w:val="12"/>
                <w:szCs w:val="12"/>
              </w:rPr>
              <w:t xml:space="preserve"> постановлением Правительства Российской Федерации </w:t>
            </w:r>
            <w:r>
              <w:rPr>
                <w:color w:val="auto"/>
                <w:spacing w:val="-4"/>
                <w:sz w:val="12"/>
                <w:szCs w:val="12"/>
              </w:rPr>
              <w:t xml:space="preserve">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3D14">
            <w:pPr>
              <w:spacing w:after="120" w:line="20" w:lineRule="atLeast"/>
              <w:rPr>
                <w:color w:val="auto"/>
                <w:spacing w:val="-4"/>
                <w:sz w:val="12"/>
                <w:szCs w:val="12"/>
              </w:rPr>
            </w:pPr>
            <w:r w:rsidRPr="0071043D">
              <w:rPr>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 xml:space="preserve">Положение об организации и проведении негосударственной </w:t>
            </w:r>
            <w:r w:rsidRPr="0071043D">
              <w:rPr>
                <w:color w:val="auto"/>
                <w:sz w:val="12"/>
                <w:szCs w:val="12"/>
              </w:rPr>
              <w:lastRenderedPageBreak/>
              <w:t>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w:t>
            </w:r>
            <w:r w:rsidRPr="0071043D">
              <w:rPr>
                <w:color w:val="auto"/>
                <w:sz w:val="12"/>
                <w:szCs w:val="12"/>
              </w:rPr>
              <w:lastRenderedPageBreak/>
              <w:t xml:space="preserve">проектной документации;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lastRenderedPageBreak/>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в отношении применяемой типовой проектной документации (модифицированной типовой проектной документации)</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w:t>
            </w:r>
            <w:r w:rsidRPr="0071043D">
              <w:rPr>
                <w:color w:val="auto"/>
                <w:sz w:val="12"/>
                <w:szCs w:val="12"/>
                <w:u w:val="single"/>
              </w:rPr>
              <w:lastRenderedPageBreak/>
              <w:t>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proofErr w:type="gramStart"/>
            <w:r w:rsidRPr="0071043D">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roofErr w:type="gramEnd"/>
          </w:p>
          <w:p w:rsidR="00143A9F" w:rsidRPr="0071043D" w:rsidRDefault="00143A9F">
            <w:pPr>
              <w:spacing w:after="120" w:line="20" w:lineRule="atLeast"/>
              <w:rPr>
                <w:color w:val="auto"/>
                <w:sz w:val="12"/>
                <w:szCs w:val="12"/>
              </w:rPr>
            </w:pPr>
            <w:r w:rsidRPr="0071043D">
              <w:rPr>
                <w:color w:val="auto"/>
                <w:sz w:val="12"/>
                <w:szCs w:val="12"/>
              </w:rPr>
              <w:lastRenderedPageBreak/>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w:t>
            </w:r>
            <w:r w:rsidRPr="0071043D">
              <w:rPr>
                <w:color w:val="auto"/>
                <w:sz w:val="12"/>
                <w:szCs w:val="12"/>
                <w:u w:val="single"/>
              </w:rPr>
              <w:lastRenderedPageBreak/>
              <w:t>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proofErr w:type="gramStart"/>
            <w:r w:rsidRPr="0071043D">
              <w:rPr>
                <w:color w:val="auto"/>
                <w:sz w:val="12"/>
                <w:szCs w:val="12"/>
              </w:rPr>
              <w:t xml:space="preserve">2) несоответствие результатов инженерных изысканий составу и форме, установленным в соответствии с </w:t>
            </w:r>
            <w:r w:rsidRPr="0071043D">
              <w:rPr>
                <w:color w:val="auto"/>
                <w:sz w:val="12"/>
                <w:szCs w:val="12"/>
              </w:rPr>
              <w:lastRenderedPageBreak/>
              <w:t xml:space="preserve">частью 6 статьи 47 Градостроительного кодекса Российской Федерации; </w:t>
            </w:r>
            <w:proofErr w:type="gramEnd"/>
          </w:p>
          <w:p w:rsidR="00143A9F" w:rsidRPr="0071043D" w:rsidRDefault="00143A9F">
            <w:pPr>
              <w:spacing w:line="20" w:lineRule="atLeast"/>
              <w:rPr>
                <w:color w:val="auto"/>
                <w:sz w:val="12"/>
                <w:szCs w:val="12"/>
              </w:rPr>
            </w:pPr>
            <w:r w:rsidRPr="0071043D">
              <w:rPr>
                <w:color w:val="auto"/>
                <w:sz w:val="12"/>
                <w:szCs w:val="12"/>
              </w:rPr>
              <w:t xml:space="preserve">3) представление не всех документов, необходимых для проведения экспертизы; </w:t>
            </w:r>
          </w:p>
          <w:p w:rsidR="00143A9F" w:rsidRPr="0071043D" w:rsidRDefault="00143A9F">
            <w:pPr>
              <w:spacing w:line="20" w:lineRule="atLeast"/>
              <w:rPr>
                <w:color w:val="auto"/>
                <w:sz w:val="12"/>
                <w:szCs w:val="12"/>
              </w:rPr>
            </w:pPr>
            <w:r w:rsidRPr="0071043D">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962AB">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9962AB">
            <w:pPr>
              <w:spacing w:line="20" w:lineRule="atLeast"/>
              <w:rPr>
                <w:color w:val="auto"/>
                <w:sz w:val="12"/>
                <w:szCs w:val="12"/>
              </w:rPr>
            </w:pPr>
          </w:p>
          <w:p w:rsidR="00143A9F" w:rsidRPr="0071043D" w:rsidRDefault="00143A9F" w:rsidP="009962AB">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Задание на проектирование</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работ по подготовке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r w:rsidRPr="0071043D">
              <w:rPr>
                <w:color w:val="auto"/>
                <w:sz w:val="12"/>
                <w:szCs w:val="12"/>
                <w:u w:val="single"/>
              </w:rPr>
              <w:t xml:space="preserve"> (если экспертиза результатов инженерных изысканий проведена до экспертизы проектной </w:t>
            </w:r>
            <w:r w:rsidRPr="0071043D">
              <w:rPr>
                <w:color w:val="auto"/>
                <w:sz w:val="12"/>
                <w:szCs w:val="12"/>
                <w:u w:val="single"/>
              </w:rPr>
              <w:lastRenderedPageBreak/>
              <w:t>документации)</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w:t>
            </w:r>
            <w:r w:rsidRPr="0071043D">
              <w:rPr>
                <w:color w:val="auto"/>
                <w:sz w:val="12"/>
                <w:szCs w:val="12"/>
                <w:u w:val="single"/>
              </w:rPr>
              <w:lastRenderedPageBreak/>
              <w:t>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проектной документации (</w:t>
            </w:r>
            <w:r w:rsidRPr="0071043D">
              <w:rPr>
                <w:color w:val="auto"/>
                <w:sz w:val="12"/>
                <w:szCs w:val="12"/>
                <w:u w:val="single"/>
              </w:rPr>
              <w:t>если экспертиза результатов инженерных изысканий проведена до экспертизы проектной документации</w:t>
            </w:r>
            <w:r w:rsidRPr="0071043D">
              <w:rPr>
                <w:color w:val="auto"/>
                <w:sz w:val="12"/>
                <w:szCs w:val="12"/>
              </w:rPr>
              <w:t>)</w:t>
            </w:r>
          </w:p>
          <w:p w:rsidR="00143A9F" w:rsidRPr="0071043D" w:rsidRDefault="00143A9F" w:rsidP="00172029">
            <w:pPr>
              <w:spacing w:after="120" w:line="20" w:lineRule="atLeast"/>
              <w:rPr>
                <w:color w:val="auto"/>
                <w:sz w:val="12"/>
                <w:szCs w:val="12"/>
              </w:rPr>
            </w:pPr>
          </w:p>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и результатов инженерных изысканий (</w:t>
            </w:r>
            <w:r w:rsidRPr="0071043D">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71043D" w:rsidRDefault="00143A9F">
            <w:pPr>
              <w:spacing w:line="20" w:lineRule="atLeast"/>
              <w:rPr>
                <w:color w:val="auto"/>
                <w:sz w:val="12"/>
                <w:szCs w:val="12"/>
              </w:rPr>
            </w:pPr>
            <w:proofErr w:type="gramStart"/>
            <w:r w:rsidRPr="0071043D">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roofErr w:type="gramEnd"/>
          </w:p>
          <w:p w:rsidR="00143A9F" w:rsidRPr="0071043D" w:rsidRDefault="00143A9F">
            <w:pPr>
              <w:spacing w:line="20" w:lineRule="atLeast"/>
              <w:rPr>
                <w:color w:val="auto"/>
                <w:sz w:val="12"/>
                <w:szCs w:val="12"/>
              </w:rPr>
            </w:pPr>
            <w:proofErr w:type="gramStart"/>
            <w:r w:rsidRPr="0071043D">
              <w:rPr>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w:t>
            </w:r>
            <w:r w:rsidRPr="0071043D">
              <w:rPr>
                <w:color w:val="auto"/>
                <w:sz w:val="12"/>
                <w:szCs w:val="12"/>
              </w:rPr>
              <w:lastRenderedPageBreak/>
              <w:t xml:space="preserve">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roofErr w:type="gramEnd"/>
          </w:p>
          <w:p w:rsidR="00143A9F" w:rsidRPr="0071043D" w:rsidRDefault="00143A9F">
            <w:pPr>
              <w:spacing w:line="20" w:lineRule="atLeast"/>
              <w:rPr>
                <w:color w:val="auto"/>
                <w:sz w:val="12"/>
                <w:szCs w:val="12"/>
              </w:rPr>
            </w:pPr>
            <w:r w:rsidRPr="0071043D">
              <w:rPr>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Результатом экспертизы является отрицательное заключение в случаях несоответствия: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proofErr w:type="gramStart"/>
            <w:r w:rsidRPr="0071043D">
              <w:rPr>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экспертиза проектной документации осуществлялась после проведения экспертизы</w:t>
            </w:r>
            <w:proofErr w:type="gramEnd"/>
            <w:r w:rsidRPr="0071043D">
              <w:rPr>
                <w:color w:val="auto"/>
                <w:sz w:val="12"/>
                <w:szCs w:val="12"/>
                <w:u w:val="single"/>
              </w:rPr>
              <w:t xml:space="preserve">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2) результатов инженерных изысканий </w:t>
            </w:r>
            <w:r w:rsidRPr="0071043D">
              <w:rPr>
                <w:color w:val="auto"/>
                <w:sz w:val="12"/>
                <w:szCs w:val="12"/>
              </w:rPr>
              <w:lastRenderedPageBreak/>
              <w:t>требованиям технических регламентов (</w:t>
            </w:r>
            <w:r w:rsidRPr="0071043D">
              <w:rPr>
                <w:color w:val="auto"/>
                <w:sz w:val="12"/>
                <w:szCs w:val="12"/>
                <w:u w:val="single"/>
              </w:rPr>
              <w:t>если осуществлялась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proofErr w:type="gramStart"/>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одновременно</w:t>
            </w:r>
            <w:proofErr w:type="gramEnd"/>
            <w:r w:rsidRPr="0071043D">
              <w:rPr>
                <w:color w:val="auto"/>
                <w:sz w:val="12"/>
                <w:szCs w:val="12"/>
                <w:u w:val="single"/>
              </w:rPr>
              <w:t xml:space="preserve">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5A714F">
            <w:pPr>
              <w:spacing w:line="20" w:lineRule="atLeast"/>
              <w:rPr>
                <w:color w:val="auto"/>
                <w:sz w:val="12"/>
                <w:szCs w:val="12"/>
              </w:rPr>
            </w:pPr>
          </w:p>
          <w:p w:rsidR="00143A9F" w:rsidRPr="0071043D" w:rsidRDefault="00143A9F" w:rsidP="005A714F">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proofErr w:type="gramStart"/>
            <w:r w:rsidRPr="0071043D">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roofErr w:type="gramEnd"/>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проверки сметной стоимости</w:t>
            </w:r>
          </w:p>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 xml:space="preserve">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w:t>
            </w:r>
            <w:r w:rsidRPr="0071043D">
              <w:rPr>
                <w:color w:val="auto"/>
                <w:sz w:val="12"/>
                <w:szCs w:val="12"/>
              </w:rPr>
              <w:lastRenderedPageBreak/>
              <w:t>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Согласованный сводный сметный расчет стоимости строительства</w:t>
            </w:r>
            <w:r w:rsidRPr="0071043D">
              <w:rPr>
                <w:color w:val="auto"/>
                <w:sz w:val="12"/>
                <w:szCs w:val="12"/>
                <w:u w:val="single"/>
              </w:rPr>
              <w:t xml:space="preserve">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орган (организация), который </w:t>
            </w:r>
            <w:r w:rsidRPr="0071043D">
              <w:rPr>
                <w:color w:val="auto"/>
                <w:sz w:val="12"/>
                <w:szCs w:val="12"/>
                <w:u w:val="single"/>
              </w:rPr>
              <w:lastRenderedPageBreak/>
              <w:t>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государственной экспертизы результатов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w:t>
            </w:r>
            <w:r w:rsidRPr="0071043D">
              <w:rPr>
                <w:color w:val="auto"/>
                <w:sz w:val="12"/>
                <w:szCs w:val="12"/>
                <w:u w:val="single"/>
              </w:rPr>
              <w:lastRenderedPageBreak/>
              <w:t>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Решение по объекту капитального строительства</w:t>
            </w:r>
            <w:r w:rsidRPr="0071043D">
              <w:rPr>
                <w:color w:val="auto"/>
                <w:sz w:val="12"/>
                <w:szCs w:val="12"/>
                <w:u w:val="single"/>
              </w:rPr>
              <w:t xml:space="preserve"> (если принято решение по объекту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Письмо руководителя федерального органа исполнительной власти – субъекта бюджетного планирования</w:t>
            </w:r>
            <w:r w:rsidRPr="0071043D">
              <w:rPr>
                <w:color w:val="auto"/>
                <w:sz w:val="12"/>
                <w:szCs w:val="12"/>
                <w:u w:val="single"/>
              </w:rPr>
              <w:t xml:space="preserve"> (если решение по объекту капитального строительства отсутствует, а </w:t>
            </w:r>
            <w:proofErr w:type="gramStart"/>
            <w:r w:rsidRPr="0071043D">
              <w:rPr>
                <w:color w:val="auto"/>
                <w:sz w:val="12"/>
                <w:szCs w:val="12"/>
                <w:u w:val="single"/>
              </w:rPr>
              <w:t>также</w:t>
            </w:r>
            <w:proofErr w:type="gramEnd"/>
            <w:r w:rsidRPr="0071043D">
              <w:rPr>
                <w:color w:val="auto"/>
                <w:sz w:val="12"/>
                <w:szCs w:val="12"/>
                <w:u w:val="single"/>
              </w:rPr>
              <w:t xml:space="preserve">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71043D" w:rsidRDefault="00143A9F">
            <w:pPr>
              <w:spacing w:after="120" w:line="20" w:lineRule="atLeast"/>
              <w:rPr>
                <w:color w:val="auto"/>
                <w:sz w:val="12"/>
                <w:szCs w:val="12"/>
              </w:rPr>
            </w:pPr>
            <w:r w:rsidRPr="0071043D">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71043D">
              <w:rPr>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w:t>
            </w:r>
            <w:r w:rsidRPr="0071043D">
              <w:rPr>
                <w:color w:val="auto"/>
                <w:sz w:val="12"/>
                <w:szCs w:val="12"/>
                <w:u w:val="single"/>
              </w:rPr>
              <w:lastRenderedPageBreak/>
              <w:t>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after="120" w:line="20" w:lineRule="atLeast"/>
              <w:rPr>
                <w:color w:val="auto"/>
                <w:sz w:val="12"/>
                <w:szCs w:val="12"/>
              </w:rPr>
            </w:pPr>
            <w:r w:rsidRPr="0071043D">
              <w:rPr>
                <w:color w:val="auto"/>
                <w:sz w:val="12"/>
                <w:szCs w:val="12"/>
              </w:rPr>
              <w:lastRenderedPageBreak/>
              <w:t>Положительное заключение о достоверности определения сметной стоимости объекта капитального строительства</w:t>
            </w:r>
          </w:p>
          <w:p w:rsidR="00143A9F" w:rsidRPr="0071043D" w:rsidRDefault="00143A9F" w:rsidP="00751AE1">
            <w:pPr>
              <w:spacing w:after="120" w:line="20" w:lineRule="atLeast"/>
              <w:rPr>
                <w:color w:val="auto"/>
                <w:sz w:val="12"/>
                <w:szCs w:val="12"/>
                <w:u w:val="single"/>
              </w:rPr>
            </w:pPr>
            <w:proofErr w:type="gramStart"/>
            <w:r w:rsidRPr="0071043D">
              <w:rPr>
                <w:color w:val="auto"/>
                <w:sz w:val="12"/>
                <w:szCs w:val="12"/>
              </w:rPr>
              <w:t>Положительное заключение государственной экспертизы проектной документации и результатов инженерных изысканий (</w:t>
            </w:r>
            <w:r w:rsidRPr="0071043D">
              <w:rPr>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w:t>
            </w:r>
            <w:r w:rsidRPr="0071043D">
              <w:rPr>
                <w:color w:val="auto"/>
                <w:sz w:val="12"/>
                <w:szCs w:val="12"/>
                <w:u w:val="single"/>
              </w:rPr>
              <w:lastRenderedPageBreak/>
              <w:t>экспертиза проектной документации проводится одновременно с экспертизой результатов инженерных</w:t>
            </w:r>
            <w:proofErr w:type="gramEnd"/>
          </w:p>
          <w:p w:rsidR="00143A9F" w:rsidRPr="0071043D" w:rsidRDefault="00143A9F" w:rsidP="006F1859">
            <w:pPr>
              <w:spacing w:after="120" w:line="20" w:lineRule="atLeast"/>
              <w:rPr>
                <w:color w:val="auto"/>
                <w:sz w:val="12"/>
                <w:szCs w:val="12"/>
              </w:rPr>
            </w:pPr>
            <w:r w:rsidRPr="0071043D">
              <w:rPr>
                <w:color w:val="auto"/>
                <w:sz w:val="12"/>
                <w:szCs w:val="12"/>
              </w:rPr>
              <w:t>Положительное заключение государственной экспертизы проектной документации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3) представление не всех документов</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 xml:space="preserve">Основания для приостановления рассмотрения заявления не </w:t>
            </w:r>
            <w:r w:rsidRPr="0071043D">
              <w:rPr>
                <w:bCs/>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71043D" w:rsidRDefault="00143A9F">
            <w:pPr>
              <w:spacing w:line="20" w:lineRule="atLeast"/>
              <w:rPr>
                <w:color w:val="auto"/>
                <w:sz w:val="12"/>
                <w:szCs w:val="12"/>
              </w:rPr>
            </w:pPr>
            <w:r w:rsidRPr="0071043D">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71043D" w:rsidRDefault="00143A9F">
            <w:pPr>
              <w:spacing w:line="20" w:lineRule="atLeast"/>
              <w:rPr>
                <w:color w:val="auto"/>
                <w:sz w:val="12"/>
                <w:szCs w:val="12"/>
              </w:rPr>
            </w:pPr>
            <w:r w:rsidRPr="0071043D">
              <w:rPr>
                <w:color w:val="auto"/>
                <w:sz w:val="12"/>
                <w:szCs w:val="12"/>
              </w:rPr>
              <w:t xml:space="preserve">3) в сметной документации выявлены ошибки, связанные с неправильностью и </w:t>
            </w:r>
            <w:r w:rsidRPr="0071043D">
              <w:rPr>
                <w:color w:val="auto"/>
                <w:sz w:val="12"/>
                <w:szCs w:val="12"/>
              </w:rPr>
              <w:lastRenderedPageBreak/>
              <w:t xml:space="preserve">(или)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71043D" w:rsidRDefault="00143A9F">
            <w:pPr>
              <w:spacing w:line="20" w:lineRule="atLeast"/>
              <w:rPr>
                <w:color w:val="auto"/>
                <w:sz w:val="12"/>
                <w:szCs w:val="12"/>
              </w:rPr>
            </w:pPr>
            <w:proofErr w:type="gramStart"/>
            <w:r w:rsidRPr="0071043D">
              <w:rPr>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государственная экспертиза проектной документации осуществлялась после</w:t>
            </w:r>
            <w:proofErr w:type="gramEnd"/>
            <w:r w:rsidRPr="0071043D">
              <w:rPr>
                <w:color w:val="auto"/>
                <w:sz w:val="12"/>
                <w:szCs w:val="12"/>
                <w:u w:val="single"/>
              </w:rPr>
              <w:t xml:space="preserve"> проведения государственной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lastRenderedPageBreak/>
              <w:t>2)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roofErr w:type="gramStart"/>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w:t>
            </w:r>
            <w:proofErr w:type="gramEnd"/>
            <w:r w:rsidRPr="0071043D">
              <w:rPr>
                <w:color w:val="auto"/>
                <w:sz w:val="12"/>
                <w:szCs w:val="12"/>
                <w:u w:val="single"/>
              </w:rPr>
              <w:t xml:space="preserve">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B26257">
            <w:pPr>
              <w:spacing w:line="20" w:lineRule="atLeast"/>
              <w:rPr>
                <w:color w:val="auto"/>
                <w:sz w:val="12"/>
                <w:szCs w:val="12"/>
                <w:u w:val="single"/>
              </w:rPr>
            </w:pPr>
            <w:r w:rsidRPr="0071043D">
              <w:rPr>
                <w:color w:val="auto"/>
                <w:sz w:val="12"/>
                <w:szCs w:val="12"/>
              </w:rPr>
              <w:t xml:space="preserve">1) от 0 до 30 рабочих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 xml:space="preserve">2) от 0 до 45 календарных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В случае необходимости внесения изменений в сметную документацию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20% от стоимости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pPr>
              <w:spacing w:after="120" w:line="20" w:lineRule="atLeast"/>
              <w:rPr>
                <w:color w:val="auto"/>
                <w:sz w:val="12"/>
                <w:szCs w:val="12"/>
              </w:rPr>
            </w:pPr>
            <w:r w:rsidRPr="0071043D">
              <w:rPr>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71043D">
              <w:rPr>
                <w:color w:val="auto"/>
                <w:sz w:val="12"/>
                <w:szCs w:val="12"/>
                <w:u w:val="single"/>
              </w:rPr>
              <w:t xml:space="preserve">(если орган (организация), который уполномочен на </w:t>
            </w:r>
            <w:r w:rsidRPr="0071043D">
              <w:rPr>
                <w:color w:val="auto"/>
                <w:sz w:val="12"/>
                <w:szCs w:val="12"/>
                <w:u w:val="single"/>
              </w:rPr>
              <w:lastRenderedPageBreak/>
              <w:t>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line="20" w:lineRule="atLeast"/>
              <w:rPr>
                <w:color w:val="auto"/>
                <w:sz w:val="12"/>
                <w:szCs w:val="12"/>
              </w:rPr>
            </w:pPr>
            <w:r w:rsidRPr="0071043D">
              <w:rPr>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66FC4">
            <w:pPr>
              <w:spacing w:after="120" w:line="20" w:lineRule="atLeast"/>
              <w:rPr>
                <w:color w:val="auto"/>
                <w:sz w:val="12"/>
                <w:szCs w:val="12"/>
              </w:rPr>
            </w:pPr>
            <w:r w:rsidRPr="0071043D">
              <w:rPr>
                <w:color w:val="auto"/>
                <w:sz w:val="12"/>
                <w:szCs w:val="12"/>
              </w:rPr>
              <w:t xml:space="preserve">Федеральный закон "Об объектах культурного наследия (памятниках истории и культуры) народов Российской Федерации" от 25.06.2002 N 73-ФЗ: </w:t>
            </w:r>
            <w:r w:rsidRPr="0071043D">
              <w:rPr>
                <w:color w:val="auto"/>
                <w:sz w:val="12"/>
                <w:szCs w:val="12"/>
              </w:rPr>
              <w:lastRenderedPageBreak/>
              <w:t>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Положение о государственной историко-культурной экспертизе, утвержденное постановлением Правительства Российской Федерации от </w:t>
            </w:r>
            <w:r w:rsidRPr="0071043D">
              <w:rPr>
                <w:color w:val="auto"/>
                <w:sz w:val="12"/>
                <w:szCs w:val="12"/>
              </w:rPr>
              <w:lastRenderedPageBreak/>
              <w:t>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5D45">
            <w:pPr>
              <w:spacing w:line="100" w:lineRule="atLeast"/>
              <w:rPr>
                <w:color w:val="auto"/>
                <w:sz w:val="12"/>
                <w:szCs w:val="12"/>
              </w:rPr>
            </w:pPr>
            <w:r w:rsidRPr="0071043D">
              <w:rPr>
                <w:color w:val="auto"/>
                <w:sz w:val="12"/>
                <w:szCs w:val="12"/>
              </w:rPr>
              <w:lastRenderedPageBreak/>
              <w:t xml:space="preserve">Если орган охраны объектов культурного наследия не имеет данных об отсутствии объектов культурного наследия, включенных в </w:t>
            </w:r>
            <w:r w:rsidRPr="0071043D">
              <w:rPr>
                <w:color w:val="auto"/>
                <w:sz w:val="12"/>
                <w:szCs w:val="12"/>
              </w:rPr>
              <w:lastRenderedPageBreak/>
              <w:t>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Договор на проведение государственной историко-культурной экспертизы</w:t>
            </w:r>
          </w:p>
          <w:p w:rsidR="00143A9F" w:rsidRPr="0071043D" w:rsidRDefault="00143A9F">
            <w:pPr>
              <w:spacing w:after="120" w:line="20" w:lineRule="atLeast"/>
              <w:rPr>
                <w:color w:val="auto"/>
                <w:sz w:val="12"/>
                <w:szCs w:val="12"/>
              </w:rPr>
            </w:pPr>
            <w:r w:rsidRPr="0071043D">
              <w:rPr>
                <w:color w:val="auto"/>
                <w:sz w:val="12"/>
                <w:szCs w:val="12"/>
              </w:rPr>
              <w:t xml:space="preserve">Выписка из государственного кадастра </w:t>
            </w:r>
            <w:r w:rsidRPr="0071043D">
              <w:rPr>
                <w:color w:val="auto"/>
                <w:sz w:val="12"/>
                <w:szCs w:val="12"/>
              </w:rPr>
              <w:lastRenderedPageBreak/>
              <w:t>недвижимости о земельном участке</w:t>
            </w:r>
          </w:p>
          <w:p w:rsidR="00143A9F" w:rsidRPr="0071043D" w:rsidRDefault="00143A9F" w:rsidP="00E15D45">
            <w:pPr>
              <w:spacing w:after="120" w:line="20" w:lineRule="atLeast"/>
              <w:rPr>
                <w:color w:val="auto"/>
                <w:sz w:val="12"/>
                <w:szCs w:val="12"/>
              </w:rPr>
            </w:pPr>
            <w:r w:rsidRPr="0071043D">
              <w:rPr>
                <w:color w:val="auto"/>
                <w:sz w:val="12"/>
                <w:szCs w:val="12"/>
              </w:rPr>
              <w:t>Схемы расположения земельных участков на кадастровых планах или кадастровых картах соответствующих территорий</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71043D" w:rsidRDefault="00143A9F">
            <w:pPr>
              <w:spacing w:after="120" w:line="20" w:lineRule="atLeast"/>
              <w:rPr>
                <w:color w:val="auto"/>
                <w:sz w:val="12"/>
                <w:szCs w:val="12"/>
              </w:rPr>
            </w:pPr>
            <w:r w:rsidRPr="0071043D">
              <w:rPr>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3887">
            <w:pPr>
              <w:spacing w:after="120" w:line="20" w:lineRule="atLeast"/>
              <w:rPr>
                <w:color w:val="auto"/>
                <w:sz w:val="12"/>
                <w:szCs w:val="12"/>
              </w:rPr>
            </w:pPr>
            <w:r w:rsidRPr="0071043D">
              <w:rPr>
                <w:color w:val="auto"/>
                <w:sz w:val="12"/>
                <w:szCs w:val="12"/>
              </w:rPr>
              <w:lastRenderedPageBreak/>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Срок изготовления заключения историко-культурной экспертизы определяется договором </w:t>
            </w:r>
          </w:p>
          <w:p w:rsidR="00143A9F" w:rsidRPr="0071043D" w:rsidRDefault="00143A9F" w:rsidP="00E66FC4">
            <w:pPr>
              <w:spacing w:after="120" w:line="20" w:lineRule="atLeast"/>
              <w:rPr>
                <w:color w:val="auto"/>
                <w:spacing w:val="-4"/>
                <w:sz w:val="12"/>
                <w:szCs w:val="12"/>
              </w:rPr>
            </w:pPr>
            <w:r w:rsidRPr="0071043D">
              <w:rPr>
                <w:color w:val="auto"/>
                <w:spacing w:val="-4"/>
                <w:sz w:val="12"/>
                <w:szCs w:val="12"/>
              </w:rPr>
              <w:t xml:space="preserve">Срок представления заявителем </w:t>
            </w:r>
            <w:r w:rsidRPr="0071043D">
              <w:rPr>
                <w:color w:val="auto"/>
                <w:spacing w:val="-4"/>
                <w:sz w:val="12"/>
                <w:szCs w:val="12"/>
              </w:rPr>
              <w:lastRenderedPageBreak/>
              <w:t>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Размер оплаты историко-культурной экспертизы, касающийся объектов культурного наследия федерального значения, </w:t>
            </w:r>
            <w:r w:rsidRPr="0071043D">
              <w:rPr>
                <w:color w:val="auto"/>
                <w:sz w:val="12"/>
                <w:szCs w:val="12"/>
              </w:rPr>
              <w:lastRenderedPageBreak/>
              <w:t xml:space="preserve">определяется договором. </w:t>
            </w:r>
            <w:proofErr w:type="gramStart"/>
            <w:r w:rsidRPr="0071043D">
              <w:rPr>
                <w:color w:val="auto"/>
                <w:sz w:val="12"/>
                <w:szCs w:val="12"/>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Эксперт, аттестованный Министерством культуры Российской Федерации</w:t>
            </w:r>
          </w:p>
          <w:p w:rsidR="00143A9F" w:rsidRPr="0071043D" w:rsidRDefault="00143A9F">
            <w:pPr>
              <w:rPr>
                <w:color w:val="auto"/>
                <w:sz w:val="12"/>
                <w:szCs w:val="12"/>
              </w:rPr>
            </w:pPr>
          </w:p>
          <w:p w:rsidR="00143A9F" w:rsidRPr="0071043D" w:rsidRDefault="00143A9F" w:rsidP="00D54BB2">
            <w:pPr>
              <w:rPr>
                <w:color w:val="auto"/>
                <w:sz w:val="12"/>
                <w:szCs w:val="12"/>
              </w:rPr>
            </w:pPr>
            <w:r w:rsidRPr="0071043D">
              <w:rPr>
                <w:color w:val="auto"/>
                <w:sz w:val="12"/>
                <w:szCs w:val="12"/>
              </w:rPr>
              <w:t xml:space="preserve">Юридическое лицо, соответствующее </w:t>
            </w:r>
            <w:r w:rsidRPr="0071043D">
              <w:rPr>
                <w:color w:val="auto"/>
                <w:sz w:val="12"/>
                <w:szCs w:val="12"/>
              </w:rPr>
              <w:lastRenderedPageBreak/>
              <w:t>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10B64">
            <w:pPr>
              <w:spacing w:after="120" w:line="20" w:lineRule="atLeast"/>
              <w:rPr>
                <w:color w:val="auto"/>
                <w:sz w:val="12"/>
                <w:szCs w:val="12"/>
              </w:rPr>
            </w:pPr>
            <w:r w:rsidRPr="0071043D">
              <w:rPr>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Рекомендации по порядку регистрации проектов газоснабжения предприятий и установок в органах системы </w:t>
            </w:r>
            <w:proofErr w:type="spellStart"/>
            <w:r w:rsidRPr="0071043D">
              <w:rPr>
                <w:color w:val="auto"/>
                <w:sz w:val="12"/>
                <w:szCs w:val="12"/>
              </w:rPr>
              <w:t>госэнергонадзора</w:t>
            </w:r>
            <w:proofErr w:type="spellEnd"/>
            <w:r w:rsidRPr="0071043D">
              <w:rPr>
                <w:color w:val="auto"/>
                <w:sz w:val="12"/>
                <w:szCs w:val="12"/>
              </w:rPr>
              <w:t xml:space="preserve"> в Российской Федерации, утвержденные распоряжением </w:t>
            </w:r>
            <w:proofErr w:type="spellStart"/>
            <w:r w:rsidRPr="0071043D">
              <w:rPr>
                <w:color w:val="auto"/>
                <w:sz w:val="12"/>
                <w:szCs w:val="12"/>
              </w:rPr>
              <w:t>Госэнергонадзора</w:t>
            </w:r>
            <w:proofErr w:type="spellEnd"/>
            <w:r w:rsidRPr="0071043D">
              <w:rPr>
                <w:color w:val="auto"/>
                <w:sz w:val="12"/>
                <w:szCs w:val="12"/>
              </w:rPr>
              <w:t xml:space="preserve"> Российской Федерации от 12.02.2003 N 8-р: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Письмо-заявка на регистрацию проекта газоснабжения органом государственного надзора</w:t>
            </w:r>
          </w:p>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143A9F" w:rsidRPr="0071043D" w:rsidRDefault="00143A9F">
            <w:pPr>
              <w:spacing w:after="120" w:line="20" w:lineRule="atLeast"/>
              <w:rPr>
                <w:color w:val="auto"/>
                <w:sz w:val="12"/>
                <w:szCs w:val="12"/>
              </w:rPr>
            </w:pPr>
            <w:r w:rsidRPr="0071043D">
              <w:rPr>
                <w:color w:val="auto"/>
                <w:sz w:val="12"/>
                <w:szCs w:val="12"/>
              </w:rPr>
              <w:t>Сертификаты и технические паспорта изготовителей газоиспользующего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1859">
            <w:pPr>
              <w:spacing w:after="120" w:line="20" w:lineRule="atLeast"/>
              <w:rPr>
                <w:color w:val="auto"/>
                <w:sz w:val="12"/>
                <w:szCs w:val="12"/>
              </w:rPr>
            </w:pPr>
            <w:r w:rsidRPr="0071043D">
              <w:rPr>
                <w:color w:val="auto"/>
                <w:sz w:val="12"/>
                <w:szCs w:val="12"/>
              </w:rPr>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К регистрации принимаются проекты (рабочие проекты), удовлетворяющие следующим требованиям: </w:t>
            </w:r>
          </w:p>
          <w:p w:rsidR="00143A9F" w:rsidRPr="0071043D" w:rsidRDefault="00143A9F">
            <w:pPr>
              <w:spacing w:line="20" w:lineRule="atLeast"/>
              <w:rPr>
                <w:color w:val="auto"/>
                <w:sz w:val="12"/>
                <w:szCs w:val="12"/>
              </w:rPr>
            </w:pPr>
            <w:r w:rsidRPr="0071043D">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143A9F" w:rsidRPr="0071043D" w:rsidRDefault="00143A9F">
            <w:pPr>
              <w:spacing w:line="20" w:lineRule="atLeast"/>
              <w:rPr>
                <w:color w:val="auto"/>
                <w:sz w:val="12"/>
                <w:szCs w:val="12"/>
              </w:rPr>
            </w:pPr>
            <w:proofErr w:type="gramStart"/>
            <w:r w:rsidRPr="0071043D">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w:t>
            </w:r>
            <w:r w:rsidRPr="0071043D">
              <w:rPr>
                <w:color w:val="auto"/>
                <w:sz w:val="12"/>
                <w:szCs w:val="12"/>
              </w:rPr>
              <w:lastRenderedPageBreak/>
              <w:t>регулирования и контроля тепловых процессов, обеспечения учета расхода газа и продукции, производимой с</w:t>
            </w:r>
            <w:proofErr w:type="gramEnd"/>
            <w:r w:rsidRPr="0071043D">
              <w:rPr>
                <w:color w:val="auto"/>
                <w:sz w:val="12"/>
                <w:szCs w:val="12"/>
              </w:rPr>
              <w:t xml:space="preserve">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71043D" w:rsidRDefault="00143A9F">
            <w:pPr>
              <w:spacing w:line="20" w:lineRule="atLeast"/>
              <w:rPr>
                <w:color w:val="auto"/>
                <w:sz w:val="12"/>
                <w:szCs w:val="12"/>
              </w:rPr>
            </w:pPr>
            <w:r w:rsidRPr="0071043D">
              <w:rPr>
                <w:color w:val="auto"/>
                <w:sz w:val="12"/>
                <w:szCs w:val="12"/>
              </w:rPr>
              <w:t xml:space="preserve">4) проектами должно предусматриваться использование газоиспользующего, </w:t>
            </w:r>
            <w:proofErr w:type="spellStart"/>
            <w:r w:rsidRPr="0071043D">
              <w:rPr>
                <w:color w:val="auto"/>
                <w:sz w:val="12"/>
                <w:szCs w:val="12"/>
              </w:rPr>
              <w:t>теплоутилизирующего</w:t>
            </w:r>
            <w:proofErr w:type="spellEnd"/>
            <w:r w:rsidRPr="0071043D">
              <w:rPr>
                <w:color w:val="auto"/>
                <w:sz w:val="12"/>
                <w:szCs w:val="12"/>
              </w:rPr>
              <w:t xml:space="preserve">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71043D" w:rsidRDefault="00143A9F">
            <w:pPr>
              <w:spacing w:line="20" w:lineRule="atLeast"/>
              <w:rPr>
                <w:color w:val="auto"/>
                <w:sz w:val="12"/>
                <w:szCs w:val="12"/>
              </w:rPr>
            </w:pPr>
            <w:proofErr w:type="gramStart"/>
            <w:r w:rsidRPr="0071043D">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w:t>
            </w:r>
            <w:r w:rsidRPr="0071043D">
              <w:rPr>
                <w:color w:val="auto"/>
                <w:sz w:val="12"/>
                <w:szCs w:val="12"/>
              </w:rPr>
              <w:lastRenderedPageBreak/>
              <w:t xml:space="preserve">автоматики, трубопроводов основного и резервного топлива; </w:t>
            </w:r>
            <w:proofErr w:type="gramEnd"/>
          </w:p>
          <w:p w:rsidR="00143A9F" w:rsidRPr="0071043D" w:rsidRDefault="00143A9F">
            <w:pPr>
              <w:spacing w:line="20" w:lineRule="atLeast"/>
              <w:rPr>
                <w:color w:val="auto"/>
                <w:sz w:val="12"/>
                <w:szCs w:val="12"/>
              </w:rPr>
            </w:pPr>
            <w:r w:rsidRPr="0071043D">
              <w:rPr>
                <w:color w:val="auto"/>
                <w:sz w:val="12"/>
                <w:szCs w:val="12"/>
              </w:rPr>
              <w:t xml:space="preserve">6) проекты (рабочие проекты) газоснабжения должны быть выполнены в соответствии с техническими условиями органов </w:t>
            </w:r>
            <w:proofErr w:type="spellStart"/>
            <w:r w:rsidRPr="0071043D">
              <w:rPr>
                <w:color w:val="auto"/>
                <w:sz w:val="12"/>
                <w:szCs w:val="12"/>
              </w:rPr>
              <w:t>госэнергонадзора</w:t>
            </w:r>
            <w:proofErr w:type="spellEnd"/>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В тех случаях, когда при регистрации проектов выявится несоответствие принятых проектных решений техническим условиям органов </w:t>
            </w:r>
            <w:proofErr w:type="spellStart"/>
            <w:r w:rsidRPr="0071043D">
              <w:rPr>
                <w:color w:val="auto"/>
                <w:sz w:val="12"/>
                <w:szCs w:val="12"/>
              </w:rPr>
              <w:t>госэнергонадзора</w:t>
            </w:r>
            <w:proofErr w:type="spellEnd"/>
            <w:r w:rsidRPr="0071043D">
              <w:rPr>
                <w:color w:val="auto"/>
                <w:sz w:val="12"/>
                <w:szCs w:val="12"/>
              </w:rPr>
              <w:t xml:space="preserve"> при проектировании </w:t>
            </w:r>
            <w:proofErr w:type="spellStart"/>
            <w:r w:rsidRPr="0071043D">
              <w:rPr>
                <w:color w:val="auto"/>
                <w:sz w:val="12"/>
                <w:szCs w:val="12"/>
              </w:rPr>
              <w:t>газопотребляющих</w:t>
            </w:r>
            <w:proofErr w:type="spellEnd"/>
            <w:r w:rsidRPr="0071043D">
              <w:rPr>
                <w:color w:val="auto"/>
                <w:sz w:val="12"/>
                <w:szCs w:val="12"/>
              </w:rPr>
              <w:t xml:space="preserve">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w:t>
            </w:r>
          </w:p>
          <w:p w:rsidR="00143A9F" w:rsidRPr="0071043D" w:rsidRDefault="00143A9F" w:rsidP="00A106E6">
            <w:pPr>
              <w:spacing w:line="20" w:lineRule="atLeast"/>
              <w:rPr>
                <w:color w:val="auto"/>
                <w:sz w:val="12"/>
                <w:szCs w:val="12"/>
                <w:u w:val="single"/>
              </w:rPr>
            </w:pPr>
            <w:r w:rsidRPr="0071043D">
              <w:rPr>
                <w:color w:val="auto"/>
                <w:sz w:val="12"/>
                <w:szCs w:val="12"/>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roofErr w:type="gramStart"/>
            <w:r w:rsidRPr="0071043D">
              <w:rPr>
                <w:color w:val="auto"/>
                <w:sz w:val="12"/>
                <w:szCs w:val="12"/>
              </w:rPr>
              <w:t xml:space="preserve">2) схема планировочной организации земельного участка, подтверждающая расположение линейного объекта в пределах красных линий, утвержденных в составе </w:t>
            </w:r>
            <w:r w:rsidRPr="0071043D">
              <w:rPr>
                <w:color w:val="auto"/>
                <w:sz w:val="12"/>
                <w:szCs w:val="12"/>
              </w:rPr>
              <w:lastRenderedPageBreak/>
              <w:t>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roofErr w:type="gramEnd"/>
          </w:p>
          <w:p w:rsidR="00143A9F" w:rsidRPr="0071043D" w:rsidRDefault="00143A9F" w:rsidP="00A106E6">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143A9F" w:rsidRPr="0071043D" w:rsidRDefault="00143A9F">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143A9F" w:rsidRPr="0071043D" w:rsidRDefault="00143A9F">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w:t>
            </w:r>
            <w:r w:rsidRPr="0071043D">
              <w:rPr>
                <w:color w:val="auto"/>
                <w:sz w:val="12"/>
                <w:szCs w:val="12"/>
                <w:u w:val="single"/>
              </w:rPr>
              <w:lastRenderedPageBreak/>
              <w:t>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106E6">
            <w:pPr>
              <w:spacing w:after="120" w:line="20" w:lineRule="atLeast"/>
              <w:rPr>
                <w:color w:val="auto"/>
                <w:sz w:val="12"/>
                <w:szCs w:val="12"/>
              </w:rPr>
            </w:pPr>
            <w:r w:rsidRPr="0071043D">
              <w:rPr>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w:t>
            </w:r>
            <w:proofErr w:type="gramStart"/>
            <w:r w:rsidRPr="0071043D">
              <w:rPr>
                <w:color w:val="auto"/>
                <w:sz w:val="12"/>
                <w:szCs w:val="12"/>
              </w:rPr>
              <w:t>при</w:t>
            </w:r>
            <w:proofErr w:type="gramEnd"/>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 xml:space="preserve">1) </w:t>
            </w:r>
            <w:proofErr w:type="gramStart"/>
            <w:r w:rsidRPr="0071043D">
              <w:rPr>
                <w:color w:val="auto"/>
                <w:sz w:val="12"/>
                <w:szCs w:val="12"/>
              </w:rPr>
              <w:t>отсутствии</w:t>
            </w:r>
            <w:proofErr w:type="gramEnd"/>
            <w:r w:rsidRPr="0071043D">
              <w:rPr>
                <w:color w:val="auto"/>
                <w:sz w:val="12"/>
                <w:szCs w:val="12"/>
              </w:rPr>
              <w:t xml:space="preserve"> документов, предусмотренных частями 7 и 9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w:t>
            </w:r>
            <w:proofErr w:type="gramStart"/>
            <w:r w:rsidRPr="0071043D">
              <w:rPr>
                <w:color w:val="auto"/>
                <w:sz w:val="12"/>
                <w:szCs w:val="12"/>
              </w:rPr>
              <w:t>несоответствии</w:t>
            </w:r>
            <w:proofErr w:type="gramEnd"/>
            <w:r w:rsidRPr="0071043D">
              <w:rPr>
                <w:color w:val="auto"/>
                <w:sz w:val="12"/>
                <w:szCs w:val="12"/>
              </w:rPr>
              <w:t xml:space="preserve"> представленных документов требованиям градостроительного плана земельного участка; </w:t>
            </w:r>
          </w:p>
          <w:p w:rsidR="00143A9F" w:rsidRPr="0071043D" w:rsidRDefault="00143A9F">
            <w:pPr>
              <w:spacing w:line="20" w:lineRule="atLeast"/>
              <w:rPr>
                <w:color w:val="auto"/>
                <w:sz w:val="12"/>
                <w:szCs w:val="12"/>
              </w:rPr>
            </w:pPr>
            <w:r w:rsidRPr="0071043D">
              <w:rPr>
                <w:color w:val="auto"/>
                <w:sz w:val="12"/>
                <w:szCs w:val="12"/>
              </w:rPr>
              <w:t xml:space="preserve">3) </w:t>
            </w:r>
            <w:proofErr w:type="gramStart"/>
            <w:r w:rsidRPr="0071043D">
              <w:rPr>
                <w:color w:val="auto"/>
                <w:sz w:val="12"/>
                <w:szCs w:val="12"/>
              </w:rPr>
              <w:t>несоответствии</w:t>
            </w:r>
            <w:proofErr w:type="gramEnd"/>
            <w:r w:rsidRPr="0071043D">
              <w:rPr>
                <w:color w:val="auto"/>
                <w:sz w:val="12"/>
                <w:szCs w:val="12"/>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«Об организации предоставления </w:t>
            </w:r>
            <w:r w:rsidRPr="0071043D">
              <w:rPr>
                <w:color w:val="auto"/>
                <w:sz w:val="12"/>
                <w:szCs w:val="12"/>
              </w:rPr>
              <w:lastRenderedPageBreak/>
              <w:t>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143A9F" w:rsidRPr="0071043D" w:rsidRDefault="00143A9F">
            <w:pPr>
              <w:spacing w:after="120" w:line="20" w:lineRule="atLeast"/>
              <w:rPr>
                <w:color w:val="auto"/>
                <w:sz w:val="12"/>
                <w:szCs w:val="12"/>
              </w:rPr>
            </w:pPr>
            <w:proofErr w:type="gramStart"/>
            <w:r w:rsidRPr="0071043D">
              <w:rPr>
                <w:color w:val="auto"/>
                <w:sz w:val="12"/>
                <w:szCs w:val="12"/>
              </w:rPr>
              <w:t xml:space="preserve">Договор страхования гражданской ответственности </w:t>
            </w:r>
            <w:r w:rsidRPr="0071043D">
              <w:rPr>
                <w:color w:val="auto"/>
                <w:sz w:val="12"/>
                <w:szCs w:val="12"/>
              </w:rPr>
              <w:lastRenderedPageBreak/>
              <w:t>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roofErr w:type="gramEnd"/>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438BC">
            <w:pPr>
              <w:spacing w:after="120" w:line="20" w:lineRule="atLeast"/>
              <w:rPr>
                <w:color w:val="auto"/>
                <w:sz w:val="12"/>
                <w:szCs w:val="12"/>
              </w:rPr>
            </w:pPr>
            <w:r w:rsidRPr="0071043D">
              <w:rPr>
                <w:color w:val="auto"/>
                <w:sz w:val="12"/>
                <w:szCs w:val="12"/>
              </w:rPr>
              <w:lastRenderedPageBreak/>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w:t>
            </w:r>
            <w:r w:rsidRPr="0071043D">
              <w:rPr>
                <w:color w:val="auto"/>
                <w:sz w:val="12"/>
                <w:szCs w:val="12"/>
              </w:rPr>
              <w:lastRenderedPageBreak/>
              <w:t>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 xml:space="preserve">Заявление застройщика должно быть подано не менее чем за шестьдесят дней до истечения срока </w:t>
            </w:r>
            <w:r w:rsidRPr="0071043D">
              <w:rPr>
                <w:color w:val="auto"/>
                <w:sz w:val="12"/>
                <w:szCs w:val="12"/>
              </w:rPr>
              <w:lastRenderedPageBreak/>
              <w:t>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w:t>
            </w:r>
            <w:r w:rsidRPr="0071043D">
              <w:rPr>
                <w:color w:val="auto"/>
                <w:sz w:val="12"/>
                <w:szCs w:val="12"/>
              </w:rPr>
              <w:lastRenderedPageBreak/>
              <w:t>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143A9F" w:rsidRPr="0071043D" w:rsidRDefault="00143A9F">
            <w:pPr>
              <w:spacing w:after="120" w:line="20" w:lineRule="atLeast"/>
              <w:rPr>
                <w:color w:val="auto"/>
                <w:sz w:val="12"/>
                <w:szCs w:val="12"/>
              </w:rPr>
            </w:pPr>
            <w:r w:rsidRPr="0071043D">
              <w:rPr>
                <w:color w:val="auto"/>
                <w:sz w:val="12"/>
                <w:szCs w:val="12"/>
              </w:rPr>
              <w:lastRenderedPageBreak/>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Если требуется внесение изменений в разрешение на строительство на любом из следующих оснований: </w:t>
            </w:r>
          </w:p>
          <w:p w:rsidR="00143A9F" w:rsidRPr="0071043D" w:rsidRDefault="00143A9F">
            <w:pPr>
              <w:spacing w:line="100" w:lineRule="atLeast"/>
              <w:rPr>
                <w:color w:val="auto"/>
                <w:sz w:val="12"/>
                <w:szCs w:val="12"/>
              </w:rPr>
            </w:pPr>
            <w:r w:rsidRPr="0071043D">
              <w:rPr>
                <w:color w:val="auto"/>
                <w:sz w:val="12"/>
                <w:szCs w:val="12"/>
              </w:rPr>
              <w:lastRenderedPageBreak/>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w:t>
            </w:r>
            <w:r w:rsidRPr="0071043D">
              <w:rPr>
                <w:color w:val="auto"/>
                <w:sz w:val="12"/>
                <w:szCs w:val="12"/>
                <w:u w:val="single"/>
              </w:rPr>
              <w:lastRenderedPageBreak/>
              <w:t>является смена правообладателя земельного участка)</w:t>
            </w:r>
          </w:p>
          <w:p w:rsidR="00143A9F" w:rsidRPr="0071043D" w:rsidRDefault="00143A9F">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lastRenderedPageBreak/>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143A9F" w:rsidRPr="0071043D" w:rsidRDefault="00143A9F">
            <w:pPr>
              <w:spacing w:line="20" w:lineRule="atLeast"/>
              <w:rPr>
                <w:color w:val="auto"/>
                <w:sz w:val="12"/>
                <w:szCs w:val="12"/>
              </w:rPr>
            </w:pPr>
            <w:r w:rsidRPr="0071043D">
              <w:rPr>
                <w:color w:val="auto"/>
                <w:sz w:val="12"/>
                <w:szCs w:val="12"/>
              </w:rPr>
              <w:t xml:space="preserve">1) отсутствие в </w:t>
            </w:r>
            <w:r w:rsidRPr="0071043D">
              <w:rPr>
                <w:color w:val="auto"/>
                <w:sz w:val="12"/>
                <w:szCs w:val="12"/>
              </w:rPr>
              <w:lastRenderedPageBreak/>
              <w:t xml:space="preserve">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Решение о внесении изменений в разрешение на строительство принимается в срок не более чем десять рабочих дней со дня </w:t>
            </w:r>
            <w:r w:rsidRPr="0071043D">
              <w:rPr>
                <w:color w:val="auto"/>
                <w:sz w:val="12"/>
                <w:szCs w:val="12"/>
              </w:rPr>
              <w:lastRenderedPageBreak/>
              <w:t>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 xml:space="preserve">Законами субъекта Российской Федерации может осуществляться </w:t>
            </w:r>
            <w:r w:rsidRPr="0071043D">
              <w:rPr>
                <w:color w:val="auto"/>
                <w:sz w:val="12"/>
                <w:szCs w:val="12"/>
              </w:rPr>
              <w:lastRenderedPageBreak/>
              <w:t>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 xml:space="preserve">Сведения о сетях </w:t>
            </w:r>
            <w:r w:rsidRPr="0071043D">
              <w:rPr>
                <w:color w:val="auto"/>
                <w:sz w:val="12"/>
                <w:szCs w:val="12"/>
              </w:rPr>
              <w:lastRenderedPageBreak/>
              <w:t>инженерно-технического обеспечения</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E3951">
            <w:pPr>
              <w:spacing w:after="120"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 xml:space="preserve">Срок представления заявителем документов - в течение 10 дней со дня получения </w:t>
            </w:r>
            <w:r w:rsidRPr="0071043D">
              <w:rPr>
                <w:color w:val="auto"/>
                <w:sz w:val="12"/>
                <w:szCs w:val="12"/>
              </w:rPr>
              <w:lastRenderedPageBreak/>
              <w:t>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 xml:space="preserve">Законами субъекта Российской Федерации может осуществляться перераспределение полномочий между </w:t>
            </w:r>
            <w:r w:rsidRPr="0071043D">
              <w:rPr>
                <w:color w:val="auto"/>
                <w:sz w:val="12"/>
                <w:szCs w:val="12"/>
              </w:rPr>
              <w:lastRenderedPageBreak/>
              <w:t>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 xml:space="preserve">Срок представления заявителем документов - не </w:t>
            </w:r>
            <w:proofErr w:type="gramStart"/>
            <w:r w:rsidRPr="0071043D">
              <w:rPr>
                <w:color w:val="auto"/>
                <w:sz w:val="12"/>
                <w:szCs w:val="12"/>
              </w:rPr>
              <w:t>позднее</w:t>
            </w:r>
            <w:proofErr w:type="gramEnd"/>
            <w:r w:rsidRPr="0071043D">
              <w:rPr>
                <w:color w:val="auto"/>
                <w:sz w:val="12"/>
                <w:szCs w:val="12"/>
              </w:rPr>
              <w:t xml:space="preserve">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1043D">
              <w:rPr>
                <w:color w:val="auto"/>
                <w:sz w:val="12"/>
                <w:szCs w:val="12"/>
              </w:rPr>
              <w:lastRenderedPageBreak/>
              <w:t>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321345">
            <w:pPr>
              <w:spacing w:after="120" w:line="20" w:lineRule="atLeast"/>
              <w:rPr>
                <w:color w:val="auto"/>
                <w:sz w:val="12"/>
                <w:szCs w:val="12"/>
              </w:rPr>
            </w:pPr>
            <w:r w:rsidRPr="0071043D">
              <w:rPr>
                <w:color w:val="auto"/>
                <w:sz w:val="12"/>
                <w:szCs w:val="12"/>
              </w:rPr>
              <w:t xml:space="preserve">Срок представления заявителем документов - не </w:t>
            </w:r>
            <w:proofErr w:type="gramStart"/>
            <w:r w:rsidRPr="0071043D">
              <w:rPr>
                <w:color w:val="auto"/>
                <w:sz w:val="12"/>
                <w:szCs w:val="12"/>
              </w:rPr>
              <w:t>позднее</w:t>
            </w:r>
            <w:proofErr w:type="gramEnd"/>
            <w:r w:rsidRPr="0071043D">
              <w:rPr>
                <w:color w:val="auto"/>
                <w:sz w:val="12"/>
                <w:szCs w:val="12"/>
              </w:rPr>
              <w:t xml:space="preserve"> чем за четырнадцать дней до дня заключения застройщиком договора с первым </w:t>
            </w:r>
            <w:r w:rsidRPr="0071043D">
              <w:rPr>
                <w:color w:val="auto"/>
                <w:sz w:val="12"/>
                <w:szCs w:val="12"/>
              </w:rPr>
              <w:lastRenderedPageBreak/>
              <w:t>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FF2B33">
            <w:pPr>
              <w:rPr>
                <w:color w:val="auto"/>
                <w:sz w:val="12"/>
                <w:szCs w:val="12"/>
              </w:rPr>
            </w:pPr>
            <w:r w:rsidRPr="0071043D">
              <w:rPr>
                <w:color w:val="auto"/>
                <w:sz w:val="12"/>
                <w:szCs w:val="12"/>
              </w:rPr>
              <w:t xml:space="preserve">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w:t>
            </w:r>
            <w:r w:rsidRPr="0071043D">
              <w:rPr>
                <w:color w:val="auto"/>
                <w:sz w:val="12"/>
                <w:szCs w:val="12"/>
              </w:rPr>
              <w:lastRenderedPageBreak/>
              <w:t>контроль (надзор) в области долевого строительства многоквартирных домов и (или) иных объектов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71043D" w:rsidRDefault="00143A9F">
            <w:pPr>
              <w:spacing w:line="20" w:lineRule="atLeast"/>
              <w:rPr>
                <w:color w:val="auto"/>
                <w:sz w:val="12"/>
                <w:szCs w:val="12"/>
              </w:rPr>
            </w:pPr>
            <w:r w:rsidRPr="0071043D">
              <w:rPr>
                <w:color w:val="auto"/>
                <w:sz w:val="12"/>
                <w:szCs w:val="12"/>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71043D">
              <w:rPr>
                <w:color w:val="auto"/>
                <w:sz w:val="12"/>
                <w:szCs w:val="12"/>
                <w:u w:val="single"/>
              </w:rPr>
              <w:t xml:space="preserve"> (если в течени</w:t>
            </w:r>
            <w:proofErr w:type="gramStart"/>
            <w:r w:rsidRPr="0071043D">
              <w:rPr>
                <w:color w:val="auto"/>
                <w:sz w:val="12"/>
                <w:szCs w:val="12"/>
                <w:u w:val="single"/>
              </w:rPr>
              <w:t>и</w:t>
            </w:r>
            <w:proofErr w:type="gramEnd"/>
            <w:r w:rsidRPr="0071043D">
              <w:rPr>
                <w:color w:val="auto"/>
                <w:sz w:val="12"/>
                <w:szCs w:val="12"/>
                <w:u w:val="single"/>
              </w:rPr>
              <w:t xml:space="preserve">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71043D">
              <w:rPr>
                <w:color w:val="auto"/>
                <w:sz w:val="12"/>
                <w:szCs w:val="12"/>
                <w:u w:val="single"/>
              </w:rPr>
              <w:t xml:space="preserve"> (если в течени</w:t>
            </w:r>
            <w:proofErr w:type="gramStart"/>
            <w:r w:rsidRPr="0071043D">
              <w:rPr>
                <w:color w:val="auto"/>
                <w:sz w:val="12"/>
                <w:szCs w:val="12"/>
                <w:u w:val="single"/>
              </w:rPr>
              <w:t>и</w:t>
            </w:r>
            <w:proofErr w:type="gramEnd"/>
            <w:r w:rsidRPr="0071043D">
              <w:rPr>
                <w:color w:val="auto"/>
                <w:sz w:val="12"/>
                <w:szCs w:val="12"/>
                <w:u w:val="single"/>
              </w:rPr>
              <w:t xml:space="preserve">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об использовании застройщиком привлеченных денежных средств участников долевого строительства</w:t>
            </w:r>
            <w:r w:rsidRPr="0071043D">
              <w:rPr>
                <w:color w:val="auto"/>
                <w:sz w:val="12"/>
                <w:szCs w:val="12"/>
                <w:u w:val="single"/>
              </w:rPr>
              <w:t xml:space="preserve"> (если в течени</w:t>
            </w:r>
            <w:proofErr w:type="gramStart"/>
            <w:r w:rsidRPr="0071043D">
              <w:rPr>
                <w:color w:val="auto"/>
                <w:sz w:val="12"/>
                <w:szCs w:val="12"/>
                <w:u w:val="single"/>
              </w:rPr>
              <w:t>и</w:t>
            </w:r>
            <w:proofErr w:type="gramEnd"/>
            <w:r w:rsidRPr="0071043D">
              <w:rPr>
                <w:color w:val="auto"/>
                <w:sz w:val="12"/>
                <w:szCs w:val="12"/>
                <w:u w:val="single"/>
              </w:rPr>
              <w:t xml:space="preserve"> отчетного квартала действовал хотя бы 1 договор участия в долевом строительстве и (или) в отчетном </w:t>
            </w:r>
            <w:r w:rsidRPr="0071043D">
              <w:rPr>
                <w:color w:val="auto"/>
                <w:sz w:val="12"/>
                <w:szCs w:val="12"/>
                <w:u w:val="single"/>
              </w:rPr>
              <w:lastRenderedPageBreak/>
              <w:t>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нормативах оценки финансовой устойчивости деятельности застройщика</w:t>
            </w:r>
            <w:r w:rsidRPr="0071043D">
              <w:rPr>
                <w:color w:val="auto"/>
                <w:sz w:val="12"/>
                <w:szCs w:val="12"/>
                <w:u w:val="single"/>
              </w:rPr>
              <w:t xml:space="preserve"> (если в течени</w:t>
            </w:r>
            <w:proofErr w:type="gramStart"/>
            <w:r w:rsidRPr="0071043D">
              <w:rPr>
                <w:color w:val="auto"/>
                <w:sz w:val="12"/>
                <w:szCs w:val="12"/>
                <w:u w:val="single"/>
              </w:rPr>
              <w:t>и</w:t>
            </w:r>
            <w:proofErr w:type="gramEnd"/>
            <w:r w:rsidRPr="0071043D">
              <w:rPr>
                <w:color w:val="auto"/>
                <w:sz w:val="12"/>
                <w:szCs w:val="12"/>
                <w:u w:val="single"/>
              </w:rPr>
              <w:t xml:space="preserve">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Квартальная бухгалтерская отчетность застройщика</w:t>
            </w:r>
            <w:r w:rsidRPr="0071043D">
              <w:rPr>
                <w:color w:val="auto"/>
                <w:sz w:val="12"/>
                <w:szCs w:val="12"/>
                <w:u w:val="single"/>
              </w:rPr>
              <w:t xml:space="preserve"> (если отчетный период застройщика - 1-ый, или 2-ой, или 3-ий кварталы, а также если в течени</w:t>
            </w:r>
            <w:proofErr w:type="gramStart"/>
            <w:r w:rsidRPr="0071043D">
              <w:rPr>
                <w:color w:val="auto"/>
                <w:sz w:val="12"/>
                <w:szCs w:val="12"/>
                <w:u w:val="single"/>
              </w:rPr>
              <w:t>и</w:t>
            </w:r>
            <w:proofErr w:type="gramEnd"/>
            <w:r w:rsidRPr="0071043D">
              <w:rPr>
                <w:color w:val="auto"/>
                <w:sz w:val="12"/>
                <w:szCs w:val="12"/>
                <w:u w:val="single"/>
              </w:rPr>
              <w:t xml:space="preserve">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Годовая бухгалтерская отчетность застройщика</w:t>
            </w:r>
            <w:r w:rsidRPr="0071043D">
              <w:rPr>
                <w:color w:val="auto"/>
                <w:sz w:val="12"/>
                <w:szCs w:val="12"/>
                <w:u w:val="single"/>
              </w:rPr>
              <w:t xml:space="preserve"> (если отчетный период застройщика - 4-ый квартал, а также если в течени</w:t>
            </w:r>
            <w:proofErr w:type="gramStart"/>
            <w:r w:rsidRPr="0071043D">
              <w:rPr>
                <w:color w:val="auto"/>
                <w:sz w:val="12"/>
                <w:szCs w:val="12"/>
                <w:u w:val="single"/>
              </w:rPr>
              <w:t>и</w:t>
            </w:r>
            <w:proofErr w:type="gramEnd"/>
            <w:r w:rsidRPr="0071043D">
              <w:rPr>
                <w:color w:val="auto"/>
                <w:sz w:val="12"/>
                <w:szCs w:val="12"/>
                <w:u w:val="single"/>
              </w:rPr>
              <w:t xml:space="preserve">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 xml:space="preserve">Сведения и (или) </w:t>
            </w:r>
            <w:r w:rsidRPr="0071043D">
              <w:rPr>
                <w:color w:val="auto"/>
                <w:sz w:val="12"/>
                <w:szCs w:val="12"/>
              </w:rPr>
              <w:lastRenderedPageBreak/>
              <w:t>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71043D">
              <w:rPr>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after="120" w:line="20" w:lineRule="atLeast"/>
              <w:rPr>
                <w:color w:val="auto"/>
                <w:sz w:val="12"/>
                <w:szCs w:val="12"/>
              </w:rPr>
            </w:pPr>
            <w:r w:rsidRPr="0071043D">
              <w:rPr>
                <w:color w:val="auto"/>
                <w:sz w:val="12"/>
                <w:szCs w:val="12"/>
              </w:rPr>
              <w:lastRenderedPageBreak/>
              <w:t>Запрос с требованием представить необходимые документы (</w:t>
            </w:r>
            <w:r w:rsidRPr="0071043D">
              <w:rPr>
                <w:color w:val="auto"/>
                <w:sz w:val="12"/>
                <w:szCs w:val="12"/>
                <w:u w:val="single"/>
              </w:rPr>
              <w:t xml:space="preserve">если достоверность </w:t>
            </w:r>
            <w:proofErr w:type="gramStart"/>
            <w:r w:rsidRPr="0071043D">
              <w:rPr>
                <w:color w:val="auto"/>
                <w:sz w:val="12"/>
                <w:szCs w:val="12"/>
                <w:u w:val="single"/>
              </w:rPr>
              <w:t>сведений, содержащихся в отчетных документах вызывает</w:t>
            </w:r>
            <w:proofErr w:type="gramEnd"/>
            <w:r w:rsidRPr="0071043D">
              <w:rPr>
                <w:color w:val="auto"/>
                <w:sz w:val="12"/>
                <w:szCs w:val="12"/>
                <w:u w:val="single"/>
              </w:rPr>
              <w:t xml:space="preserve">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Распоряжение или приказ о проведении проверки (</w:t>
            </w:r>
            <w:r w:rsidRPr="0071043D">
              <w:rPr>
                <w:color w:val="auto"/>
                <w:sz w:val="12"/>
                <w:szCs w:val="12"/>
                <w:u w:val="single"/>
              </w:rPr>
              <w:t xml:space="preserve">если достоверность </w:t>
            </w:r>
            <w:proofErr w:type="gramStart"/>
            <w:r w:rsidRPr="0071043D">
              <w:rPr>
                <w:color w:val="auto"/>
                <w:sz w:val="12"/>
                <w:szCs w:val="12"/>
                <w:u w:val="single"/>
              </w:rPr>
              <w:t>сведений, содержащихся в отчетных документах вызывает</w:t>
            </w:r>
            <w:proofErr w:type="gramEnd"/>
            <w:r w:rsidRPr="0071043D">
              <w:rPr>
                <w:color w:val="auto"/>
                <w:sz w:val="12"/>
                <w:szCs w:val="12"/>
                <w:u w:val="single"/>
              </w:rPr>
              <w:t xml:space="preserve">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Акт проверки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Запись о проведенной проверке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Предписание об устранении нарушения застройщиком (</w:t>
            </w:r>
            <w:r w:rsidRPr="0071043D">
              <w:rPr>
                <w:color w:val="auto"/>
                <w:sz w:val="12"/>
                <w:szCs w:val="12"/>
                <w:u w:val="single"/>
              </w:rPr>
              <w:t>если контролирующим органом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проверки не может превышать двадцать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143A9F" w:rsidRPr="0071043D" w:rsidRDefault="00143A9F">
            <w:pPr>
              <w:spacing w:after="120"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71043D">
              <w:rPr>
                <w:color w:val="auto"/>
                <w:sz w:val="12"/>
                <w:szCs w:val="12"/>
                <w:u w:val="single"/>
              </w:rPr>
              <w:t>(если в течени</w:t>
            </w:r>
            <w:proofErr w:type="gramStart"/>
            <w:r w:rsidRPr="0071043D">
              <w:rPr>
                <w:color w:val="auto"/>
                <w:sz w:val="12"/>
                <w:szCs w:val="12"/>
                <w:u w:val="single"/>
              </w:rPr>
              <w:t>и</w:t>
            </w:r>
            <w:proofErr w:type="gramEnd"/>
            <w:r w:rsidRPr="0071043D">
              <w:rPr>
                <w:color w:val="auto"/>
                <w:sz w:val="12"/>
                <w:szCs w:val="12"/>
                <w:u w:val="single"/>
              </w:rPr>
              <w:t xml:space="preserve">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w:t>
            </w:r>
            <w:proofErr w:type="gramStart"/>
            <w:r w:rsidRPr="0071043D">
              <w:rPr>
                <w:color w:val="auto"/>
                <w:sz w:val="12"/>
                <w:szCs w:val="12"/>
                <w:u w:val="single"/>
              </w:rPr>
              <w:t>строительстве</w:t>
            </w:r>
            <w:proofErr w:type="gramEnd"/>
            <w:r w:rsidRPr="0071043D">
              <w:rPr>
                <w:color w:val="auto"/>
                <w:sz w:val="12"/>
                <w:szCs w:val="12"/>
                <w:u w:val="single"/>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5A714F">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013A9">
            <w:pPr>
              <w:rPr>
                <w:color w:val="auto"/>
                <w:sz w:val="12"/>
                <w:szCs w:val="12"/>
              </w:rPr>
            </w:pPr>
            <w:r w:rsidRPr="0071043D">
              <w:rPr>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71043D" w:rsidRDefault="00143A9F">
            <w:pPr>
              <w:spacing w:line="20" w:lineRule="atLeast"/>
              <w:rPr>
                <w:color w:val="auto"/>
                <w:sz w:val="12"/>
                <w:szCs w:val="12"/>
              </w:rPr>
            </w:pPr>
            <w:r w:rsidRPr="0071043D">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CF5A8A">
            <w:pPr>
              <w:rPr>
                <w:color w:val="auto"/>
                <w:sz w:val="12"/>
                <w:szCs w:val="12"/>
              </w:rPr>
            </w:pPr>
            <w:r w:rsidRPr="0071043D">
              <w:rPr>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68. Государственная регистрация </w:t>
            </w:r>
            <w:r w:rsidRPr="0071043D">
              <w:rPr>
                <w:color w:val="auto"/>
                <w:sz w:val="12"/>
                <w:szCs w:val="12"/>
              </w:rPr>
              <w:lastRenderedPageBreak/>
              <w:t>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Федеральный закон "Об участии в </w:t>
            </w:r>
            <w:r w:rsidRPr="0071043D">
              <w:rPr>
                <w:color w:val="auto"/>
                <w:sz w:val="12"/>
                <w:szCs w:val="12"/>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Федеральный закон "О государственной </w:t>
            </w:r>
            <w:r w:rsidRPr="0071043D">
              <w:rPr>
                <w:color w:val="auto"/>
                <w:sz w:val="12"/>
                <w:szCs w:val="12"/>
              </w:rPr>
              <w:lastRenderedPageBreak/>
              <w:t>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Если застройщиком привлекаются </w:t>
            </w:r>
            <w:r w:rsidRPr="0071043D">
              <w:rPr>
                <w:color w:val="auto"/>
                <w:sz w:val="12"/>
                <w:szCs w:val="12"/>
              </w:rPr>
              <w:lastRenderedPageBreak/>
              <w:t>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Заявление застройщика и </w:t>
            </w:r>
            <w:r w:rsidRPr="0071043D">
              <w:rPr>
                <w:color w:val="auto"/>
                <w:sz w:val="12"/>
                <w:szCs w:val="12"/>
              </w:rPr>
              <w:lastRenderedPageBreak/>
              <w:t>участника долевого строительства о государственной регистрации договора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удостоверяющие личность заявителей (для обозрения)</w:t>
            </w:r>
            <w:r w:rsidRPr="0071043D">
              <w:rPr>
                <w:color w:val="auto"/>
                <w:sz w:val="12"/>
                <w:szCs w:val="12"/>
                <w:u w:val="single"/>
              </w:rPr>
              <w:t xml:space="preserve"> (если выбранная форма подачи заявления – бумажная)</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представителей юридического лица</w:t>
            </w:r>
            <w:r w:rsidRPr="0071043D">
              <w:rPr>
                <w:color w:val="auto"/>
                <w:sz w:val="12"/>
                <w:szCs w:val="12"/>
                <w:u w:val="single"/>
              </w:rPr>
              <w:t xml:space="preserve"> (если любой из заявителей - юридическое лицо)</w:t>
            </w:r>
          </w:p>
          <w:p w:rsidR="00143A9F" w:rsidRPr="0071043D" w:rsidRDefault="00143A9F">
            <w:pPr>
              <w:spacing w:after="120" w:line="20" w:lineRule="atLeast"/>
              <w:rPr>
                <w:color w:val="auto"/>
                <w:sz w:val="12"/>
                <w:szCs w:val="12"/>
              </w:rPr>
            </w:pPr>
            <w:r w:rsidRPr="0071043D">
              <w:rPr>
                <w:color w:val="auto"/>
                <w:sz w:val="12"/>
                <w:szCs w:val="12"/>
              </w:rPr>
              <w:t>Нотариально удостоверенная доверенность на представителя физического лица</w:t>
            </w:r>
            <w:r w:rsidRPr="0071043D">
              <w:rPr>
                <w:color w:val="auto"/>
                <w:sz w:val="12"/>
                <w:szCs w:val="12"/>
                <w:u w:val="single"/>
              </w:rPr>
              <w:t xml:space="preserve"> (если заявление от физического лица подает его представитель)</w:t>
            </w:r>
          </w:p>
          <w:p w:rsidR="00143A9F" w:rsidRPr="0071043D" w:rsidRDefault="00143A9F">
            <w:pPr>
              <w:spacing w:after="120" w:line="20" w:lineRule="atLeast"/>
              <w:rPr>
                <w:color w:val="auto"/>
                <w:sz w:val="12"/>
                <w:szCs w:val="12"/>
              </w:rPr>
            </w:pPr>
            <w:r w:rsidRPr="0071043D">
              <w:rPr>
                <w:color w:val="auto"/>
                <w:sz w:val="12"/>
                <w:szCs w:val="12"/>
              </w:rPr>
              <w:t>Подписанный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с описанием объекта долевого строительства</w:t>
            </w:r>
          </w:p>
          <w:p w:rsidR="00143A9F" w:rsidRPr="0071043D" w:rsidRDefault="00143A9F">
            <w:pPr>
              <w:spacing w:after="120" w:line="20" w:lineRule="atLeast"/>
              <w:rPr>
                <w:color w:val="auto"/>
                <w:sz w:val="12"/>
                <w:szCs w:val="12"/>
              </w:rPr>
            </w:pPr>
            <w:proofErr w:type="gramStart"/>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w:t>
            </w:r>
            <w:r w:rsidRPr="0071043D">
              <w:rPr>
                <w:color w:val="auto"/>
                <w:sz w:val="12"/>
                <w:szCs w:val="12"/>
                <w:u w:val="single"/>
              </w:rPr>
              <w:lastRenderedPageBreak/>
              <w:t>строительстве – страхование в отношении каждого участника долевого строительства)</w:t>
            </w:r>
            <w:proofErr w:type="gramEnd"/>
          </w:p>
          <w:p w:rsidR="00143A9F" w:rsidRPr="0071043D" w:rsidRDefault="00143A9F">
            <w:pPr>
              <w:spacing w:after="120" w:line="20" w:lineRule="atLeast"/>
              <w:rPr>
                <w:color w:val="auto"/>
                <w:sz w:val="12"/>
                <w:szCs w:val="12"/>
              </w:rPr>
            </w:pPr>
            <w:proofErr w:type="gramStart"/>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roofErr w:type="gramEnd"/>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r w:rsidRPr="0071043D">
              <w:rPr>
                <w:color w:val="auto"/>
                <w:sz w:val="12"/>
                <w:szCs w:val="12"/>
                <w:u w:val="single"/>
              </w:rPr>
              <w:t xml:space="preserve"> (если на государственную регистрацию представлен первый договор участия в долевом </w:t>
            </w:r>
            <w:r w:rsidRPr="0071043D">
              <w:rPr>
                <w:color w:val="auto"/>
                <w:sz w:val="12"/>
                <w:szCs w:val="12"/>
                <w:u w:val="single"/>
              </w:rPr>
              <w:lastRenderedPageBreak/>
              <w:t>строительстве)</w:t>
            </w:r>
          </w:p>
          <w:p w:rsidR="00143A9F" w:rsidRPr="0071043D" w:rsidRDefault="00143A9F">
            <w:pPr>
              <w:spacing w:after="120" w:line="20" w:lineRule="atLeast"/>
              <w:rPr>
                <w:color w:val="auto"/>
                <w:sz w:val="12"/>
                <w:szCs w:val="12"/>
              </w:rPr>
            </w:pPr>
            <w:r w:rsidRPr="0071043D">
              <w:rPr>
                <w:color w:val="auto"/>
                <w:sz w:val="12"/>
                <w:szCs w:val="12"/>
              </w:rPr>
              <w:t>План создаваемого объекта недвижимого имущества</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rsidP="00C46777">
            <w:pPr>
              <w:spacing w:after="120" w:line="20" w:lineRule="atLeast"/>
              <w:rPr>
                <w:color w:val="auto"/>
                <w:sz w:val="12"/>
                <w:szCs w:val="12"/>
              </w:rPr>
            </w:pPr>
            <w:r w:rsidRPr="0071043D">
              <w:rPr>
                <w:color w:val="auto"/>
                <w:sz w:val="12"/>
                <w:szCs w:val="12"/>
              </w:rPr>
              <w:t>Списки граждан, имеющих право на приобретение жилья экономического класса (</w:t>
            </w:r>
            <w:r w:rsidRPr="0071043D">
              <w:rPr>
                <w:color w:val="auto"/>
                <w:sz w:val="12"/>
                <w:szCs w:val="12"/>
                <w:u w:val="single"/>
              </w:rPr>
              <w:t xml:space="preserve">если на государственную регистрацию представлен договор участия в долевом строительстве жилья </w:t>
            </w:r>
            <w:proofErr w:type="spellStart"/>
            <w:r w:rsidRPr="0071043D">
              <w:rPr>
                <w:color w:val="auto"/>
                <w:sz w:val="12"/>
                <w:szCs w:val="12"/>
                <w:u w:val="single"/>
              </w:rPr>
              <w:t>экономкласса</w:t>
            </w:r>
            <w:proofErr w:type="spellEnd"/>
            <w:r w:rsidRPr="0071043D">
              <w:rPr>
                <w:color w:val="auto"/>
                <w:sz w:val="12"/>
                <w:szCs w:val="12"/>
                <w:u w:val="single"/>
              </w:rPr>
              <w:t xml:space="preserve">,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w:t>
            </w:r>
            <w:proofErr w:type="spellStart"/>
            <w:r w:rsidRPr="0071043D">
              <w:rPr>
                <w:color w:val="auto"/>
                <w:sz w:val="12"/>
                <w:szCs w:val="12"/>
                <w:u w:val="single"/>
              </w:rPr>
              <w:t>экономкласса</w:t>
            </w:r>
            <w:proofErr w:type="spellEnd"/>
            <w:r w:rsidRPr="0071043D">
              <w:rPr>
                <w:color w:val="auto"/>
                <w:sz w:val="12"/>
                <w:szCs w:val="12"/>
              </w:rPr>
              <w:t>)</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4F39">
            <w:pPr>
              <w:spacing w:after="120" w:line="20" w:lineRule="atLeast"/>
              <w:rPr>
                <w:color w:val="auto"/>
                <w:sz w:val="12"/>
                <w:szCs w:val="12"/>
              </w:rPr>
            </w:pPr>
            <w:r w:rsidRPr="0071043D">
              <w:rPr>
                <w:color w:val="auto"/>
                <w:sz w:val="12"/>
                <w:szCs w:val="12"/>
              </w:rPr>
              <w:lastRenderedPageBreak/>
              <w:t xml:space="preserve">Договор участия в долевом </w:t>
            </w:r>
            <w:r w:rsidRPr="0071043D">
              <w:rPr>
                <w:color w:val="auto"/>
                <w:sz w:val="12"/>
                <w:szCs w:val="12"/>
              </w:rPr>
              <w:lastRenderedPageBreak/>
              <w:t xml:space="preserve">строительстве, зарегистрированный </w:t>
            </w:r>
            <w:r w:rsidR="00754F39" w:rsidRPr="00754F39">
              <w:rPr>
                <w:color w:val="auto"/>
                <w:sz w:val="12"/>
                <w:szCs w:val="12"/>
              </w:rPr>
              <w:t xml:space="preserve">в едином государственном реестре прав на </w:t>
            </w:r>
            <w:proofErr w:type="gramStart"/>
            <w:r w:rsidR="00754F39" w:rsidRPr="00754F39">
              <w:rPr>
                <w:color w:val="auto"/>
                <w:sz w:val="12"/>
                <w:szCs w:val="12"/>
              </w:rPr>
              <w:t>недвижимое</w:t>
            </w:r>
            <w:proofErr w:type="gramEnd"/>
            <w:r w:rsidR="00754F39" w:rsidRPr="00754F39">
              <w:rPr>
                <w:color w:val="auto"/>
                <w:sz w:val="12"/>
                <w:szCs w:val="12"/>
              </w:rPr>
              <w:t xml:space="preserve">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50F2E">
            <w:pPr>
              <w:spacing w:line="20" w:lineRule="atLeast"/>
              <w:rPr>
                <w:color w:val="auto"/>
                <w:sz w:val="12"/>
                <w:szCs w:val="12"/>
              </w:rPr>
            </w:pPr>
            <w:r w:rsidRPr="0071043D">
              <w:rPr>
                <w:color w:val="auto"/>
                <w:sz w:val="12"/>
                <w:szCs w:val="12"/>
              </w:rPr>
              <w:lastRenderedPageBreak/>
              <w:t xml:space="preserve">Отказ в приеме документов на </w:t>
            </w:r>
            <w:r w:rsidRPr="0071043D">
              <w:rPr>
                <w:color w:val="auto"/>
                <w:sz w:val="12"/>
                <w:szCs w:val="12"/>
              </w:rPr>
              <w:lastRenderedPageBreak/>
              <w:t>государственную регистрацию не допускается</w:t>
            </w:r>
          </w:p>
          <w:p w:rsidR="00143A9F" w:rsidRPr="0071043D" w:rsidRDefault="00143A9F" w:rsidP="00B50F2E">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71043D" w:rsidRDefault="00143A9F" w:rsidP="00B50F2E">
            <w:pPr>
              <w:spacing w:line="20" w:lineRule="atLeast"/>
              <w:rPr>
                <w:color w:val="auto"/>
                <w:sz w:val="12"/>
                <w:szCs w:val="12"/>
              </w:rPr>
            </w:pPr>
          </w:p>
          <w:p w:rsidR="00143A9F" w:rsidRPr="0071043D" w:rsidRDefault="00143A9F" w:rsidP="00B50F2E">
            <w:pPr>
              <w:rPr>
                <w:color w:val="auto"/>
                <w:sz w:val="12"/>
                <w:szCs w:val="12"/>
              </w:rPr>
            </w:pPr>
            <w:r w:rsidRPr="0071043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71043D" w:rsidRDefault="00143A9F">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 xml:space="preserve">Основания для приостановления государственной регистрации: </w:t>
            </w:r>
          </w:p>
          <w:p w:rsidR="00143A9F" w:rsidRPr="0071043D" w:rsidRDefault="00143A9F" w:rsidP="00B50F2E">
            <w:pPr>
              <w:spacing w:line="20" w:lineRule="atLeast"/>
              <w:rPr>
                <w:color w:val="auto"/>
                <w:sz w:val="12"/>
                <w:szCs w:val="12"/>
              </w:rPr>
            </w:pPr>
            <w:r w:rsidRPr="0071043D">
              <w:rPr>
                <w:color w:val="auto"/>
                <w:sz w:val="12"/>
                <w:szCs w:val="12"/>
              </w:rPr>
              <w:t xml:space="preserve">1) при возникновении сомнений у государственного регистратора: </w:t>
            </w:r>
          </w:p>
          <w:p w:rsidR="00143A9F" w:rsidRPr="0071043D" w:rsidRDefault="00143A9F" w:rsidP="00B50F2E">
            <w:pPr>
              <w:spacing w:line="20" w:lineRule="atLeast"/>
              <w:rPr>
                <w:color w:val="auto"/>
                <w:sz w:val="12"/>
                <w:szCs w:val="12"/>
              </w:rPr>
            </w:pPr>
            <w:r w:rsidRPr="0071043D">
              <w:rPr>
                <w:color w:val="auto"/>
                <w:sz w:val="12"/>
                <w:szCs w:val="12"/>
              </w:rPr>
              <w:t xml:space="preserve">а) в наличие оснований для государственной регистрации прав; </w:t>
            </w:r>
          </w:p>
          <w:p w:rsidR="00143A9F" w:rsidRPr="0071043D" w:rsidRDefault="00143A9F" w:rsidP="00B50F2E">
            <w:pPr>
              <w:spacing w:line="20" w:lineRule="atLeast"/>
              <w:rPr>
                <w:color w:val="auto"/>
                <w:sz w:val="12"/>
                <w:szCs w:val="12"/>
              </w:rPr>
            </w:pPr>
            <w:r w:rsidRPr="0071043D">
              <w:rPr>
                <w:color w:val="auto"/>
                <w:sz w:val="12"/>
                <w:szCs w:val="12"/>
              </w:rPr>
              <w:t xml:space="preserve">б) в подлинности представленных документов или достоверности указанных в них сведений; </w:t>
            </w:r>
          </w:p>
          <w:p w:rsidR="00143A9F" w:rsidRPr="0071043D" w:rsidRDefault="00143A9F" w:rsidP="00B50F2E">
            <w:pPr>
              <w:spacing w:line="20" w:lineRule="atLeast"/>
              <w:rPr>
                <w:color w:val="auto"/>
                <w:sz w:val="12"/>
                <w:szCs w:val="12"/>
              </w:rPr>
            </w:pPr>
            <w:r w:rsidRPr="0071043D">
              <w:rPr>
                <w:color w:val="auto"/>
                <w:sz w:val="12"/>
                <w:szCs w:val="12"/>
              </w:rPr>
              <w:t xml:space="preserve">2) в случае </w:t>
            </w:r>
            <w:r w:rsidRPr="0071043D">
              <w:rPr>
                <w:color w:val="auto"/>
                <w:sz w:val="12"/>
                <w:szCs w:val="12"/>
              </w:rPr>
              <w:lastRenderedPageBreak/>
              <w:t xml:space="preserve">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71043D" w:rsidRDefault="00143A9F" w:rsidP="00B50F2E">
            <w:pPr>
              <w:spacing w:line="20" w:lineRule="atLeast"/>
              <w:rPr>
                <w:color w:val="auto"/>
                <w:sz w:val="12"/>
                <w:szCs w:val="12"/>
              </w:rPr>
            </w:pPr>
            <w:r w:rsidRPr="0071043D">
              <w:rPr>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w:t>
            </w:r>
            <w:proofErr w:type="gramStart"/>
            <w:r w:rsidRPr="0071043D">
              <w:rPr>
                <w:color w:val="auto"/>
                <w:sz w:val="12"/>
                <w:szCs w:val="12"/>
              </w:rPr>
              <w:t xml:space="preserve">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roofErr w:type="gramEnd"/>
          </w:p>
          <w:p w:rsidR="00143A9F" w:rsidRPr="0071043D" w:rsidRDefault="00143A9F" w:rsidP="00B50F2E">
            <w:pPr>
              <w:spacing w:line="20" w:lineRule="atLeast"/>
              <w:rPr>
                <w:color w:val="auto"/>
                <w:sz w:val="12"/>
                <w:szCs w:val="12"/>
              </w:rPr>
            </w:pPr>
            <w:r w:rsidRPr="0071043D">
              <w:rPr>
                <w:color w:val="auto"/>
                <w:sz w:val="12"/>
                <w:szCs w:val="12"/>
              </w:rPr>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71043D" w:rsidRDefault="00143A9F" w:rsidP="00B50F2E">
            <w:pPr>
              <w:spacing w:line="20" w:lineRule="atLeast"/>
              <w:rPr>
                <w:color w:val="auto"/>
                <w:sz w:val="12"/>
                <w:szCs w:val="12"/>
              </w:rPr>
            </w:pPr>
            <w:r w:rsidRPr="0071043D">
              <w:rPr>
                <w:color w:val="auto"/>
                <w:sz w:val="12"/>
                <w:szCs w:val="12"/>
              </w:rPr>
              <w:t xml:space="preserve">5) на основании </w:t>
            </w:r>
            <w:r w:rsidRPr="0071043D">
              <w:rPr>
                <w:color w:val="auto"/>
                <w:sz w:val="12"/>
                <w:szCs w:val="12"/>
              </w:rPr>
              <w:lastRenderedPageBreak/>
              <w:t xml:space="preserve">определения или решения суда; </w:t>
            </w:r>
          </w:p>
          <w:p w:rsidR="00143A9F" w:rsidRPr="0071043D" w:rsidRDefault="00143A9F" w:rsidP="00B50F2E">
            <w:pPr>
              <w:spacing w:line="20" w:lineRule="atLeast"/>
              <w:rPr>
                <w:color w:val="auto"/>
                <w:sz w:val="12"/>
                <w:szCs w:val="12"/>
              </w:rPr>
            </w:pPr>
            <w:proofErr w:type="gramStart"/>
            <w:r w:rsidRPr="0071043D">
              <w:rPr>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w:t>
            </w:r>
            <w:proofErr w:type="gramEnd"/>
            <w:r w:rsidRPr="0071043D">
              <w:rPr>
                <w:color w:val="auto"/>
                <w:sz w:val="12"/>
                <w:szCs w:val="12"/>
              </w:rPr>
              <w:t xml:space="preserve"> имущества. В этом случае государственная регистрация прав приостанавливается до снятия ареста или запрета</w:t>
            </w:r>
          </w:p>
          <w:p w:rsidR="00143A9F" w:rsidRPr="0071043D" w:rsidRDefault="00143A9F" w:rsidP="00B50F2E">
            <w:pPr>
              <w:spacing w:line="20" w:lineRule="atLeast"/>
              <w:rPr>
                <w:color w:val="auto"/>
                <w:sz w:val="12"/>
                <w:szCs w:val="12"/>
              </w:rPr>
            </w:pPr>
            <w:r w:rsidRPr="0071043D">
              <w:rPr>
                <w:color w:val="auto"/>
                <w:sz w:val="12"/>
                <w:szCs w:val="12"/>
              </w:rPr>
              <w:t>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1EA2">
            <w:pPr>
              <w:spacing w:line="20" w:lineRule="atLeast"/>
              <w:rPr>
                <w:color w:val="auto"/>
                <w:sz w:val="12"/>
                <w:szCs w:val="12"/>
              </w:rPr>
            </w:pPr>
            <w:r w:rsidRPr="0071043D">
              <w:rPr>
                <w:color w:val="auto"/>
                <w:sz w:val="12"/>
                <w:szCs w:val="12"/>
              </w:rPr>
              <w:lastRenderedPageBreak/>
              <w:t xml:space="preserve">В государственной регистрации прав </w:t>
            </w:r>
            <w:r w:rsidRPr="0071043D">
              <w:rPr>
                <w:color w:val="auto"/>
                <w:sz w:val="12"/>
                <w:szCs w:val="12"/>
              </w:rPr>
              <w:lastRenderedPageBreak/>
              <w:t xml:space="preserve">может быть отказано в случаях, если: </w:t>
            </w:r>
          </w:p>
          <w:p w:rsidR="00143A9F" w:rsidRPr="0071043D" w:rsidRDefault="00143A9F" w:rsidP="009B1EA2">
            <w:pPr>
              <w:spacing w:line="20" w:lineRule="atLeast"/>
              <w:rPr>
                <w:color w:val="auto"/>
                <w:sz w:val="12"/>
                <w:szCs w:val="12"/>
              </w:rPr>
            </w:pPr>
            <w:r w:rsidRPr="0071043D">
              <w:rPr>
                <w:color w:val="auto"/>
                <w:sz w:val="12"/>
                <w:szCs w:val="12"/>
              </w:rPr>
              <w:t>1) с заявлением о государственной регистрации прав обратилось ненадлежащее лицо;</w:t>
            </w:r>
          </w:p>
          <w:p w:rsidR="00143A9F" w:rsidRPr="0071043D" w:rsidRDefault="00143A9F" w:rsidP="009B1EA2">
            <w:pPr>
              <w:spacing w:line="20" w:lineRule="atLeast"/>
              <w:rPr>
                <w:color w:val="auto"/>
                <w:sz w:val="12"/>
                <w:szCs w:val="12"/>
              </w:rPr>
            </w:pPr>
            <w:r w:rsidRPr="0071043D">
              <w:rPr>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71043D" w:rsidRDefault="00143A9F" w:rsidP="009B1EA2">
            <w:pPr>
              <w:spacing w:line="20" w:lineRule="atLeast"/>
              <w:rPr>
                <w:color w:val="auto"/>
                <w:sz w:val="12"/>
                <w:szCs w:val="12"/>
              </w:rPr>
            </w:pPr>
            <w:r w:rsidRPr="0071043D">
              <w:rPr>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71043D" w:rsidRDefault="00143A9F" w:rsidP="009B1EA2">
            <w:pPr>
              <w:spacing w:line="20" w:lineRule="atLeast"/>
              <w:rPr>
                <w:color w:val="auto"/>
                <w:sz w:val="12"/>
                <w:szCs w:val="12"/>
              </w:rPr>
            </w:pPr>
            <w:r w:rsidRPr="0071043D">
              <w:rPr>
                <w:color w:val="auto"/>
                <w:sz w:val="12"/>
                <w:szCs w:val="12"/>
              </w:rPr>
              <w:t xml:space="preserve">5) лицо, которое имеет права, ограниченные определенными условиями, составило документ без указания этих условий; </w:t>
            </w:r>
          </w:p>
          <w:p w:rsidR="00143A9F" w:rsidRPr="0071043D" w:rsidRDefault="00143A9F" w:rsidP="009B1EA2">
            <w:pPr>
              <w:spacing w:line="20" w:lineRule="atLeast"/>
              <w:rPr>
                <w:color w:val="auto"/>
                <w:sz w:val="12"/>
                <w:szCs w:val="12"/>
              </w:rPr>
            </w:pPr>
            <w:r w:rsidRPr="0071043D">
              <w:rPr>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71043D" w:rsidRDefault="00143A9F" w:rsidP="009B1EA2">
            <w:pPr>
              <w:spacing w:line="20" w:lineRule="atLeast"/>
              <w:rPr>
                <w:color w:val="auto"/>
                <w:sz w:val="12"/>
                <w:szCs w:val="12"/>
              </w:rPr>
            </w:pPr>
            <w:r w:rsidRPr="0071043D">
              <w:rPr>
                <w:color w:val="auto"/>
                <w:sz w:val="12"/>
                <w:szCs w:val="12"/>
              </w:rPr>
              <w:t xml:space="preserve">7) не представлены документы, необходимые в соответствии с Федеральным законом "О государственной </w:t>
            </w:r>
            <w:r w:rsidRPr="0071043D">
              <w:rPr>
                <w:color w:val="auto"/>
                <w:sz w:val="12"/>
                <w:szCs w:val="12"/>
              </w:rPr>
              <w:lastRenderedPageBreak/>
              <w:t xml:space="preserve">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71043D" w:rsidRDefault="00143A9F" w:rsidP="009B1EA2">
            <w:pPr>
              <w:spacing w:line="20" w:lineRule="atLeast"/>
              <w:rPr>
                <w:color w:val="auto"/>
                <w:sz w:val="12"/>
                <w:szCs w:val="12"/>
              </w:rPr>
            </w:pPr>
            <w:r w:rsidRPr="0071043D">
              <w:rPr>
                <w:color w:val="auto"/>
                <w:sz w:val="12"/>
                <w:szCs w:val="12"/>
              </w:rPr>
              <w:t xml:space="preserve">8) имеются противоречия между заявленными правами и уже зарегистрированными правами; </w:t>
            </w:r>
          </w:p>
          <w:p w:rsidR="00143A9F" w:rsidRPr="0071043D" w:rsidRDefault="00143A9F" w:rsidP="009B1EA2">
            <w:pPr>
              <w:spacing w:line="20" w:lineRule="atLeast"/>
              <w:rPr>
                <w:color w:val="auto"/>
                <w:sz w:val="12"/>
                <w:szCs w:val="12"/>
              </w:rPr>
            </w:pPr>
            <w:r w:rsidRPr="0071043D">
              <w:rPr>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71043D" w:rsidRDefault="00143A9F" w:rsidP="009B1EA2">
            <w:pPr>
              <w:spacing w:line="20" w:lineRule="atLeast"/>
              <w:rPr>
                <w:color w:val="auto"/>
                <w:sz w:val="12"/>
                <w:szCs w:val="12"/>
              </w:rPr>
            </w:pPr>
          </w:p>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71043D" w:rsidRDefault="00143A9F" w:rsidP="009B1EA2">
            <w:pPr>
              <w:spacing w:line="20" w:lineRule="atLeast"/>
              <w:rPr>
                <w:color w:val="auto"/>
                <w:sz w:val="12"/>
                <w:szCs w:val="12"/>
              </w:rPr>
            </w:pPr>
            <w:r w:rsidRPr="0071043D">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71043D" w:rsidRDefault="00143A9F" w:rsidP="009B1EA2">
            <w:pPr>
              <w:spacing w:line="20" w:lineRule="atLeast"/>
              <w:rPr>
                <w:color w:val="auto"/>
                <w:sz w:val="12"/>
                <w:szCs w:val="12"/>
              </w:rPr>
            </w:pPr>
            <w:proofErr w:type="gramStart"/>
            <w:r w:rsidRPr="0071043D">
              <w:rPr>
                <w:color w:val="auto"/>
                <w:sz w:val="12"/>
                <w:szCs w:val="12"/>
              </w:rPr>
              <w:t xml:space="preserve">3) заключение </w:t>
            </w:r>
            <w:r w:rsidRPr="0071043D">
              <w:rPr>
                <w:color w:val="auto"/>
                <w:sz w:val="12"/>
                <w:szCs w:val="12"/>
              </w:rPr>
              <w:lastRenderedPageBreak/>
              <w:t>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w:t>
            </w:r>
            <w:proofErr w:type="gramEnd"/>
            <w:r w:rsidRPr="0071043D">
              <w:rPr>
                <w:color w:val="auto"/>
                <w:sz w:val="12"/>
                <w:szCs w:val="12"/>
              </w:rPr>
              <w:t xml:space="preserve"> </w:t>
            </w:r>
            <w:proofErr w:type="gramStart"/>
            <w:r w:rsidRPr="0071043D">
              <w:rPr>
                <w:color w:val="auto"/>
                <w:sz w:val="12"/>
                <w:szCs w:val="12"/>
              </w:rPr>
              <w:t>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744CA4">
            <w:pPr>
              <w:spacing w:line="20" w:lineRule="atLeast"/>
              <w:rPr>
                <w:color w:val="auto"/>
                <w:sz w:val="12"/>
                <w:szCs w:val="12"/>
              </w:rPr>
            </w:pPr>
            <w:r w:rsidRPr="0071043D">
              <w:rPr>
                <w:color w:val="auto"/>
                <w:sz w:val="12"/>
                <w:szCs w:val="12"/>
              </w:rPr>
              <w:lastRenderedPageBreak/>
              <w:t xml:space="preserve">1) от 0 до 10 рабочих дней </w:t>
            </w:r>
            <w:r w:rsidRPr="0071043D">
              <w:rPr>
                <w:color w:val="auto"/>
                <w:sz w:val="12"/>
                <w:szCs w:val="12"/>
                <w:u w:val="single"/>
              </w:rPr>
              <w:t>(если на государственную регистрацию представлен первый договор участия в долевом строительстве);</w:t>
            </w:r>
          </w:p>
          <w:p w:rsidR="00143A9F" w:rsidRPr="0071043D" w:rsidRDefault="00143A9F" w:rsidP="00744CA4">
            <w:pPr>
              <w:spacing w:line="20" w:lineRule="atLeast"/>
              <w:rPr>
                <w:color w:val="auto"/>
                <w:sz w:val="12"/>
                <w:szCs w:val="12"/>
                <w:u w:val="single"/>
              </w:rPr>
            </w:pPr>
            <w:r w:rsidRPr="0071043D">
              <w:rPr>
                <w:color w:val="auto"/>
                <w:sz w:val="12"/>
                <w:szCs w:val="12"/>
              </w:rPr>
              <w:t xml:space="preserve">2) от 0 до 5 рабочих дней </w:t>
            </w:r>
            <w:r w:rsidRPr="0071043D">
              <w:rPr>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71043D" w:rsidRDefault="00143A9F" w:rsidP="00744CA4">
            <w:pPr>
              <w:spacing w:line="20" w:lineRule="atLeast"/>
              <w:rPr>
                <w:color w:val="auto"/>
                <w:sz w:val="12"/>
                <w:szCs w:val="12"/>
                <w:u w:val="single"/>
              </w:rPr>
            </w:pPr>
          </w:p>
          <w:p w:rsidR="00143A9F" w:rsidRPr="0071043D" w:rsidRDefault="00143A9F" w:rsidP="00744CA4">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6000 руб</w:t>
            </w:r>
            <w:proofErr w:type="gramStart"/>
            <w:r w:rsidRPr="0071043D">
              <w:rPr>
                <w:color w:val="auto"/>
                <w:sz w:val="12"/>
                <w:szCs w:val="12"/>
              </w:rPr>
              <w:t>.</w:t>
            </w:r>
            <w:r w:rsidRPr="0071043D">
              <w:rPr>
                <w:color w:val="auto"/>
                <w:sz w:val="12"/>
                <w:szCs w:val="12"/>
                <w:u w:val="single"/>
              </w:rPr>
              <w:t>(</w:t>
            </w:r>
            <w:proofErr w:type="gramEnd"/>
            <w:r w:rsidRPr="0071043D">
              <w:rPr>
                <w:color w:val="auto"/>
                <w:sz w:val="12"/>
                <w:szCs w:val="12"/>
                <w:u w:val="single"/>
              </w:rPr>
              <w:t xml:space="preserve">если заявитель - </w:t>
            </w:r>
            <w:r w:rsidRPr="0071043D">
              <w:rPr>
                <w:color w:val="auto"/>
                <w:sz w:val="12"/>
                <w:szCs w:val="12"/>
                <w:u w:val="single"/>
              </w:rPr>
              <w:lastRenderedPageBreak/>
              <w:t>юридическое лицо)</w:t>
            </w:r>
          </w:p>
          <w:p w:rsidR="00143A9F" w:rsidRPr="0071043D" w:rsidRDefault="00143A9F">
            <w:pPr>
              <w:spacing w:line="20" w:lineRule="atLeast"/>
              <w:rPr>
                <w:color w:val="auto"/>
                <w:sz w:val="12"/>
                <w:szCs w:val="12"/>
              </w:rPr>
            </w:pPr>
            <w:r w:rsidRPr="0071043D">
              <w:rPr>
                <w:color w:val="auto"/>
                <w:sz w:val="12"/>
                <w:szCs w:val="12"/>
              </w:rPr>
              <w:t>350 руб</w:t>
            </w:r>
            <w:proofErr w:type="gramStart"/>
            <w:r w:rsidRPr="0071043D">
              <w:rPr>
                <w:color w:val="auto"/>
                <w:sz w:val="12"/>
                <w:szCs w:val="12"/>
              </w:rPr>
              <w:t>.</w:t>
            </w:r>
            <w:r w:rsidRPr="0071043D">
              <w:rPr>
                <w:color w:val="auto"/>
                <w:sz w:val="12"/>
                <w:szCs w:val="12"/>
                <w:u w:val="single"/>
              </w:rPr>
              <w:t>(</w:t>
            </w:r>
            <w:proofErr w:type="gramEnd"/>
            <w:r w:rsidRPr="0071043D">
              <w:rPr>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На бумажном носителе (лично или </w:t>
            </w:r>
            <w:r w:rsidRPr="0071043D">
              <w:rPr>
                <w:color w:val="auto"/>
                <w:sz w:val="12"/>
                <w:szCs w:val="12"/>
              </w:rPr>
              <w:lastRenderedPageBreak/>
              <w:t>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lastRenderedPageBreak/>
              <w:t xml:space="preserve">Федеральный орган исполнительной </w:t>
            </w:r>
            <w:r w:rsidRPr="0071043D">
              <w:rPr>
                <w:color w:val="auto"/>
                <w:sz w:val="12"/>
                <w:szCs w:val="12"/>
              </w:rPr>
              <w:lastRenderedPageBreak/>
              <w:t>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69. Заключение договора об осуществлении временного </w:t>
            </w:r>
            <w:r w:rsidRPr="0071043D">
              <w:rPr>
                <w:color w:val="auto"/>
                <w:sz w:val="12"/>
                <w:szCs w:val="12"/>
              </w:rPr>
              <w:lastRenderedPageBreak/>
              <w:t>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w:t>
            </w:r>
            <w:r w:rsidRPr="0071043D">
              <w:rPr>
                <w:color w:val="auto"/>
                <w:sz w:val="12"/>
                <w:szCs w:val="12"/>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w:t>
            </w:r>
            <w:r w:rsidRPr="0071043D">
              <w:rPr>
                <w:color w:val="auto"/>
                <w:sz w:val="12"/>
                <w:szCs w:val="12"/>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технологического присоединения к электрическим </w:t>
            </w:r>
            <w:r w:rsidRPr="0071043D">
              <w:rPr>
                <w:color w:val="auto"/>
                <w:sz w:val="12"/>
                <w:szCs w:val="12"/>
              </w:rPr>
              <w:lastRenderedPageBreak/>
              <w:t>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Заявка на временное технологическое присоединение </w:t>
            </w:r>
            <w:proofErr w:type="spellStart"/>
            <w:r w:rsidRPr="0071043D">
              <w:rPr>
                <w:color w:val="auto"/>
                <w:sz w:val="12"/>
                <w:szCs w:val="12"/>
              </w:rPr>
              <w:lastRenderedPageBreak/>
              <w:t>энергопринимающих</w:t>
            </w:r>
            <w:proofErr w:type="spellEnd"/>
            <w:r w:rsidRPr="0071043D">
              <w:rPr>
                <w:color w:val="auto"/>
                <w:sz w:val="12"/>
                <w:szCs w:val="12"/>
              </w:rPr>
              <w:t xml:space="preserve"> устройств</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Правоустанавливающие документы на реконструируемый объект капитального строительства </w:t>
            </w:r>
            <w:r w:rsidRPr="0071043D">
              <w:rPr>
                <w:color w:val="auto"/>
                <w:sz w:val="12"/>
                <w:szCs w:val="12"/>
                <w:u w:val="single"/>
              </w:rPr>
              <w:t>(если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Информация о реквизитах договора на присоединение</w:t>
            </w:r>
            <w:r w:rsidRPr="0071043D">
              <w:rPr>
                <w:color w:val="auto"/>
                <w:sz w:val="12"/>
                <w:szCs w:val="12"/>
                <w:u w:val="single"/>
              </w:rPr>
              <w:t xml:space="preserve"> (кроме случая присоединения по временной схеме передвижного </w:t>
            </w:r>
            <w:proofErr w:type="spellStart"/>
            <w:r w:rsidRPr="0071043D">
              <w:rPr>
                <w:color w:val="auto"/>
                <w:sz w:val="12"/>
                <w:szCs w:val="12"/>
                <w:u w:val="single"/>
              </w:rPr>
              <w:t>энергопринимающего</w:t>
            </w:r>
            <w:proofErr w:type="spellEnd"/>
            <w:r w:rsidRPr="0071043D">
              <w:rPr>
                <w:color w:val="auto"/>
                <w:sz w:val="12"/>
                <w:szCs w:val="12"/>
                <w:u w:val="single"/>
              </w:rPr>
              <w:t xml:space="preserve"> устройства с максимальной мощностью до 150 к</w:t>
            </w:r>
            <w:proofErr w:type="gramStart"/>
            <w:r w:rsidRPr="0071043D">
              <w:rPr>
                <w:color w:val="auto"/>
                <w:sz w:val="12"/>
                <w:szCs w:val="12"/>
                <w:u w:val="single"/>
              </w:rPr>
              <w:t>Вт вкл</w:t>
            </w:r>
            <w:proofErr w:type="gramEnd"/>
            <w:r w:rsidRPr="0071043D">
              <w:rPr>
                <w:color w:val="auto"/>
                <w:sz w:val="12"/>
                <w:szCs w:val="12"/>
                <w:u w:val="single"/>
              </w:rPr>
              <w:t>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lastRenderedPageBreak/>
              <w:t xml:space="preserve">Договор об осуществлении временного технологического </w:t>
            </w:r>
            <w:r w:rsidRPr="0071043D">
              <w:rPr>
                <w:color w:val="auto"/>
                <w:sz w:val="12"/>
                <w:szCs w:val="12"/>
              </w:rPr>
              <w:lastRenderedPageBreak/>
              <w:t>присоединения к электрическим сетям</w:t>
            </w:r>
          </w:p>
          <w:p w:rsidR="00143A9F" w:rsidRPr="0071043D" w:rsidRDefault="00143A9F" w:rsidP="00EA1117">
            <w:pPr>
              <w:spacing w:after="120" w:line="20" w:lineRule="atLeast"/>
              <w:rPr>
                <w:color w:val="auto"/>
                <w:sz w:val="12"/>
                <w:szCs w:val="12"/>
              </w:rPr>
            </w:pPr>
            <w:r w:rsidRPr="0071043D">
              <w:rPr>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34DE5">
            <w:pPr>
              <w:spacing w:line="20" w:lineRule="atLeast"/>
              <w:rPr>
                <w:bCs/>
                <w:color w:val="auto"/>
                <w:sz w:val="12"/>
                <w:szCs w:val="12"/>
              </w:rPr>
            </w:pPr>
            <w:r w:rsidRPr="0071043D">
              <w:rPr>
                <w:bCs/>
                <w:color w:val="auto"/>
                <w:sz w:val="12"/>
                <w:szCs w:val="12"/>
              </w:rPr>
              <w:lastRenderedPageBreak/>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rsidP="00E34DE5">
            <w:pPr>
              <w:spacing w:line="20" w:lineRule="atLeast"/>
              <w:rPr>
                <w:color w:val="auto"/>
                <w:sz w:val="12"/>
                <w:szCs w:val="12"/>
              </w:rPr>
            </w:pPr>
            <w:proofErr w:type="gramStart"/>
            <w:r w:rsidRPr="0071043D">
              <w:rPr>
                <w:color w:val="auto"/>
                <w:sz w:val="12"/>
                <w:szCs w:val="12"/>
              </w:rPr>
              <w:t xml:space="preserve">При отсутствии сведений и документов, указанных в пункте 13 Правил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w:t>
            </w:r>
            <w:proofErr w:type="gramEnd"/>
            <w:r w:rsidRPr="0071043D">
              <w:rPr>
                <w:color w:val="auto"/>
                <w:sz w:val="12"/>
                <w:szCs w:val="12"/>
              </w:rPr>
              <w:t xml:space="preserve">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календарных </w:t>
            </w:r>
            <w:r w:rsidRPr="0071043D">
              <w:rPr>
                <w:color w:val="auto"/>
                <w:sz w:val="12"/>
                <w:szCs w:val="12"/>
              </w:rPr>
              <w:lastRenderedPageBreak/>
              <w:t>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Плата за заключение договора не предусмотрена. </w:t>
            </w:r>
            <w:r w:rsidRPr="0071043D">
              <w:rPr>
                <w:color w:val="auto"/>
                <w:sz w:val="12"/>
                <w:szCs w:val="12"/>
              </w:rPr>
              <w:lastRenderedPageBreak/>
              <w:t xml:space="preserve">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w:t>
            </w:r>
            <w:proofErr w:type="gramStart"/>
            <w:r w:rsidRPr="0071043D">
              <w:rPr>
                <w:color w:val="auto"/>
                <w:sz w:val="12"/>
                <w:szCs w:val="12"/>
              </w:rPr>
              <w:t xml:space="preserve">Плата за технологическое присоединение </w:t>
            </w:r>
            <w:proofErr w:type="spellStart"/>
            <w:r w:rsidRPr="0071043D">
              <w:rPr>
                <w:color w:val="auto"/>
                <w:sz w:val="12"/>
                <w:szCs w:val="12"/>
              </w:rPr>
              <w:t>энергопринимающих</w:t>
            </w:r>
            <w:proofErr w:type="spellEnd"/>
            <w:r w:rsidRPr="0071043D">
              <w:rPr>
                <w:color w:val="auto"/>
                <w:sz w:val="12"/>
                <w:szCs w:val="12"/>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71043D">
              <w:rPr>
                <w:color w:val="auto"/>
                <w:sz w:val="12"/>
                <w:szCs w:val="12"/>
              </w:rPr>
              <w:t xml:space="preserve"> объектов электросетевого хозяйства на уровне напряжения до 20 </w:t>
            </w:r>
            <w:proofErr w:type="spellStart"/>
            <w:r w:rsidRPr="0071043D">
              <w:rPr>
                <w:color w:val="auto"/>
                <w:sz w:val="12"/>
                <w:szCs w:val="12"/>
              </w:rPr>
              <w:t>кВ</w:t>
            </w:r>
            <w:proofErr w:type="spellEnd"/>
            <w:r w:rsidRPr="0071043D">
              <w:rPr>
                <w:color w:val="auto"/>
                <w:sz w:val="12"/>
                <w:szCs w:val="12"/>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Заявка направляется заявителем в сетевую </w:t>
            </w:r>
            <w:r w:rsidRPr="0071043D">
              <w:rPr>
                <w:color w:val="auto"/>
                <w:sz w:val="12"/>
                <w:szCs w:val="12"/>
              </w:rPr>
              <w:lastRenderedPageBreak/>
              <w:t xml:space="preserve">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w:t>
            </w:r>
            <w:proofErr w:type="spellStart"/>
            <w:r w:rsidRPr="0071043D">
              <w:rPr>
                <w:color w:val="auto"/>
                <w:sz w:val="12"/>
                <w:szCs w:val="12"/>
              </w:rPr>
              <w:t>кВ</w:t>
            </w:r>
            <w:proofErr w:type="spellEnd"/>
            <w:r w:rsidRPr="0071043D">
              <w:rPr>
                <w:color w:val="auto"/>
                <w:sz w:val="12"/>
                <w:szCs w:val="12"/>
              </w:rP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81D" w:rsidRDefault="00143A9F">
            <w:pPr>
              <w:rPr>
                <w:color w:val="auto"/>
                <w:sz w:val="12"/>
                <w:szCs w:val="12"/>
              </w:rPr>
            </w:pPr>
            <w:r w:rsidRPr="0071043D">
              <w:rPr>
                <w:color w:val="auto"/>
                <w:sz w:val="12"/>
                <w:szCs w:val="12"/>
              </w:rPr>
              <w:lastRenderedPageBreak/>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70. Заключение договора горячего водоснабжения строящегося (не введенного в эксплуатацию) </w:t>
            </w:r>
            <w:r w:rsidRPr="0071043D">
              <w:rPr>
                <w:color w:val="auto"/>
                <w:sz w:val="12"/>
                <w:szCs w:val="12"/>
              </w:rPr>
              <w:lastRenderedPageBreak/>
              <w:t>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горячего водоснабжения, утвержденные постановлением Правительства Российской </w:t>
            </w:r>
            <w:r w:rsidRPr="0071043D">
              <w:rPr>
                <w:color w:val="auto"/>
                <w:sz w:val="12"/>
                <w:szCs w:val="12"/>
              </w:rPr>
              <w:lastRenderedPageBreak/>
              <w:t>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горячего водоснабжения, утвержденные постановлением Правительства Российской </w:t>
            </w:r>
            <w:r w:rsidRPr="0071043D">
              <w:rPr>
                <w:color w:val="auto"/>
                <w:sz w:val="12"/>
                <w:szCs w:val="12"/>
              </w:rPr>
              <w:lastRenderedPageBreak/>
              <w:t>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(присоединения) объекта капитального строительства к </w:t>
            </w:r>
            <w:r w:rsidRPr="0071043D">
              <w:rPr>
                <w:color w:val="auto"/>
                <w:sz w:val="12"/>
                <w:szCs w:val="12"/>
              </w:rPr>
              <w:lastRenderedPageBreak/>
              <w:t>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Заявка на заключение договора горячего водоснабжения</w:t>
            </w:r>
          </w:p>
          <w:p w:rsidR="00143A9F" w:rsidRPr="0071043D" w:rsidRDefault="00143A9F">
            <w:pPr>
              <w:spacing w:after="120" w:line="20" w:lineRule="atLeast"/>
              <w:rPr>
                <w:color w:val="auto"/>
                <w:sz w:val="12"/>
                <w:szCs w:val="12"/>
              </w:rPr>
            </w:pPr>
            <w:r w:rsidRPr="0071043D">
              <w:rPr>
                <w:color w:val="auto"/>
                <w:sz w:val="12"/>
                <w:szCs w:val="12"/>
              </w:rPr>
              <w:t xml:space="preserve">Копия паспорта </w:t>
            </w:r>
            <w:r w:rsidRPr="0071043D">
              <w:rPr>
                <w:color w:val="auto"/>
                <w:sz w:val="12"/>
                <w:szCs w:val="12"/>
              </w:rPr>
              <w:lastRenderedPageBreak/>
              <w:t>физического лица</w:t>
            </w:r>
            <w:r w:rsidRPr="0071043D">
              <w:rPr>
                <w:color w:val="auto"/>
                <w:sz w:val="12"/>
                <w:szCs w:val="12"/>
                <w:u w:val="single"/>
              </w:rPr>
              <w:t xml:space="preserve"> (если застройщик - физическое лицо)</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Техническая документация на установленные средства измерений и приборы учета горячей воды (узлы учета)</w:t>
            </w:r>
          </w:p>
          <w:p w:rsidR="00143A9F" w:rsidRPr="0071043D" w:rsidRDefault="00143A9F">
            <w:pPr>
              <w:spacing w:after="120" w:line="20" w:lineRule="atLeast"/>
              <w:rPr>
                <w:color w:val="auto"/>
                <w:sz w:val="12"/>
                <w:szCs w:val="12"/>
              </w:rPr>
            </w:pPr>
            <w:r w:rsidRPr="0071043D">
              <w:rPr>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lastRenderedPageBreak/>
              <w:t xml:space="preserve">Договор горячего водоснабжения 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proofErr w:type="gramStart"/>
            <w:r w:rsidRPr="0071043D">
              <w:rPr>
                <w:color w:val="auto"/>
                <w:sz w:val="12"/>
                <w:szCs w:val="12"/>
              </w:rPr>
              <w:t xml:space="preserve">В случае если в </w:t>
            </w:r>
            <w:r w:rsidRPr="0071043D">
              <w:rPr>
                <w:color w:val="auto"/>
                <w:sz w:val="12"/>
                <w:szCs w:val="12"/>
              </w:rPr>
              <w:lastRenderedPageBreak/>
              <w:t>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w:t>
            </w:r>
            <w:proofErr w:type="gramEnd"/>
            <w:r w:rsidRPr="0071043D">
              <w:rPr>
                <w:color w:val="auto"/>
                <w:sz w:val="12"/>
                <w:szCs w:val="12"/>
              </w:rPr>
              <w:t xml:space="preserve">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Организация, осуществляющая горячее водоснабжение, имеет право принять решение об отказе в </w:t>
            </w:r>
            <w:r w:rsidRPr="0071043D">
              <w:rPr>
                <w:color w:val="auto"/>
                <w:sz w:val="12"/>
                <w:szCs w:val="12"/>
              </w:rPr>
              <w:lastRenderedPageBreak/>
              <w:t>заключени</w:t>
            </w:r>
            <w:proofErr w:type="gramStart"/>
            <w:r w:rsidRPr="0071043D">
              <w:rPr>
                <w:color w:val="auto"/>
                <w:sz w:val="12"/>
                <w:szCs w:val="12"/>
              </w:rPr>
              <w:t>и</w:t>
            </w:r>
            <w:proofErr w:type="gramEnd"/>
            <w:r w:rsidRPr="0071043D">
              <w:rPr>
                <w:color w:val="auto"/>
                <w:sz w:val="12"/>
                <w:szCs w:val="12"/>
              </w:rPr>
              <w:t xml:space="preserve"> договора горячего водоснабжения в следующих случаях: </w:t>
            </w:r>
          </w:p>
          <w:p w:rsidR="00143A9F" w:rsidRPr="0071043D" w:rsidRDefault="00143A9F">
            <w:pPr>
              <w:spacing w:line="20" w:lineRule="atLeast"/>
              <w:rPr>
                <w:color w:val="auto"/>
                <w:sz w:val="12"/>
                <w:szCs w:val="12"/>
              </w:rPr>
            </w:pPr>
            <w:r w:rsidRPr="0071043D">
              <w:rPr>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71043D" w:rsidRDefault="00143A9F">
            <w:pPr>
              <w:spacing w:line="20" w:lineRule="atLeast"/>
              <w:rPr>
                <w:color w:val="auto"/>
                <w:sz w:val="12"/>
                <w:szCs w:val="12"/>
              </w:rPr>
            </w:pPr>
            <w:r w:rsidRPr="0071043D">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w:t>
            </w:r>
            <w:r w:rsidRPr="0071043D">
              <w:rPr>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Плата за заключение договора не предусмотрена. Плата за горячую воду определяется </w:t>
            </w:r>
            <w:proofErr w:type="gramStart"/>
            <w:r w:rsidRPr="0071043D">
              <w:rPr>
                <w:color w:val="auto"/>
                <w:sz w:val="12"/>
                <w:szCs w:val="12"/>
              </w:rPr>
              <w:lastRenderedPageBreak/>
              <w:t>договором</w:t>
            </w:r>
            <w:proofErr w:type="gramEnd"/>
            <w:r w:rsidRPr="0071043D">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Ограничения по форме подачи заявителем документов на проведение процедуры не </w:t>
            </w:r>
            <w:r w:rsidRPr="0071043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lastRenderedPageBreak/>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proofErr w:type="gramStart"/>
            <w:r w:rsidRPr="0071043D">
              <w:rPr>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w:t>
            </w:r>
            <w:r w:rsidRPr="0071043D">
              <w:rPr>
                <w:color w:val="auto"/>
                <w:sz w:val="12"/>
                <w:szCs w:val="12"/>
              </w:rPr>
              <w:lastRenderedPageBreak/>
              <w:t>документы, после чего приостанавливает рассмотрение заявки абонента до получения недостающих сведений и документов</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E468E">
            <w:pPr>
              <w:spacing w:after="120" w:line="20" w:lineRule="atLeast"/>
              <w:rPr>
                <w:color w:val="auto"/>
                <w:sz w:val="12"/>
                <w:szCs w:val="12"/>
              </w:rPr>
            </w:pPr>
            <w:r w:rsidRPr="0071043D">
              <w:rPr>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proofErr w:type="gramStart"/>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w:t>
            </w:r>
            <w:r w:rsidRPr="0071043D">
              <w:rPr>
                <w:color w:val="auto"/>
                <w:spacing w:val="-4"/>
                <w:sz w:val="12"/>
                <w:szCs w:val="12"/>
              </w:rPr>
              <w:lastRenderedPageBreak/>
              <w:t>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lastRenderedPageBreak/>
              <w:t>Градостроительный кодекс Российской Федерации от 29.12.2004 N 190-ФЗ: статья 52, часть 5</w:t>
            </w:r>
          </w:p>
          <w:p w:rsidR="00143A9F" w:rsidRPr="0071043D" w:rsidRDefault="00143A9F" w:rsidP="00AA20D2">
            <w:pPr>
              <w:spacing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w:t>
            </w:r>
            <w:r w:rsidRPr="0071043D">
              <w:rPr>
                <w:color w:val="auto"/>
                <w:spacing w:val="-4"/>
                <w:sz w:val="12"/>
                <w:szCs w:val="12"/>
              </w:rPr>
              <w:lastRenderedPageBreak/>
              <w:t>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w:t>
            </w:r>
            <w:proofErr w:type="spellStart"/>
            <w:r w:rsidRPr="0071043D">
              <w:rPr>
                <w:color w:val="auto"/>
                <w:spacing w:val="-4"/>
                <w:sz w:val="12"/>
                <w:szCs w:val="12"/>
              </w:rPr>
              <w:t>Ростехнадзора</w:t>
            </w:r>
            <w:proofErr w:type="spellEnd"/>
            <w:r w:rsidRPr="0071043D">
              <w:rPr>
                <w:color w:val="auto"/>
                <w:spacing w:val="-4"/>
                <w:sz w:val="12"/>
                <w:szCs w:val="12"/>
              </w:rPr>
              <w:t xml:space="preserve">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 xml:space="preserve">3) если осуществляется строительство, реконструкция </w:t>
            </w:r>
            <w:r w:rsidRPr="0071043D">
              <w:rPr>
                <w:color w:val="auto"/>
                <w:sz w:val="12"/>
                <w:szCs w:val="12"/>
              </w:rPr>
              <w:lastRenderedPageBreak/>
              <w:t>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Извещение о начале строительства</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Документ о вынесении на местность линий отступа от красных линий</w:t>
            </w:r>
          </w:p>
          <w:p w:rsidR="00143A9F" w:rsidRPr="0071043D" w:rsidRDefault="00143A9F">
            <w:pPr>
              <w:spacing w:after="120" w:line="20" w:lineRule="atLeast"/>
              <w:rPr>
                <w:color w:val="auto"/>
                <w:sz w:val="12"/>
                <w:szCs w:val="12"/>
              </w:rPr>
            </w:pPr>
            <w:r w:rsidRPr="0071043D">
              <w:rPr>
                <w:color w:val="auto"/>
                <w:sz w:val="12"/>
                <w:szCs w:val="12"/>
              </w:rPr>
              <w:t xml:space="preserve">Общий журнал учета выполнения работ при строительстве, реконструкции, капитальном </w:t>
            </w:r>
            <w:r w:rsidRPr="0071043D">
              <w:rPr>
                <w:color w:val="auto"/>
                <w:sz w:val="12"/>
                <w:szCs w:val="12"/>
              </w:rPr>
              <w:lastRenderedPageBreak/>
              <w:t>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z w:val="12"/>
                <w:szCs w:val="12"/>
              </w:rPr>
            </w:pPr>
            <w:r w:rsidRPr="0071043D">
              <w:rPr>
                <w:color w:val="auto"/>
                <w:sz w:val="12"/>
                <w:szCs w:val="12"/>
              </w:rPr>
              <w:lastRenderedPageBreak/>
              <w:t>Программа проведения проверок</w:t>
            </w:r>
          </w:p>
          <w:p w:rsidR="00143A9F" w:rsidRPr="0071043D" w:rsidRDefault="00143A9F" w:rsidP="00884BD8">
            <w:pPr>
              <w:spacing w:after="120" w:line="20" w:lineRule="atLeast"/>
              <w:rPr>
                <w:color w:val="auto"/>
                <w:sz w:val="12"/>
                <w:szCs w:val="12"/>
              </w:rPr>
            </w:pPr>
            <w:r w:rsidRPr="0071043D">
              <w:rPr>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71043D" w:rsidRDefault="00143A9F" w:rsidP="00884BD8">
            <w:pPr>
              <w:spacing w:after="120" w:line="20" w:lineRule="atLeast"/>
              <w:rPr>
                <w:color w:val="auto"/>
                <w:sz w:val="12"/>
                <w:szCs w:val="12"/>
              </w:rPr>
            </w:pPr>
            <w:r w:rsidRPr="0071043D">
              <w:rPr>
                <w:color w:val="auto"/>
                <w:sz w:val="12"/>
                <w:szCs w:val="12"/>
              </w:rPr>
              <w:t xml:space="preserve">Специальный журнал учета выполнения работ при начале </w:t>
            </w:r>
            <w:r w:rsidRPr="0071043D">
              <w:rPr>
                <w:color w:val="auto"/>
                <w:sz w:val="12"/>
                <w:szCs w:val="12"/>
              </w:rPr>
              <w:lastRenderedPageBreak/>
              <w:t>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Извещение является основанием для разработки должностным лицом </w:t>
            </w:r>
            <w:proofErr w:type="gramStart"/>
            <w:r w:rsidRPr="0071043D">
              <w:rPr>
                <w:color w:val="auto"/>
                <w:sz w:val="12"/>
                <w:szCs w:val="12"/>
              </w:rPr>
              <w:t>органа государственного строительного надзора программы проведения проверок</w:t>
            </w:r>
            <w:proofErr w:type="gramEnd"/>
            <w:r w:rsidRPr="0071043D">
              <w:rPr>
                <w:color w:val="auto"/>
                <w:sz w:val="12"/>
                <w:szCs w:val="12"/>
              </w:rPr>
              <w:t xml:space="preserve"> в течение 7 рабочих дней с даты получения такого извещения </w:t>
            </w:r>
          </w:p>
          <w:p w:rsidR="00143A9F" w:rsidRPr="0071043D" w:rsidRDefault="00143A9F" w:rsidP="00FA7714">
            <w:pPr>
              <w:spacing w:after="120" w:line="20" w:lineRule="atLeast"/>
              <w:rPr>
                <w:color w:val="auto"/>
                <w:sz w:val="12"/>
                <w:szCs w:val="12"/>
              </w:rPr>
            </w:pPr>
            <w:r w:rsidRPr="0071043D">
              <w:rPr>
                <w:color w:val="auto"/>
                <w:sz w:val="12"/>
                <w:szCs w:val="12"/>
              </w:rPr>
              <w:t xml:space="preserve">Извещение направляется заблаговременно, но не </w:t>
            </w:r>
            <w:proofErr w:type="gramStart"/>
            <w:r w:rsidRPr="0071043D">
              <w:rPr>
                <w:color w:val="auto"/>
                <w:sz w:val="12"/>
                <w:szCs w:val="12"/>
              </w:rPr>
              <w:t>позднее</w:t>
            </w:r>
            <w:proofErr w:type="gramEnd"/>
            <w:r w:rsidRPr="0071043D">
              <w:rPr>
                <w:color w:val="auto"/>
                <w:sz w:val="12"/>
                <w:szCs w:val="12"/>
              </w:rPr>
              <w:t xml:space="preserve"> чем за семь рабочих дней до начала строительства, реконструкции </w:t>
            </w:r>
            <w:r w:rsidRPr="0071043D">
              <w:rPr>
                <w:color w:val="auto"/>
                <w:sz w:val="12"/>
                <w:szCs w:val="12"/>
              </w:rPr>
              <w:lastRenderedPageBreak/>
              <w:t>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506CF">
            <w:pPr>
              <w:spacing w:line="20" w:lineRule="atLeast"/>
              <w:rPr>
                <w:color w:val="auto"/>
                <w:sz w:val="12"/>
                <w:szCs w:val="12"/>
              </w:rPr>
            </w:pPr>
            <w:r w:rsidRPr="0071043D">
              <w:rPr>
                <w:color w:val="auto"/>
                <w:sz w:val="12"/>
                <w:szCs w:val="12"/>
              </w:rPr>
              <w:lastRenderedPageBreak/>
              <w:t xml:space="preserve">73.1 Направление извещения о возникновении </w:t>
            </w:r>
            <w:proofErr w:type="gramStart"/>
            <w:r w:rsidRPr="0071043D">
              <w:rPr>
                <w:color w:val="auto"/>
                <w:sz w:val="12"/>
                <w:szCs w:val="12"/>
              </w:rPr>
              <w:t>аварийной</w:t>
            </w:r>
            <w:proofErr w:type="gramEnd"/>
          </w:p>
          <w:p w:rsidR="00143A9F" w:rsidRPr="0071043D" w:rsidRDefault="00143A9F"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53, часть 3</w:t>
            </w:r>
          </w:p>
          <w:p w:rsidR="00143A9F" w:rsidRPr="0071043D" w:rsidRDefault="00143A9F" w:rsidP="00884BD8">
            <w:pPr>
              <w:spacing w:after="120"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w:t>
            </w:r>
            <w:r w:rsidRPr="0071043D">
              <w:rPr>
                <w:color w:val="auto"/>
                <w:spacing w:val="-4"/>
                <w:sz w:val="12"/>
                <w:szCs w:val="12"/>
              </w:rPr>
              <w:lastRenderedPageBreak/>
              <w:t>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D4D6B">
            <w:pPr>
              <w:spacing w:after="120" w:line="20" w:lineRule="atLeast"/>
              <w:rPr>
                <w:color w:val="auto"/>
                <w:spacing w:val="-4"/>
                <w:sz w:val="12"/>
                <w:szCs w:val="12"/>
              </w:rPr>
            </w:pPr>
            <w:r w:rsidRPr="0071043D">
              <w:rPr>
                <w:color w:val="auto"/>
                <w:spacing w:val="-4"/>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D5BD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8</w:t>
            </w:r>
          </w:p>
          <w:p w:rsidR="00143A9F" w:rsidRPr="0071043D" w:rsidRDefault="00143A9F" w:rsidP="002B3FEA">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52A95">
            <w:pPr>
              <w:rPr>
                <w:color w:val="auto"/>
                <w:sz w:val="12"/>
                <w:szCs w:val="12"/>
              </w:rPr>
            </w:pPr>
            <w:r w:rsidRPr="0071043D">
              <w:rPr>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Решение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Разрешение на возобновление работ (</w:t>
            </w:r>
            <w:r w:rsidRPr="0071043D">
              <w:rPr>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1D33">
            <w:pPr>
              <w:spacing w:line="20" w:lineRule="atLeast"/>
              <w:rPr>
                <w:color w:val="auto"/>
                <w:sz w:val="12"/>
                <w:szCs w:val="12"/>
              </w:rPr>
            </w:pPr>
            <w:r w:rsidRPr="0071043D">
              <w:rPr>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Разрешение на возобновление работ предоставляется </w:t>
            </w:r>
            <w:proofErr w:type="gramStart"/>
            <w:r w:rsidRPr="0071043D">
              <w:rPr>
                <w:color w:val="auto"/>
                <w:sz w:val="12"/>
                <w:szCs w:val="12"/>
              </w:rPr>
              <w:t>в течение трех рабочих дней со дня принятия решения об отказе во включении обнаруженного объекта в перечень</w:t>
            </w:r>
            <w:proofErr w:type="gramEnd"/>
            <w:r w:rsidRPr="0071043D">
              <w:rPr>
                <w:color w:val="auto"/>
                <w:sz w:val="12"/>
                <w:szCs w:val="12"/>
              </w:rPr>
              <w:t xml:space="preserve"> выявленных объектов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Региональный орган охраны объектов культурного наследия</w:t>
            </w:r>
          </w:p>
        </w:tc>
      </w:tr>
      <w:tr w:rsidR="00143A9F" w:rsidRPr="00F078D9"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6</w:t>
            </w:r>
          </w:p>
          <w:p w:rsidR="00143A9F" w:rsidRPr="0071043D" w:rsidRDefault="00143A9F" w:rsidP="006805CC">
            <w:pPr>
              <w:spacing w:after="120" w:line="20" w:lineRule="atLeast"/>
              <w:rPr>
                <w:color w:val="auto"/>
                <w:sz w:val="12"/>
                <w:szCs w:val="12"/>
              </w:rPr>
            </w:pPr>
            <w:r w:rsidRPr="0071043D">
              <w:rPr>
                <w:color w:val="auto"/>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w:t>
            </w:r>
            <w:r w:rsidRPr="0071043D">
              <w:rPr>
                <w:color w:val="auto"/>
                <w:sz w:val="12"/>
                <w:szCs w:val="12"/>
              </w:rPr>
              <w:lastRenderedPageBreak/>
              <w:t>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54, часть 5</w:t>
            </w:r>
          </w:p>
          <w:p w:rsidR="00143A9F" w:rsidRPr="0071043D" w:rsidRDefault="00143A9F" w:rsidP="00001095">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2"/>
                <w:sz w:val="12"/>
                <w:szCs w:val="12"/>
              </w:rPr>
            </w:pPr>
            <w:r w:rsidRPr="0071043D">
              <w:rPr>
                <w:color w:val="auto"/>
                <w:spacing w:val="-2"/>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Занесение сведений о результатах проверки в общий и (или) специальный журналы</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Акт проверки при строительстве, реконструкции объекта капитального строительства (</w:t>
            </w:r>
            <w:r w:rsidRPr="0071043D">
              <w:rPr>
                <w:color w:val="auto"/>
                <w:sz w:val="12"/>
                <w:szCs w:val="12"/>
                <w:u w:val="single"/>
              </w:rPr>
              <w:t>если при проверке выявлены нарушения</w:t>
            </w:r>
            <w:r w:rsidRPr="0071043D">
              <w:rPr>
                <w:color w:val="auto"/>
                <w:sz w:val="12"/>
                <w:szCs w:val="12"/>
              </w:rPr>
              <w:t>)</w:t>
            </w:r>
          </w:p>
          <w:p w:rsidR="00143A9F" w:rsidRPr="0071043D" w:rsidRDefault="00143A9F">
            <w:pPr>
              <w:rPr>
                <w:color w:val="auto"/>
                <w:sz w:val="12"/>
                <w:szCs w:val="12"/>
              </w:rPr>
            </w:pPr>
          </w:p>
          <w:p w:rsidR="00143A9F" w:rsidRPr="0071043D" w:rsidRDefault="00143A9F" w:rsidP="00D620F7">
            <w:pPr>
              <w:rPr>
                <w:color w:val="auto"/>
                <w:sz w:val="12"/>
                <w:szCs w:val="12"/>
              </w:rPr>
            </w:pPr>
            <w:r w:rsidRPr="0071043D">
              <w:rPr>
                <w:color w:val="auto"/>
                <w:sz w:val="12"/>
                <w:szCs w:val="12"/>
              </w:rPr>
              <w:t>Предписание об устранении выявленных нарушений (</w:t>
            </w:r>
            <w:r w:rsidRPr="0071043D">
              <w:rPr>
                <w:color w:val="auto"/>
                <w:sz w:val="12"/>
                <w:szCs w:val="12"/>
                <w:u w:val="single"/>
              </w:rPr>
              <w:t>если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71043D" w:rsidRDefault="00143A9F">
            <w:pPr>
              <w:spacing w:after="120" w:line="20" w:lineRule="atLeast"/>
              <w:rPr>
                <w:color w:val="auto"/>
                <w:sz w:val="12"/>
                <w:szCs w:val="12"/>
              </w:rPr>
            </w:pPr>
            <w:r w:rsidRPr="0071043D">
              <w:rPr>
                <w:color w:val="auto"/>
                <w:sz w:val="12"/>
                <w:szCs w:val="12"/>
              </w:rPr>
              <w:lastRenderedPageBreak/>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20B3A">
            <w:pPr>
              <w:rPr>
                <w:color w:val="auto"/>
                <w:sz w:val="12"/>
                <w:szCs w:val="12"/>
              </w:rPr>
            </w:pPr>
            <w:r w:rsidRPr="0071043D">
              <w:rPr>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60463">
            <w:pPr>
              <w:spacing w:after="120" w:line="20" w:lineRule="atLeast"/>
              <w:rPr>
                <w:color w:val="auto"/>
                <w:sz w:val="12"/>
                <w:szCs w:val="12"/>
              </w:rPr>
            </w:pPr>
            <w:r w:rsidRPr="0071043D">
              <w:rPr>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E302D">
            <w:pPr>
              <w:spacing w:line="20" w:lineRule="atLeast"/>
              <w:rPr>
                <w:color w:val="auto"/>
                <w:sz w:val="12"/>
                <w:szCs w:val="12"/>
              </w:rPr>
            </w:pPr>
            <w:r w:rsidRPr="0071043D">
              <w:rPr>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Pr>
                <w:color w:val="auto"/>
                <w:sz w:val="12"/>
                <w:szCs w:val="12"/>
              </w:rPr>
              <w:t xml:space="preserve">, аккредитованные в случаях, установленных </w:t>
            </w:r>
            <w:r w:rsidR="00AE302D">
              <w:rPr>
                <w:color w:val="auto"/>
                <w:sz w:val="12"/>
                <w:szCs w:val="12"/>
              </w:rPr>
              <w:lastRenderedPageBreak/>
              <w:t>законодательством, Федеральной службой по аккредитации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54, часть 5, пункт 2, подпункт "а"</w:t>
            </w:r>
          </w:p>
          <w:p w:rsidR="00143A9F" w:rsidRPr="0071043D" w:rsidRDefault="00143A9F" w:rsidP="00677CE4">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71043D" w:rsidRDefault="00143A9F" w:rsidP="00FF597D">
            <w:pPr>
              <w:spacing w:after="120"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w:t>
            </w:r>
            <w:r w:rsidRPr="0071043D">
              <w:rPr>
                <w:color w:val="auto"/>
                <w:spacing w:val="-4"/>
                <w:sz w:val="12"/>
                <w:szCs w:val="12"/>
              </w:rPr>
              <w:lastRenderedPageBreak/>
              <w:t>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71043D" w:rsidRDefault="00143A9F" w:rsidP="00D620F7">
            <w:pPr>
              <w:spacing w:line="20" w:lineRule="atLeast"/>
              <w:rPr>
                <w:color w:val="auto"/>
                <w:spacing w:val="-4"/>
                <w:sz w:val="12"/>
                <w:szCs w:val="12"/>
              </w:rPr>
            </w:pPr>
            <w:r w:rsidRPr="0071043D">
              <w:rPr>
                <w:color w:val="auto"/>
                <w:spacing w:val="-4"/>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rPr>
                <w:color w:val="auto"/>
                <w:sz w:val="12"/>
                <w:szCs w:val="12"/>
              </w:rPr>
            </w:pPr>
            <w:r w:rsidRPr="0071043D">
              <w:rPr>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80. Предоставление </w:t>
            </w:r>
            <w:proofErr w:type="gramStart"/>
            <w:r w:rsidRPr="0071043D">
              <w:rPr>
                <w:color w:val="auto"/>
                <w:sz w:val="12"/>
                <w:szCs w:val="12"/>
              </w:rPr>
              <w:t>акта допуска прибора учета электрической энергии</w:t>
            </w:r>
            <w:proofErr w:type="gramEnd"/>
            <w:r w:rsidRPr="0071043D">
              <w:rPr>
                <w:color w:val="auto"/>
                <w:sz w:val="12"/>
                <w:szCs w:val="12"/>
              </w:rPr>
              <w:t xml:space="preserve">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w:t>
            </w:r>
            <w:r w:rsidRPr="0071043D">
              <w:rPr>
                <w:color w:val="auto"/>
                <w:sz w:val="12"/>
                <w:szCs w:val="12"/>
              </w:rPr>
              <w:lastRenderedPageBreak/>
              <w:t>23.11.2009 N 261-ФЗ: статья 11, часть 6</w:t>
            </w:r>
          </w:p>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w:t>
            </w:r>
            <w:r w:rsidRPr="0071043D">
              <w:rPr>
                <w:color w:val="auto"/>
                <w:sz w:val="12"/>
                <w:szCs w:val="12"/>
              </w:rPr>
              <w:lastRenderedPageBreak/>
              <w:t>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или временной схемы </w:t>
            </w:r>
            <w:r w:rsidRPr="0071043D">
              <w:rPr>
                <w:color w:val="auto"/>
                <w:sz w:val="12"/>
                <w:szCs w:val="12"/>
              </w:rPr>
              <w:lastRenderedPageBreak/>
              <w:t>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w:t>
            </w:r>
            <w:r w:rsidRPr="0071043D">
              <w:rPr>
                <w:color w:val="auto"/>
                <w:sz w:val="12"/>
                <w:szCs w:val="12"/>
              </w:rPr>
              <w:lastRenderedPageBreak/>
              <w:t>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35E87">
            <w:pPr>
              <w:spacing w:line="20" w:lineRule="atLeast"/>
              <w:rPr>
                <w:color w:val="auto"/>
                <w:sz w:val="12"/>
                <w:szCs w:val="12"/>
              </w:rPr>
            </w:pPr>
            <w:r w:rsidRPr="0071043D">
              <w:rPr>
                <w:color w:val="auto"/>
                <w:sz w:val="12"/>
                <w:szCs w:val="12"/>
              </w:rPr>
              <w:lastRenderedPageBreak/>
              <w:t xml:space="preserve">Допуск установленного прибора учета в эксплуатацию: </w:t>
            </w:r>
          </w:p>
          <w:p w:rsidR="00143A9F" w:rsidRPr="0071043D" w:rsidRDefault="00143A9F" w:rsidP="00635E87">
            <w:pPr>
              <w:spacing w:line="20" w:lineRule="atLeast"/>
              <w:rPr>
                <w:color w:val="auto"/>
                <w:sz w:val="12"/>
                <w:szCs w:val="12"/>
              </w:rPr>
            </w:pPr>
            <w:r w:rsidRPr="0071043D">
              <w:rPr>
                <w:color w:val="auto"/>
                <w:sz w:val="12"/>
                <w:szCs w:val="12"/>
              </w:rPr>
              <w:t xml:space="preserve">1) должен быть осуществлен не позднее месяца, следующего за датой его установки; </w:t>
            </w:r>
          </w:p>
          <w:p w:rsidR="00143A9F" w:rsidRPr="0071043D" w:rsidRDefault="00143A9F" w:rsidP="00635E87">
            <w:pPr>
              <w:spacing w:line="20" w:lineRule="atLeast"/>
              <w:rPr>
                <w:color w:val="auto"/>
                <w:sz w:val="12"/>
                <w:szCs w:val="12"/>
              </w:rPr>
            </w:pPr>
            <w:r w:rsidRPr="0071043D">
              <w:rPr>
                <w:color w:val="auto"/>
                <w:sz w:val="12"/>
                <w:szCs w:val="12"/>
              </w:rPr>
              <w:t xml:space="preserve">2) не может быть позднее чем через </w:t>
            </w:r>
            <w:r w:rsidRPr="0071043D">
              <w:rPr>
                <w:color w:val="auto"/>
                <w:sz w:val="12"/>
                <w:szCs w:val="12"/>
              </w:rPr>
              <w:lastRenderedPageBreak/>
              <w:t>15 рабочих дней со дня получения заявки</w:t>
            </w:r>
          </w:p>
          <w:p w:rsidR="00143A9F" w:rsidRPr="0071043D" w:rsidRDefault="00143A9F" w:rsidP="00635E87">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71043D">
              <w:rPr>
                <w:color w:val="auto"/>
                <w:sz w:val="12"/>
                <w:szCs w:val="12"/>
              </w:rPr>
              <w:lastRenderedPageBreak/>
              <w:t>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71043D">
              <w:rPr>
                <w:color w:val="auto"/>
                <w:sz w:val="12"/>
                <w:szCs w:val="12"/>
              </w:rPr>
              <w:lastRenderedPageBreak/>
              <w:t>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w:t>
            </w:r>
            <w:r w:rsidRPr="0071043D">
              <w:rPr>
                <w:color w:val="auto"/>
                <w:sz w:val="12"/>
                <w:szCs w:val="12"/>
                <w:u w:val="single"/>
              </w:rPr>
              <w:lastRenderedPageBreak/>
              <w:t>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w:t>
            </w:r>
            <w:proofErr w:type="gramStart"/>
            <w:r w:rsidRPr="0071043D">
              <w:rPr>
                <w:color w:val="auto"/>
                <w:sz w:val="12"/>
                <w:szCs w:val="12"/>
                <w:u w:val="single"/>
              </w:rPr>
              <w:t xml:space="preserve"> В</w:t>
            </w:r>
            <w:proofErr w:type="gramEnd"/>
            <w:r w:rsidRPr="0071043D">
              <w:rPr>
                <w:color w:val="auto"/>
                <w:sz w:val="12"/>
                <w:szCs w:val="12"/>
                <w:u w:val="single"/>
              </w:rPr>
              <w:t xml:space="preserve">, осветительных установок, переносного электрооборудования и </w:t>
            </w:r>
            <w:proofErr w:type="spellStart"/>
            <w:r w:rsidRPr="0071043D">
              <w:rPr>
                <w:color w:val="auto"/>
                <w:sz w:val="12"/>
                <w:szCs w:val="12"/>
                <w:u w:val="single"/>
              </w:rPr>
              <w:t>энергопринимающих</w:t>
            </w:r>
            <w:proofErr w:type="spellEnd"/>
            <w:r w:rsidRPr="0071043D">
              <w:rPr>
                <w:color w:val="auto"/>
                <w:sz w:val="12"/>
                <w:szCs w:val="12"/>
                <w:u w:val="single"/>
              </w:rPr>
              <w:t xml:space="preserve">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w:t>
            </w:r>
            <w:r w:rsidRPr="0071043D">
              <w:rPr>
                <w:color w:val="auto"/>
                <w:sz w:val="12"/>
                <w:szCs w:val="12"/>
                <w:u w:val="single"/>
              </w:rPr>
              <w:lastRenderedPageBreak/>
              <w:t>когда в составе электрохозяйства нет иных устройств за исключением вводного устройства напряжением до 1000</w:t>
            </w:r>
            <w:proofErr w:type="gramStart"/>
            <w:r w:rsidRPr="0071043D">
              <w:rPr>
                <w:color w:val="auto"/>
                <w:sz w:val="12"/>
                <w:szCs w:val="12"/>
                <w:u w:val="single"/>
              </w:rPr>
              <w:t xml:space="preserve"> В</w:t>
            </w:r>
            <w:proofErr w:type="gramEnd"/>
            <w:r w:rsidRPr="0071043D">
              <w:rPr>
                <w:color w:val="auto"/>
                <w:sz w:val="12"/>
                <w:szCs w:val="12"/>
                <w:u w:val="single"/>
              </w:rPr>
              <w:t xml:space="preserve">, осветительных установок, переносного электрооборудования и </w:t>
            </w:r>
            <w:proofErr w:type="spellStart"/>
            <w:r w:rsidRPr="0071043D">
              <w:rPr>
                <w:color w:val="auto"/>
                <w:sz w:val="12"/>
                <w:szCs w:val="12"/>
                <w:u w:val="single"/>
              </w:rPr>
              <w:t>энергопринимающих</w:t>
            </w:r>
            <w:proofErr w:type="spellEnd"/>
            <w:r w:rsidRPr="0071043D">
              <w:rPr>
                <w:color w:val="auto"/>
                <w:sz w:val="12"/>
                <w:szCs w:val="12"/>
                <w:u w:val="single"/>
              </w:rPr>
              <w:t xml:space="preserve">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lastRenderedPageBreak/>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w:t>
            </w:r>
            <w:r w:rsidRPr="0071043D">
              <w:rPr>
                <w:color w:val="auto"/>
                <w:sz w:val="12"/>
                <w:szCs w:val="12"/>
              </w:rPr>
              <w:lastRenderedPageBreak/>
              <w:t>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71043D">
              <w:rPr>
                <w:color w:val="auto"/>
                <w:sz w:val="12"/>
                <w:szCs w:val="12"/>
                <w:u w:val="single"/>
              </w:rPr>
              <w:t>(если планируемое энергопотребление до 150 к</w:t>
            </w:r>
            <w:proofErr w:type="gramStart"/>
            <w:r w:rsidRPr="0071043D">
              <w:rPr>
                <w:color w:val="auto"/>
                <w:sz w:val="12"/>
                <w:szCs w:val="12"/>
                <w:u w:val="single"/>
              </w:rPr>
              <w:t>Вт вкл</w:t>
            </w:r>
            <w:proofErr w:type="gramEnd"/>
            <w:r w:rsidRPr="0071043D">
              <w:rPr>
                <w:color w:val="auto"/>
                <w:sz w:val="12"/>
                <w:szCs w:val="12"/>
                <w:u w:val="single"/>
              </w:rPr>
              <w:t xml:space="preserve">ючительно, либо если планируемое энергопотребление свыше 150 кВт до 670 кВт включительно и класс напряжения электрической сети до 10 </w:t>
            </w:r>
            <w:proofErr w:type="spellStart"/>
            <w:r w:rsidRPr="0071043D">
              <w:rPr>
                <w:color w:val="auto"/>
                <w:sz w:val="12"/>
                <w:szCs w:val="12"/>
                <w:u w:val="single"/>
              </w:rPr>
              <w:t>кВ</w:t>
            </w:r>
            <w:proofErr w:type="spellEnd"/>
            <w:r w:rsidRPr="0071043D">
              <w:rPr>
                <w:color w:val="auto"/>
                <w:sz w:val="12"/>
                <w:szCs w:val="12"/>
                <w:u w:val="single"/>
              </w:rPr>
              <w:t xml:space="preserve"> включительно)</w:t>
            </w:r>
          </w:p>
          <w:p w:rsidR="00143A9F" w:rsidRPr="0071043D" w:rsidRDefault="00143A9F">
            <w:pPr>
              <w:spacing w:after="120" w:line="20" w:lineRule="atLeast"/>
              <w:rPr>
                <w:color w:val="auto"/>
                <w:sz w:val="12"/>
                <w:szCs w:val="12"/>
                <w:u w:val="single"/>
              </w:rPr>
            </w:pPr>
            <w:proofErr w:type="gramStart"/>
            <w:r w:rsidRPr="0071043D">
              <w:rPr>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71043D">
              <w:rPr>
                <w:color w:val="auto"/>
                <w:sz w:val="12"/>
                <w:szCs w:val="12"/>
                <w:u w:val="single"/>
              </w:rPr>
              <w:t xml:space="preserve">(если планируемое энергопотребление свыше 150 кВт до 670 кВт включительно и класс напряжения электрической сети свыше 10 </w:t>
            </w:r>
            <w:proofErr w:type="spellStart"/>
            <w:r w:rsidRPr="0071043D">
              <w:rPr>
                <w:color w:val="auto"/>
                <w:sz w:val="12"/>
                <w:szCs w:val="12"/>
                <w:u w:val="single"/>
              </w:rPr>
              <w:t>кВ</w:t>
            </w:r>
            <w:proofErr w:type="spellEnd"/>
            <w:r w:rsidRPr="0071043D">
              <w:rPr>
                <w:color w:val="auto"/>
                <w:sz w:val="12"/>
                <w:szCs w:val="12"/>
                <w:u w:val="single"/>
              </w:rPr>
              <w:t>, либо если планируется временное присоединение к электрическим сетям)</w:t>
            </w:r>
            <w:proofErr w:type="gramEnd"/>
          </w:p>
          <w:p w:rsidR="00143A9F" w:rsidRPr="0071043D" w:rsidRDefault="00143A9F" w:rsidP="00635E8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lastRenderedPageBreak/>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w:t>
            </w:r>
            <w:proofErr w:type="gramStart"/>
            <w:r w:rsidRPr="0071043D">
              <w:rPr>
                <w:color w:val="auto"/>
                <w:sz w:val="12"/>
                <w:szCs w:val="12"/>
                <w:u w:val="single"/>
              </w:rPr>
              <w:t xml:space="preserve"> В</w:t>
            </w:r>
            <w:proofErr w:type="gramEnd"/>
            <w:r w:rsidRPr="0071043D">
              <w:rPr>
                <w:color w:val="auto"/>
                <w:sz w:val="12"/>
                <w:szCs w:val="12"/>
                <w:u w:val="single"/>
              </w:rPr>
              <w:t xml:space="preserve">, осветительных установок, переносного электрооборудования и </w:t>
            </w:r>
            <w:proofErr w:type="spellStart"/>
            <w:r w:rsidRPr="0071043D">
              <w:rPr>
                <w:color w:val="auto"/>
                <w:sz w:val="12"/>
                <w:szCs w:val="12"/>
                <w:u w:val="single"/>
              </w:rPr>
              <w:t>энергопринимающих</w:t>
            </w:r>
            <w:proofErr w:type="spellEnd"/>
            <w:r w:rsidRPr="0071043D">
              <w:rPr>
                <w:color w:val="auto"/>
                <w:sz w:val="12"/>
                <w:szCs w:val="12"/>
                <w:u w:val="single"/>
              </w:rPr>
              <w:t xml:space="preserve">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w:t>
            </w:r>
            <w:proofErr w:type="gramStart"/>
            <w:r w:rsidRPr="0071043D">
              <w:rPr>
                <w:color w:val="auto"/>
                <w:sz w:val="12"/>
                <w:szCs w:val="12"/>
                <w:u w:val="single"/>
              </w:rPr>
              <w:t xml:space="preserve"> В</w:t>
            </w:r>
            <w:proofErr w:type="gramEnd"/>
            <w:r w:rsidRPr="0071043D">
              <w:rPr>
                <w:color w:val="auto"/>
                <w:sz w:val="12"/>
                <w:szCs w:val="12"/>
                <w:u w:val="single"/>
              </w:rPr>
              <w:t xml:space="preserve">, осветительных установок, переносного электрооборудования и </w:t>
            </w:r>
            <w:proofErr w:type="spellStart"/>
            <w:r w:rsidRPr="0071043D">
              <w:rPr>
                <w:color w:val="auto"/>
                <w:sz w:val="12"/>
                <w:szCs w:val="12"/>
                <w:u w:val="single"/>
              </w:rPr>
              <w:t>энергопринимающих</w:t>
            </w:r>
            <w:proofErr w:type="spellEnd"/>
            <w:r w:rsidRPr="0071043D">
              <w:rPr>
                <w:color w:val="auto"/>
                <w:sz w:val="12"/>
                <w:szCs w:val="12"/>
                <w:u w:val="single"/>
              </w:rPr>
              <w:t xml:space="preserve">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after="120" w:line="20" w:lineRule="atLeast"/>
              <w:rPr>
                <w:color w:val="auto"/>
                <w:sz w:val="12"/>
                <w:szCs w:val="12"/>
              </w:rPr>
            </w:pPr>
            <w:r w:rsidRPr="0071043D">
              <w:rPr>
                <w:color w:val="auto"/>
                <w:sz w:val="12"/>
                <w:szCs w:val="12"/>
              </w:rPr>
              <w:lastRenderedPageBreak/>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w:t>
            </w:r>
            <w:r w:rsidRPr="0071043D">
              <w:rPr>
                <w:color w:val="auto"/>
                <w:sz w:val="12"/>
                <w:szCs w:val="12"/>
              </w:rPr>
              <w:lastRenderedPageBreak/>
              <w:t>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w:t>
            </w:r>
            <w:r w:rsidRPr="0071043D">
              <w:rPr>
                <w:color w:val="auto"/>
                <w:sz w:val="12"/>
                <w:szCs w:val="12"/>
              </w:rPr>
              <w:lastRenderedPageBreak/>
              <w:t>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w:t>
            </w:r>
            <w:r w:rsidRPr="0071043D">
              <w:rPr>
                <w:color w:val="auto"/>
                <w:sz w:val="12"/>
                <w:szCs w:val="12"/>
              </w:rPr>
              <w:lastRenderedPageBreak/>
              <w:t>планируемое энергопотребление свыше 150 кВт до 670 к</w:t>
            </w:r>
            <w:proofErr w:type="gramStart"/>
            <w:r w:rsidRPr="0071043D">
              <w:rPr>
                <w:color w:val="auto"/>
                <w:sz w:val="12"/>
                <w:szCs w:val="12"/>
              </w:rPr>
              <w:t>Вт вкл</w:t>
            </w:r>
            <w:proofErr w:type="gramEnd"/>
            <w:r w:rsidRPr="0071043D">
              <w:rPr>
                <w:color w:val="auto"/>
                <w:sz w:val="12"/>
                <w:szCs w:val="12"/>
              </w:rPr>
              <w:t xml:space="preserve">ючительно и класс напряжения электрической сети до 10 </w:t>
            </w:r>
            <w:proofErr w:type="spellStart"/>
            <w:r w:rsidRPr="0071043D">
              <w:rPr>
                <w:color w:val="auto"/>
                <w:sz w:val="12"/>
                <w:szCs w:val="12"/>
              </w:rPr>
              <w:t>кВ</w:t>
            </w:r>
            <w:proofErr w:type="spellEnd"/>
            <w:r w:rsidRPr="0071043D">
              <w:rPr>
                <w:color w:val="auto"/>
                <w:sz w:val="12"/>
                <w:szCs w:val="12"/>
              </w:rPr>
              <w:t xml:space="preserve">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Уведомление о проведении сетевой организацией осмотра (обследования) электроустановок заявителя</w:t>
            </w:r>
          </w:p>
          <w:p w:rsidR="00143A9F" w:rsidRPr="0071043D" w:rsidRDefault="00143A9F">
            <w:pPr>
              <w:spacing w:after="120" w:line="20" w:lineRule="atLeast"/>
              <w:rPr>
                <w:color w:val="auto"/>
                <w:sz w:val="12"/>
                <w:szCs w:val="12"/>
              </w:rPr>
            </w:pPr>
            <w:r w:rsidRPr="0071043D">
              <w:rPr>
                <w:color w:val="auto"/>
                <w:sz w:val="12"/>
                <w:szCs w:val="12"/>
              </w:rPr>
              <w:t xml:space="preserve">Акт осмотра (обследования) электроустановки сетевой </w:t>
            </w:r>
            <w:r w:rsidRPr="0071043D">
              <w:rPr>
                <w:color w:val="auto"/>
                <w:sz w:val="12"/>
                <w:szCs w:val="12"/>
              </w:rPr>
              <w:lastRenderedPageBreak/>
              <w:t>организацией</w:t>
            </w:r>
          </w:p>
          <w:p w:rsidR="00143A9F" w:rsidRPr="0071043D" w:rsidRDefault="00143A9F">
            <w:pPr>
              <w:spacing w:after="120" w:line="20" w:lineRule="atLeast"/>
              <w:rPr>
                <w:color w:val="auto"/>
                <w:sz w:val="12"/>
                <w:szCs w:val="12"/>
              </w:rPr>
            </w:pPr>
            <w:r w:rsidRPr="0071043D">
              <w:rPr>
                <w:color w:val="auto"/>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line="10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B6681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84. Предоставление разрешения органа федерального государственного энергетического надзора на допуск в эксплуатацию </w:t>
            </w:r>
            <w:proofErr w:type="spellStart"/>
            <w:r w:rsidRPr="0071043D">
              <w:rPr>
                <w:color w:val="auto"/>
                <w:sz w:val="12"/>
                <w:szCs w:val="12"/>
              </w:rPr>
              <w:t>энергопринимающих</w:t>
            </w:r>
            <w:proofErr w:type="spellEnd"/>
            <w:r w:rsidRPr="0071043D">
              <w:rPr>
                <w:color w:val="auto"/>
                <w:sz w:val="12"/>
                <w:szCs w:val="12"/>
              </w:rPr>
              <w:t xml:space="preserve">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w:t>
            </w:r>
            <w:proofErr w:type="gramStart"/>
            <w:r w:rsidRPr="0071043D">
              <w:rPr>
                <w:color w:val="auto"/>
                <w:sz w:val="12"/>
                <w:szCs w:val="12"/>
              </w:rPr>
              <w:t>Вт вкл</w:t>
            </w:r>
            <w:proofErr w:type="gramEnd"/>
            <w:r w:rsidRPr="0071043D">
              <w:rPr>
                <w:color w:val="auto"/>
                <w:sz w:val="12"/>
                <w:szCs w:val="12"/>
              </w:rPr>
              <w:t xml:space="preserve">ючительно и класс напряжения электрической сети свыше 10 </w:t>
            </w:r>
            <w:proofErr w:type="spellStart"/>
            <w:r w:rsidRPr="0071043D">
              <w:rPr>
                <w:color w:val="auto"/>
                <w:sz w:val="12"/>
                <w:szCs w:val="12"/>
              </w:rPr>
              <w:t>кВ</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Заявление о проведении осмотра и выдаче разрешения на допуск в эксплуатацию электроустановки</w:t>
            </w:r>
          </w:p>
          <w:p w:rsidR="00143A9F" w:rsidRPr="0071043D" w:rsidRDefault="00143A9F">
            <w:pPr>
              <w:spacing w:after="120" w:line="20" w:lineRule="atLeast"/>
              <w:rPr>
                <w:color w:val="auto"/>
                <w:spacing w:val="-4"/>
                <w:sz w:val="12"/>
                <w:szCs w:val="12"/>
              </w:rPr>
            </w:pPr>
            <w:r w:rsidRPr="0071043D">
              <w:rPr>
                <w:color w:val="auto"/>
                <w:spacing w:val="-4"/>
                <w:sz w:val="12"/>
                <w:szCs w:val="12"/>
              </w:rPr>
              <w:t>Документ, подтверждающий полномочия представителя</w:t>
            </w:r>
            <w:r w:rsidRPr="0071043D">
              <w:rPr>
                <w:color w:val="auto"/>
                <w:spacing w:val="-4"/>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pacing w:val="-4"/>
                <w:sz w:val="12"/>
                <w:szCs w:val="12"/>
              </w:rPr>
            </w:pPr>
            <w:r w:rsidRPr="0071043D">
              <w:rPr>
                <w:color w:val="auto"/>
                <w:spacing w:val="-4"/>
                <w:sz w:val="12"/>
                <w:szCs w:val="12"/>
              </w:rPr>
              <w:t>Учредительные документы застройщика</w:t>
            </w:r>
            <w:r w:rsidRPr="0071043D">
              <w:rPr>
                <w:color w:val="auto"/>
                <w:spacing w:val="-4"/>
                <w:sz w:val="12"/>
                <w:szCs w:val="12"/>
                <w:u w:val="single"/>
              </w:rPr>
              <w:t xml:space="preserve"> (для юридического лица)</w:t>
            </w:r>
          </w:p>
          <w:p w:rsidR="00143A9F" w:rsidRPr="0071043D" w:rsidRDefault="00143A9F">
            <w:pPr>
              <w:spacing w:after="120" w:line="20" w:lineRule="atLeast"/>
              <w:rPr>
                <w:color w:val="auto"/>
                <w:spacing w:val="-4"/>
                <w:sz w:val="12"/>
                <w:szCs w:val="12"/>
              </w:rPr>
            </w:pPr>
            <w:r w:rsidRPr="0071043D">
              <w:rPr>
                <w:color w:val="auto"/>
                <w:spacing w:val="-4"/>
                <w:sz w:val="12"/>
                <w:szCs w:val="12"/>
              </w:rPr>
              <w:t>Технические условия присоединения к электрическим сетям</w:t>
            </w:r>
          </w:p>
          <w:p w:rsidR="00143A9F" w:rsidRPr="0071043D" w:rsidRDefault="00143A9F">
            <w:pPr>
              <w:spacing w:after="120" w:line="20" w:lineRule="atLeast"/>
              <w:rPr>
                <w:color w:val="auto"/>
                <w:spacing w:val="-4"/>
                <w:sz w:val="12"/>
                <w:szCs w:val="12"/>
              </w:rPr>
            </w:pPr>
            <w:r w:rsidRPr="0071043D">
              <w:rPr>
                <w:color w:val="auto"/>
                <w:spacing w:val="-4"/>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pacing w:val="-4"/>
                <w:sz w:val="12"/>
                <w:szCs w:val="12"/>
              </w:rPr>
            </w:pPr>
            <w:r w:rsidRPr="0071043D">
              <w:rPr>
                <w:color w:val="auto"/>
                <w:spacing w:val="-4"/>
                <w:sz w:val="12"/>
                <w:szCs w:val="12"/>
              </w:rPr>
              <w:t>Проект электроустановки, согласованный в установленном порядке</w:t>
            </w:r>
          </w:p>
          <w:p w:rsidR="00143A9F" w:rsidRPr="0071043D" w:rsidRDefault="00143A9F">
            <w:pPr>
              <w:spacing w:after="120" w:line="20" w:lineRule="atLeast"/>
              <w:rPr>
                <w:color w:val="auto"/>
                <w:spacing w:val="-4"/>
                <w:sz w:val="12"/>
                <w:szCs w:val="12"/>
              </w:rPr>
            </w:pPr>
            <w:r w:rsidRPr="0071043D">
              <w:rPr>
                <w:color w:val="auto"/>
                <w:spacing w:val="-4"/>
                <w:sz w:val="12"/>
                <w:szCs w:val="12"/>
              </w:rPr>
              <w:t>Однолинейная схема электрических сетей заявителя</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Сертификаты </w:t>
            </w:r>
            <w:r w:rsidRPr="0071043D">
              <w:rPr>
                <w:color w:val="auto"/>
                <w:spacing w:val="-4"/>
                <w:sz w:val="12"/>
                <w:szCs w:val="12"/>
              </w:rPr>
              <w:lastRenderedPageBreak/>
              <w:t>соответствия на электрооборудование и (или) сопроводительная техническая документация, содержащая сведения о сертификации</w:t>
            </w:r>
            <w:r w:rsidRPr="0071043D">
              <w:rPr>
                <w:color w:val="auto"/>
                <w:spacing w:val="-4"/>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Свидетельство (копия) о регистрации электротехнической лаборатории в органах </w:t>
            </w:r>
            <w:proofErr w:type="spellStart"/>
            <w:r w:rsidRPr="0071043D">
              <w:rPr>
                <w:color w:val="auto"/>
                <w:spacing w:val="-4"/>
                <w:sz w:val="12"/>
                <w:szCs w:val="12"/>
              </w:rPr>
              <w:t>Ростехнадзора</w:t>
            </w:r>
            <w:proofErr w:type="spellEnd"/>
            <w:r w:rsidRPr="0071043D">
              <w:rPr>
                <w:color w:val="auto"/>
                <w:spacing w:val="-4"/>
                <w:sz w:val="12"/>
                <w:szCs w:val="12"/>
              </w:rPr>
              <w:t xml:space="preserve">, проводившей приемо-сдаточные или профилактические испытания </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инструкций по охране труда и технике безопасности по видам работ</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должностных инструкций по каждому рабочему месту электротехнического персонала</w:t>
            </w:r>
          </w:p>
          <w:p w:rsidR="00143A9F" w:rsidRPr="0071043D" w:rsidRDefault="00143A9F">
            <w:pPr>
              <w:spacing w:after="120" w:line="20" w:lineRule="atLeast"/>
              <w:rPr>
                <w:color w:val="auto"/>
                <w:spacing w:val="-4"/>
                <w:sz w:val="12"/>
                <w:szCs w:val="12"/>
              </w:rPr>
            </w:pPr>
            <w:r w:rsidRPr="0071043D">
              <w:rPr>
                <w:color w:val="auto"/>
                <w:spacing w:val="-4"/>
                <w:sz w:val="12"/>
                <w:szCs w:val="12"/>
              </w:rPr>
              <w:t>Приказ о назначении ответственных за электрохозяйство и их заместителей</w:t>
            </w:r>
          </w:p>
          <w:p w:rsidR="00143A9F" w:rsidRPr="0071043D" w:rsidRDefault="00143A9F">
            <w:pPr>
              <w:spacing w:after="120" w:line="20" w:lineRule="atLeast"/>
              <w:rPr>
                <w:color w:val="auto"/>
                <w:spacing w:val="-4"/>
                <w:sz w:val="12"/>
                <w:szCs w:val="12"/>
              </w:rPr>
            </w:pPr>
            <w:r w:rsidRPr="0071043D">
              <w:rPr>
                <w:color w:val="auto"/>
                <w:spacing w:val="-4"/>
                <w:sz w:val="12"/>
                <w:szCs w:val="12"/>
              </w:rPr>
              <w:t>Договор с эксплуатирующей организацией</w:t>
            </w:r>
            <w:r w:rsidRPr="0071043D">
              <w:rPr>
                <w:color w:val="auto"/>
                <w:spacing w:val="-4"/>
                <w:sz w:val="12"/>
                <w:szCs w:val="12"/>
                <w:u w:val="single"/>
              </w:rPr>
              <w:t xml:space="preserve"> (при отсутствии собственного персонала по эксплуатации электроустановок)</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Выписка из журнала проверки знаний лиц, ответственных за электрохозяйство, и их заместителей, электротехнического и </w:t>
            </w:r>
            <w:proofErr w:type="spellStart"/>
            <w:r w:rsidRPr="0071043D">
              <w:rPr>
                <w:color w:val="auto"/>
                <w:spacing w:val="-4"/>
                <w:sz w:val="12"/>
                <w:szCs w:val="12"/>
              </w:rPr>
              <w:t>электротехнологического</w:t>
            </w:r>
            <w:proofErr w:type="spellEnd"/>
            <w:r w:rsidRPr="0071043D">
              <w:rPr>
                <w:color w:val="auto"/>
                <w:spacing w:val="-4"/>
                <w:sz w:val="12"/>
                <w:szCs w:val="12"/>
              </w:rPr>
              <w:t xml:space="preserve"> персонала или копии протоколов проверки знаний</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имеющихся в наличии защитных сре</w:t>
            </w:r>
            <w:proofErr w:type="gramStart"/>
            <w:r w:rsidRPr="0071043D">
              <w:rPr>
                <w:color w:val="auto"/>
                <w:spacing w:val="-4"/>
                <w:sz w:val="12"/>
                <w:szCs w:val="12"/>
              </w:rPr>
              <w:t>дств с пр</w:t>
            </w:r>
            <w:proofErr w:type="gramEnd"/>
            <w:r w:rsidRPr="0071043D">
              <w:rPr>
                <w:color w:val="auto"/>
                <w:spacing w:val="-4"/>
                <w:sz w:val="12"/>
                <w:szCs w:val="12"/>
              </w:rPr>
              <w:t xml:space="preserve">отоколами испытаний, противопожарного инвентаря, плакатов </w:t>
            </w:r>
            <w:r w:rsidRPr="0071043D">
              <w:rPr>
                <w:color w:val="auto"/>
                <w:spacing w:val="-4"/>
                <w:sz w:val="12"/>
                <w:szCs w:val="12"/>
              </w:rPr>
              <w:lastRenderedPageBreak/>
              <w:t>по технике безопасности</w:t>
            </w:r>
          </w:p>
          <w:p w:rsidR="00143A9F" w:rsidRPr="0071043D" w:rsidRDefault="00143A9F">
            <w:pPr>
              <w:spacing w:after="120" w:line="20" w:lineRule="atLeast"/>
              <w:rPr>
                <w:color w:val="auto"/>
                <w:spacing w:val="-4"/>
                <w:sz w:val="12"/>
                <w:szCs w:val="12"/>
              </w:rPr>
            </w:pPr>
            <w:r w:rsidRPr="0071043D">
              <w:rPr>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71043D" w:rsidRDefault="00143A9F">
            <w:pPr>
              <w:spacing w:after="120" w:line="20" w:lineRule="atLeast"/>
              <w:rPr>
                <w:color w:val="auto"/>
                <w:spacing w:val="-4"/>
                <w:sz w:val="12"/>
                <w:szCs w:val="12"/>
              </w:rPr>
            </w:pPr>
            <w:r w:rsidRPr="0071043D">
              <w:rPr>
                <w:color w:val="auto"/>
                <w:spacing w:val="-4"/>
                <w:sz w:val="12"/>
                <w:szCs w:val="12"/>
              </w:rPr>
              <w:t>Исполнительная документация</w:t>
            </w:r>
          </w:p>
          <w:p w:rsidR="00143A9F" w:rsidRPr="0071043D" w:rsidRDefault="00143A9F">
            <w:pPr>
              <w:spacing w:after="120" w:line="20" w:lineRule="atLeast"/>
              <w:rPr>
                <w:color w:val="auto"/>
                <w:spacing w:val="-4"/>
                <w:sz w:val="12"/>
                <w:szCs w:val="12"/>
              </w:rPr>
            </w:pPr>
            <w:r w:rsidRPr="0071043D">
              <w:rPr>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color w:val="auto"/>
                <w:sz w:val="12"/>
                <w:szCs w:val="12"/>
              </w:rPr>
            </w:pPr>
            <w:r w:rsidRPr="0071043D">
              <w:rPr>
                <w:color w:val="auto"/>
                <w:sz w:val="12"/>
                <w:szCs w:val="12"/>
              </w:rPr>
              <w:lastRenderedPageBreak/>
              <w:t>Разрешение на допуск в эксплуатацию энергоустановки</w:t>
            </w:r>
          </w:p>
          <w:p w:rsidR="00143A9F" w:rsidRPr="0071043D" w:rsidRDefault="00143A9F" w:rsidP="002D5907">
            <w:pPr>
              <w:rPr>
                <w:color w:val="auto"/>
                <w:sz w:val="12"/>
                <w:szCs w:val="12"/>
              </w:rPr>
            </w:pPr>
          </w:p>
          <w:p w:rsidR="00143A9F" w:rsidRPr="0071043D" w:rsidRDefault="00143A9F" w:rsidP="00B6681F">
            <w:pPr>
              <w:rPr>
                <w:color w:val="auto"/>
                <w:sz w:val="12"/>
                <w:szCs w:val="12"/>
              </w:rPr>
            </w:pPr>
            <w:r w:rsidRPr="0071043D">
              <w:rPr>
                <w:color w:val="auto"/>
                <w:sz w:val="12"/>
                <w:szCs w:val="12"/>
              </w:rPr>
              <w:t xml:space="preserve">Акт осмотра электроустановки </w:t>
            </w:r>
            <w:proofErr w:type="spellStart"/>
            <w:r w:rsidRPr="0071043D">
              <w:rPr>
                <w:color w:val="auto"/>
                <w:sz w:val="12"/>
                <w:szCs w:val="12"/>
              </w:rPr>
              <w:t>Ростехнадзором</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after="120" w:line="20" w:lineRule="atLeast"/>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85. Подписание акта разграничения балансовой принадлежности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w:t>
            </w:r>
            <w:proofErr w:type="spellStart"/>
            <w:r w:rsidRPr="0071043D">
              <w:rPr>
                <w:color w:val="auto"/>
                <w:sz w:val="12"/>
                <w:szCs w:val="12"/>
                <w:u w:val="single"/>
              </w:rPr>
              <w:t>энергопринимающих</w:t>
            </w:r>
            <w:proofErr w:type="spellEnd"/>
            <w:r w:rsidRPr="0071043D">
              <w:rPr>
                <w:color w:val="auto"/>
                <w:sz w:val="12"/>
                <w:szCs w:val="12"/>
                <w:u w:val="single"/>
              </w:rPr>
              <w:t xml:space="preserve"> устройств первой и второй категорий надежности, либо третьей категории надежности с планируемым энергопотреблением свыше 150 кВт до 670 к</w:t>
            </w:r>
            <w:proofErr w:type="gramStart"/>
            <w:r w:rsidRPr="0071043D">
              <w:rPr>
                <w:color w:val="auto"/>
                <w:sz w:val="12"/>
                <w:szCs w:val="12"/>
                <w:u w:val="single"/>
              </w:rPr>
              <w:t>Вт вкл</w:t>
            </w:r>
            <w:proofErr w:type="gramEnd"/>
            <w:r w:rsidRPr="0071043D">
              <w:rPr>
                <w:color w:val="auto"/>
                <w:sz w:val="12"/>
                <w:szCs w:val="12"/>
                <w:u w:val="single"/>
              </w:rPr>
              <w:t>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rFonts w:ascii="Times New Roman" w:hAnsi="Times New Roman" w:cs="Times New Roman"/>
                <w:color w:val="auto"/>
              </w:rPr>
            </w:pPr>
            <w:r w:rsidRPr="0071043D">
              <w:rPr>
                <w:color w:val="auto"/>
                <w:sz w:val="12"/>
                <w:szCs w:val="12"/>
              </w:rPr>
              <w:t>Акта разграничения границ балансовой принадлежности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71043D">
              <w:rPr>
                <w:color w:val="auto"/>
                <w:sz w:val="12"/>
                <w:szCs w:val="12"/>
              </w:rPr>
              <w:lastRenderedPageBreak/>
              <w:t>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w:t>
            </w:r>
            <w:proofErr w:type="spellStart"/>
            <w:r w:rsidRPr="0071043D">
              <w:rPr>
                <w:color w:val="auto"/>
                <w:sz w:val="12"/>
                <w:szCs w:val="12"/>
                <w:u w:val="single"/>
              </w:rPr>
              <w:t>энергопринимающих</w:t>
            </w:r>
            <w:proofErr w:type="spellEnd"/>
            <w:r w:rsidRPr="0071043D">
              <w:rPr>
                <w:color w:val="auto"/>
                <w:sz w:val="12"/>
                <w:szCs w:val="12"/>
                <w:u w:val="single"/>
              </w:rPr>
              <w:t xml:space="preserve"> устройств первой и второй категорий надежности, либо третьей категории надежности с планируемым энергопотреблением свыше 150 кВт до </w:t>
            </w:r>
            <w:r w:rsidRPr="0071043D">
              <w:rPr>
                <w:color w:val="auto"/>
                <w:sz w:val="12"/>
                <w:szCs w:val="12"/>
                <w:u w:val="single"/>
              </w:rPr>
              <w:lastRenderedPageBreak/>
              <w:t>670 к</w:t>
            </w:r>
            <w:proofErr w:type="gramStart"/>
            <w:r w:rsidRPr="0071043D">
              <w:rPr>
                <w:color w:val="auto"/>
                <w:sz w:val="12"/>
                <w:szCs w:val="12"/>
                <w:u w:val="single"/>
              </w:rPr>
              <w:t>Вт вкл</w:t>
            </w:r>
            <w:proofErr w:type="gramEnd"/>
            <w:r w:rsidRPr="0071043D">
              <w:rPr>
                <w:color w:val="auto"/>
                <w:sz w:val="12"/>
                <w:szCs w:val="12"/>
                <w:u w:val="single"/>
              </w:rPr>
              <w:t>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rFonts w:ascii="Times New Roman" w:hAnsi="Times New Roman" w:cs="Times New Roman"/>
                <w:color w:val="auto"/>
              </w:rPr>
            </w:pPr>
            <w:r w:rsidRPr="0071043D">
              <w:rPr>
                <w:color w:val="auto"/>
                <w:sz w:val="12"/>
                <w:szCs w:val="12"/>
              </w:rPr>
              <w:lastRenderedPageBreak/>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w:t>
            </w:r>
            <w:proofErr w:type="spellStart"/>
            <w:r w:rsidRPr="0071043D">
              <w:rPr>
                <w:color w:val="auto"/>
                <w:sz w:val="12"/>
                <w:szCs w:val="12"/>
              </w:rPr>
              <w:t>энергопринимающих</w:t>
            </w:r>
            <w:proofErr w:type="spellEnd"/>
            <w:r w:rsidRPr="0071043D">
              <w:rPr>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w:t>
            </w:r>
            <w:proofErr w:type="spellStart"/>
            <w:r w:rsidRPr="0071043D">
              <w:rPr>
                <w:color w:val="auto"/>
                <w:sz w:val="12"/>
                <w:szCs w:val="12"/>
                <w:u w:val="single"/>
              </w:rPr>
              <w:t>энергопринимающих</w:t>
            </w:r>
            <w:proofErr w:type="spellEnd"/>
            <w:r w:rsidRPr="0071043D">
              <w:rPr>
                <w:color w:val="auto"/>
                <w:sz w:val="12"/>
                <w:szCs w:val="12"/>
                <w:u w:val="single"/>
              </w:rPr>
              <w:t xml:space="preserve"> устройств первой и второй категорий надежности, либо третьей категории надежности с планируемым энергопотреблением свыше 150 кВт до 670 к</w:t>
            </w:r>
            <w:proofErr w:type="gramStart"/>
            <w:r w:rsidRPr="0071043D">
              <w:rPr>
                <w:color w:val="auto"/>
                <w:sz w:val="12"/>
                <w:szCs w:val="12"/>
                <w:u w:val="single"/>
              </w:rPr>
              <w:t>Вт вкл</w:t>
            </w:r>
            <w:proofErr w:type="gramEnd"/>
            <w:r w:rsidRPr="0071043D">
              <w:rPr>
                <w:color w:val="auto"/>
                <w:sz w:val="12"/>
                <w:szCs w:val="12"/>
                <w:u w:val="single"/>
              </w:rPr>
              <w:t>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line="20" w:lineRule="atLeast"/>
              <w:rPr>
                <w:color w:val="auto"/>
                <w:sz w:val="12"/>
                <w:szCs w:val="12"/>
              </w:rPr>
            </w:pPr>
            <w:r w:rsidRPr="0071043D">
              <w:rPr>
                <w:color w:val="auto"/>
                <w:sz w:val="12"/>
                <w:szCs w:val="12"/>
              </w:rPr>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71043D" w:rsidRDefault="00143A9F">
            <w:pPr>
              <w:spacing w:after="120" w:line="20" w:lineRule="atLeast"/>
              <w:rPr>
                <w:color w:val="auto"/>
                <w:sz w:val="12"/>
                <w:szCs w:val="12"/>
              </w:rPr>
            </w:pPr>
            <w:r w:rsidRPr="0071043D">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энергоснабжения</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proofErr w:type="gramStart"/>
            <w:r w:rsidRPr="0071043D">
              <w:rPr>
                <w:color w:val="auto"/>
                <w:sz w:val="12"/>
                <w:szCs w:val="12"/>
              </w:rPr>
              <w:t>Заявление о заключении договора купли-продажи (поставки) электрической энергии (мощности)</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w:t>
            </w:r>
            <w:r w:rsidRPr="0071043D">
              <w:rPr>
                <w:color w:val="auto"/>
                <w:sz w:val="12"/>
                <w:szCs w:val="12"/>
                <w:u w:val="single"/>
              </w:rPr>
              <w:lastRenderedPageBreak/>
              <w:t>энергии (мощности))</w:t>
            </w:r>
            <w:proofErr w:type="gramEnd"/>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энергоснабжения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proofErr w:type="gramStart"/>
            <w:r w:rsidRPr="0071043D">
              <w:rPr>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roofErr w:type="gramEnd"/>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представителя застройщика -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Копия документа, удостоверяющего личность</w:t>
            </w:r>
            <w:r w:rsidRPr="0071043D">
              <w:rPr>
                <w:color w:val="auto"/>
                <w:sz w:val="12"/>
                <w:szCs w:val="12"/>
                <w:u w:val="single"/>
              </w:rPr>
              <w:t xml:space="preserve"> (для физических лиц)</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индивидуального предпринимателя</w:t>
            </w:r>
            <w:r w:rsidRPr="0071043D">
              <w:rPr>
                <w:color w:val="auto"/>
                <w:sz w:val="12"/>
                <w:szCs w:val="12"/>
                <w:u w:val="single"/>
              </w:rPr>
              <w:t xml:space="preserve"> (для </w:t>
            </w:r>
            <w:r w:rsidRPr="0071043D">
              <w:rPr>
                <w:color w:val="auto"/>
                <w:sz w:val="12"/>
                <w:szCs w:val="12"/>
                <w:u w:val="single"/>
              </w:rPr>
              <w:lastRenderedPageBreak/>
              <w:t>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Свидетельство о постановке на учет в налоговом органе</w:t>
            </w:r>
            <w:r w:rsidRPr="0071043D">
              <w:rPr>
                <w:color w:val="auto"/>
                <w:sz w:val="12"/>
                <w:szCs w:val="12"/>
                <w:u w:val="single"/>
              </w:rPr>
              <w:t xml:space="preserve"> (для юридического лица или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Акт допуска прибора учета электрической энергии в эксплуатацию</w:t>
            </w:r>
          </w:p>
          <w:p w:rsidR="00143A9F" w:rsidRPr="0071043D" w:rsidRDefault="00143A9F">
            <w:pPr>
              <w:spacing w:after="120" w:line="20" w:lineRule="atLeast"/>
              <w:rPr>
                <w:color w:val="auto"/>
                <w:sz w:val="12"/>
                <w:szCs w:val="12"/>
              </w:rPr>
            </w:pPr>
            <w:r w:rsidRPr="0071043D">
              <w:rPr>
                <w:color w:val="auto"/>
                <w:sz w:val="12"/>
                <w:szCs w:val="12"/>
              </w:rPr>
              <w:t>Однолинейная схема электрических сетей заявителя</w:t>
            </w:r>
          </w:p>
          <w:p w:rsidR="00143A9F" w:rsidRPr="0071043D" w:rsidRDefault="00143A9F">
            <w:pPr>
              <w:spacing w:after="120" w:line="20" w:lineRule="atLeast"/>
              <w:rPr>
                <w:color w:val="auto"/>
                <w:sz w:val="12"/>
                <w:szCs w:val="12"/>
              </w:rPr>
            </w:pPr>
            <w:r w:rsidRPr="0071043D">
              <w:rPr>
                <w:color w:val="auto"/>
                <w:sz w:val="12"/>
                <w:szCs w:val="12"/>
              </w:rPr>
              <w:t>Договор об осуществлении технологического присоединения объекта капитального 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lastRenderedPageBreak/>
              <w:t>Договор энергоснабжения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71043D">
              <w:rPr>
                <w:color w:val="auto"/>
                <w:sz w:val="12"/>
                <w:szCs w:val="12"/>
              </w:rPr>
              <w:t>)</w:t>
            </w:r>
          </w:p>
          <w:p w:rsidR="00143A9F" w:rsidRPr="0071043D" w:rsidRDefault="00143A9F" w:rsidP="00B76DE6">
            <w:pPr>
              <w:spacing w:after="120" w:line="20" w:lineRule="atLeast"/>
              <w:rPr>
                <w:color w:val="auto"/>
                <w:sz w:val="12"/>
                <w:szCs w:val="12"/>
              </w:rPr>
            </w:pPr>
            <w:proofErr w:type="gramStart"/>
            <w:r w:rsidRPr="0071043D">
              <w:rPr>
                <w:color w:val="auto"/>
                <w:sz w:val="12"/>
                <w:szCs w:val="12"/>
              </w:rPr>
              <w:t>Договор купли-продажи (поставки) электрической энергии (мощности)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71043D">
              <w:rPr>
                <w:color w:val="auto"/>
                <w:sz w:val="12"/>
                <w:szCs w:val="12"/>
              </w:rPr>
              <w:t>)</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w:t>
            </w:r>
            <w:proofErr w:type="spellStart"/>
            <w:r w:rsidRPr="0071043D">
              <w:rPr>
                <w:color w:val="auto"/>
                <w:sz w:val="12"/>
                <w:szCs w:val="12"/>
              </w:rPr>
              <w:t>энергопринимающих</w:t>
            </w:r>
            <w:proofErr w:type="spellEnd"/>
            <w:r w:rsidRPr="0071043D">
              <w:rPr>
                <w:color w:val="auto"/>
                <w:sz w:val="12"/>
                <w:szCs w:val="12"/>
              </w:rPr>
              <w:t xml:space="preserve"> устройств, в отношении которых предполагается заключение договора, к объектам электросетевого хозяйства и отсутствия при этом в отношении указанных </w:t>
            </w:r>
            <w:proofErr w:type="spellStart"/>
            <w:r w:rsidRPr="0071043D">
              <w:rPr>
                <w:color w:val="auto"/>
                <w:sz w:val="12"/>
                <w:szCs w:val="12"/>
              </w:rPr>
              <w:t>энергопринимающих</w:t>
            </w:r>
            <w:proofErr w:type="spellEnd"/>
            <w:r w:rsidRPr="0071043D">
              <w:rPr>
                <w:color w:val="auto"/>
                <w:sz w:val="12"/>
                <w:szCs w:val="12"/>
              </w:rPr>
              <w:t xml:space="preserve">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Плата за заключение договора не предусмотрена. Плата за электрическую энергию и услуги по ее передаче определяется </w:t>
            </w:r>
            <w:proofErr w:type="gramStart"/>
            <w:r w:rsidRPr="0071043D">
              <w:rPr>
                <w:color w:val="auto"/>
                <w:sz w:val="12"/>
                <w:szCs w:val="12"/>
              </w:rPr>
              <w:t>договором</w:t>
            </w:r>
            <w:proofErr w:type="gramEnd"/>
            <w:r w:rsidRPr="0071043D">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proofErr w:type="spellStart"/>
            <w:r w:rsidRPr="0071043D">
              <w:rPr>
                <w:color w:val="auto"/>
                <w:sz w:val="12"/>
                <w:szCs w:val="12"/>
              </w:rPr>
              <w:t>Энергосбытовая</w:t>
            </w:r>
            <w:proofErr w:type="spellEnd"/>
            <w:r w:rsidRPr="0071043D">
              <w:rPr>
                <w:color w:val="auto"/>
                <w:sz w:val="12"/>
                <w:szCs w:val="12"/>
              </w:rPr>
              <w:t xml:space="preserve">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Согласованный проект узла учета тепловой энергии</w:t>
            </w:r>
          </w:p>
          <w:p w:rsidR="00143A9F" w:rsidRPr="0071043D" w:rsidRDefault="00143A9F">
            <w:pPr>
              <w:spacing w:after="120" w:line="20" w:lineRule="atLeast"/>
              <w:rPr>
                <w:color w:val="auto"/>
                <w:sz w:val="12"/>
                <w:szCs w:val="12"/>
              </w:rPr>
            </w:pPr>
            <w:r w:rsidRPr="0071043D">
              <w:rPr>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90. Подписание акта о готовности внутриплощадочных и внутридомовых сетей и оборудования подключаемого объекта к подаче тепловой энергии и </w:t>
            </w:r>
            <w:r w:rsidRPr="0071043D">
              <w:rPr>
                <w:color w:val="auto"/>
                <w:sz w:val="12"/>
                <w:szCs w:val="12"/>
              </w:rPr>
              <w:lastRenderedPageBreak/>
              <w:t>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системам теплоснабжения, утвержденные постановлением Правительства Российской Федерации от </w:t>
            </w:r>
            <w:r w:rsidRPr="0071043D">
              <w:rPr>
                <w:color w:val="auto"/>
                <w:sz w:val="12"/>
                <w:szCs w:val="12"/>
              </w:rPr>
              <w:lastRenderedPageBreak/>
              <w:t>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системам теплоснабжения, утвержденные постановлением Правительства Российской Федерации от </w:t>
            </w:r>
            <w:r w:rsidRPr="0071043D">
              <w:rPr>
                <w:color w:val="auto"/>
                <w:sz w:val="12"/>
                <w:szCs w:val="12"/>
              </w:rPr>
              <w:lastRenderedPageBreak/>
              <w:t>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Уведомление о готовности внутриплощадочных и внутридомовых сетей и оборудования подключаемого объекта к подаче тепловой энергии и </w:t>
            </w:r>
            <w:r w:rsidRPr="0071043D">
              <w:rPr>
                <w:color w:val="auto"/>
                <w:sz w:val="12"/>
                <w:szCs w:val="12"/>
              </w:rPr>
              <w:lastRenderedPageBreak/>
              <w:t>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lastRenderedPageBreak/>
              <w:t xml:space="preserve">Акт о готовности внутриплощадочных и внутридомовых сетей и оборудования подключаемого объекта к подаче тепловой энергии и </w:t>
            </w:r>
            <w:r w:rsidRPr="0071043D">
              <w:rPr>
                <w:color w:val="auto"/>
                <w:sz w:val="12"/>
                <w:szCs w:val="12"/>
              </w:rPr>
              <w:lastRenderedPageBreak/>
              <w:t>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37FE7">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подключении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94. Предоставление разрешения на </w:t>
            </w:r>
            <w:r w:rsidRPr="0071043D">
              <w:rPr>
                <w:color w:val="auto"/>
                <w:sz w:val="12"/>
                <w:szCs w:val="12"/>
              </w:rPr>
              <w:lastRenderedPageBreak/>
              <w:t>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w:t>
            </w:r>
            <w:r w:rsidRPr="0071043D">
              <w:rPr>
                <w:color w:val="auto"/>
                <w:sz w:val="12"/>
                <w:szCs w:val="12"/>
              </w:rPr>
              <w:lastRenderedPageBreak/>
              <w:t>системам теплоснабжения, утвержденные постановлением Правительства Российской Федерации от 16.04.2012 N 307: пункт 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Порядок проведения процедуры не </w:t>
            </w:r>
            <w:r w:rsidRPr="0071043D">
              <w:rPr>
                <w:color w:val="auto"/>
                <w:sz w:val="12"/>
                <w:szCs w:val="12"/>
              </w:rPr>
              <w:lastRenderedPageBreak/>
              <w:t>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w:t>
            </w:r>
            <w:r w:rsidRPr="0071043D">
              <w:rPr>
                <w:color w:val="auto"/>
                <w:sz w:val="12"/>
                <w:szCs w:val="12"/>
              </w:rPr>
              <w:lastRenderedPageBreak/>
              <w:t>(технологического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 xml:space="preserve">Разрешение на осуществление </w:t>
            </w:r>
            <w:r w:rsidRPr="0071043D">
              <w:rPr>
                <w:color w:val="auto"/>
                <w:sz w:val="12"/>
                <w:szCs w:val="12"/>
              </w:rPr>
              <w:lastRenderedPageBreak/>
              <w:t>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Платность проведения </w:t>
            </w:r>
            <w:r w:rsidRPr="0071043D">
              <w:rPr>
                <w:color w:val="auto"/>
                <w:sz w:val="12"/>
                <w:szCs w:val="12"/>
              </w:rPr>
              <w:lastRenderedPageBreak/>
              <w:t>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Ограничения по форме подачи </w:t>
            </w:r>
            <w:r w:rsidRPr="0071043D">
              <w:rPr>
                <w:color w:val="auto"/>
                <w:sz w:val="12"/>
                <w:szCs w:val="12"/>
              </w:rPr>
              <w:lastRenderedPageBreak/>
              <w:t>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lastRenderedPageBreak/>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теплоснабжении" от 27.07.2010 N 190-ФЗ: статья 15</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теплоснабжения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объект капитального строительства, введенный в эксплуатацию</w:t>
            </w:r>
          </w:p>
          <w:p w:rsidR="00143A9F" w:rsidRPr="0071043D" w:rsidRDefault="00143A9F">
            <w:pPr>
              <w:spacing w:after="120" w:line="20" w:lineRule="atLeast"/>
              <w:rPr>
                <w:color w:val="auto"/>
                <w:sz w:val="12"/>
                <w:szCs w:val="12"/>
              </w:rPr>
            </w:pPr>
            <w:r w:rsidRPr="0071043D">
              <w:rPr>
                <w:color w:val="auto"/>
                <w:sz w:val="12"/>
                <w:szCs w:val="12"/>
              </w:rPr>
              <w:t>Разрешение на ввод объекта в эксплуатацию</w:t>
            </w:r>
          </w:p>
          <w:p w:rsidR="00143A9F" w:rsidRPr="0071043D" w:rsidRDefault="00143A9F">
            <w:pPr>
              <w:spacing w:after="120" w:line="20" w:lineRule="atLeast"/>
              <w:rPr>
                <w:color w:val="auto"/>
                <w:sz w:val="12"/>
                <w:szCs w:val="12"/>
              </w:rPr>
            </w:pPr>
            <w:r w:rsidRPr="0071043D">
              <w:rPr>
                <w:color w:val="auto"/>
                <w:sz w:val="12"/>
                <w:szCs w:val="12"/>
              </w:rPr>
              <w:t>Акт о подключении к системе теплоснабжения</w:t>
            </w:r>
          </w:p>
          <w:p w:rsidR="00143A9F" w:rsidRPr="0071043D" w:rsidRDefault="00143A9F">
            <w:pPr>
              <w:spacing w:line="20" w:lineRule="atLeast"/>
              <w:rPr>
                <w:color w:val="auto"/>
                <w:sz w:val="12"/>
                <w:szCs w:val="12"/>
              </w:rPr>
            </w:pPr>
            <w:r w:rsidRPr="0071043D">
              <w:rPr>
                <w:color w:val="auto"/>
                <w:sz w:val="12"/>
                <w:szCs w:val="12"/>
              </w:rPr>
              <w:t xml:space="preserve">Акт готовности </w:t>
            </w:r>
            <w:proofErr w:type="spellStart"/>
            <w:r w:rsidRPr="0071043D">
              <w:rPr>
                <w:color w:val="auto"/>
                <w:sz w:val="12"/>
                <w:szCs w:val="12"/>
              </w:rPr>
              <w:t>теплопотребляющих</w:t>
            </w:r>
            <w:proofErr w:type="spellEnd"/>
            <w:r w:rsidRPr="0071043D">
              <w:rPr>
                <w:color w:val="auto"/>
                <w:sz w:val="12"/>
                <w:szCs w:val="12"/>
              </w:rPr>
              <w:t xml:space="preserve">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after="120" w:line="20" w:lineRule="atLeast"/>
              <w:rPr>
                <w:color w:val="auto"/>
                <w:sz w:val="12"/>
                <w:szCs w:val="12"/>
              </w:rPr>
            </w:pPr>
            <w:r w:rsidRPr="0071043D">
              <w:rPr>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 для отказа в принятии заявления не установлены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непредставления установленных сведений или документов в течени</w:t>
            </w:r>
            <w:proofErr w:type="gramStart"/>
            <w:r w:rsidRPr="0071043D">
              <w:rPr>
                <w:color w:val="auto"/>
                <w:sz w:val="12"/>
                <w:szCs w:val="12"/>
              </w:rPr>
              <w:t>и</w:t>
            </w:r>
            <w:proofErr w:type="gramEnd"/>
            <w:r w:rsidRPr="0071043D">
              <w:rPr>
                <w:color w:val="auto"/>
                <w:sz w:val="12"/>
                <w:szCs w:val="12"/>
              </w:rPr>
              <w:t xml:space="preserve">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AE302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96. Предоставление акта допуска узла учета воды, сточных вод к эксплуатации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 в том числе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допуск узла учета воды и сточных вод к эксплуатации</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 xml:space="preserve">Проектная документация на оборудование узла учета воды, сточных вод, согласованная организацией, осуществляющей </w:t>
            </w:r>
            <w:r w:rsidRPr="00AE302D">
              <w:rPr>
                <w:color w:val="auto"/>
                <w:sz w:val="12"/>
                <w:szCs w:val="12"/>
              </w:rPr>
              <w:lastRenderedPageBreak/>
              <w:t>водоснабжение и (или) водоотведение</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прохождение последней поверки приборов учета</w:t>
            </w:r>
            <w:r w:rsidRPr="00AE302D">
              <w:rPr>
                <w:color w:val="auto"/>
                <w:sz w:val="12"/>
                <w:szCs w:val="12"/>
                <w:u w:val="single"/>
              </w:rPr>
              <w:t xml:space="preserve"> (кроме новых приборов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after="120" w:line="20" w:lineRule="atLeast"/>
              <w:rPr>
                <w:color w:val="auto"/>
                <w:sz w:val="12"/>
                <w:szCs w:val="12"/>
              </w:rPr>
            </w:pPr>
            <w:r w:rsidRPr="00AE302D">
              <w:rPr>
                <w:color w:val="auto"/>
                <w:sz w:val="12"/>
                <w:szCs w:val="12"/>
              </w:rPr>
              <w:lastRenderedPageBreak/>
              <w:t>Акт допуска узла учета воды, сточных вод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Узел учета не может быть допущен к эксплуатации в случае выявления: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1) несоответствия заводских номеров на приборах учета, входящих в состав узла учета, номерам, указанным в их паспортах;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2) несоответствия узла учета проектной и технической документации, в том числе комплектации и схеме </w:t>
            </w:r>
            <w:proofErr w:type="gramStart"/>
            <w:r w:rsidRPr="00AE302D">
              <w:rPr>
                <w:color w:val="auto"/>
                <w:spacing w:val="-10"/>
                <w:sz w:val="12"/>
                <w:szCs w:val="12"/>
              </w:rPr>
              <w:t>монтажа приборов учета узла учета</w:t>
            </w:r>
            <w:proofErr w:type="gramEnd"/>
            <w:r w:rsidRPr="00AE302D">
              <w:rPr>
                <w:color w:val="auto"/>
                <w:spacing w:val="-10"/>
                <w:sz w:val="12"/>
                <w:szCs w:val="12"/>
              </w:rPr>
              <w:t xml:space="preserve">;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3) отсутствия знаков </w:t>
            </w:r>
            <w:r w:rsidRPr="00AE302D">
              <w:rPr>
                <w:color w:val="auto"/>
                <w:spacing w:val="-10"/>
                <w:sz w:val="12"/>
                <w:szCs w:val="12"/>
              </w:rPr>
              <w:lastRenderedPageBreak/>
              <w:t>последней поверки (за исключением новых приборов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4) неработоспособности приборов учета, входящих в состав узла учета, и узла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5) неработоспособности телеметрических устройств (в случае их наличия в составе узла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Срок проведения процедуры - от 5 до 15 рабочих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97. Подписание акта о технической готовности объектов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к подключению (присоединению) объекта к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технической готовности объектов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96A6D">
            <w:pPr>
              <w:spacing w:after="120" w:line="20" w:lineRule="atLeast"/>
              <w:rPr>
                <w:color w:val="auto"/>
                <w:sz w:val="12"/>
                <w:szCs w:val="12"/>
              </w:rPr>
            </w:pPr>
            <w:r w:rsidRPr="00AE302D">
              <w:rPr>
                <w:color w:val="auto"/>
                <w:sz w:val="12"/>
                <w:szCs w:val="12"/>
              </w:rPr>
              <w:t>Срок подписания акта определяется договором о подключении (присоединении)</w:t>
            </w:r>
          </w:p>
          <w:p w:rsidR="00143A9F" w:rsidRPr="00AE302D" w:rsidRDefault="00143A9F" w:rsidP="00596A6D">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37FE7">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 xml:space="preserve">Акт о подключение (технологическом </w:t>
            </w:r>
            <w:proofErr w:type="gramStart"/>
            <w:r w:rsidRPr="00AE302D">
              <w:rPr>
                <w:color w:val="auto"/>
                <w:sz w:val="12"/>
                <w:szCs w:val="12"/>
              </w:rPr>
              <w:t>присоединении</w:t>
            </w:r>
            <w:proofErr w:type="gramEnd"/>
            <w:r w:rsidRPr="00AE302D">
              <w:rPr>
                <w:color w:val="auto"/>
                <w:sz w:val="12"/>
                <w:szCs w:val="12"/>
              </w:rPr>
              <w:t>)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горячего водоснабжения, утвержденные постановлением Правительства </w:t>
            </w:r>
            <w:r w:rsidRPr="00AE302D">
              <w:rPr>
                <w:color w:val="auto"/>
                <w:sz w:val="12"/>
                <w:szCs w:val="12"/>
              </w:rPr>
              <w:lastRenderedPageBreak/>
              <w:t>Российской Федерации от 29.07.2013 N 642: пункт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Правила горячего водоснабжения, утвержденные постановлением Правительства </w:t>
            </w:r>
            <w:r w:rsidRPr="00AE302D">
              <w:rPr>
                <w:color w:val="auto"/>
                <w:sz w:val="12"/>
                <w:szCs w:val="12"/>
              </w:rPr>
              <w:lastRenderedPageBreak/>
              <w:t>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подключения (присоединения) объекта капитального </w:t>
            </w:r>
            <w:r w:rsidRPr="00AE302D">
              <w:rPr>
                <w:color w:val="auto"/>
                <w:sz w:val="12"/>
                <w:szCs w:val="12"/>
              </w:rPr>
              <w:lastRenderedPageBreak/>
              <w:t>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Заявка на заключение договора горячего водоснабжения</w:t>
            </w:r>
          </w:p>
          <w:p w:rsidR="00143A9F" w:rsidRPr="00AE302D" w:rsidRDefault="00143A9F">
            <w:pPr>
              <w:spacing w:after="120" w:line="20" w:lineRule="atLeast"/>
              <w:rPr>
                <w:color w:val="auto"/>
                <w:sz w:val="12"/>
                <w:szCs w:val="12"/>
              </w:rPr>
            </w:pPr>
            <w:r w:rsidRPr="00AE302D">
              <w:rPr>
                <w:color w:val="auto"/>
                <w:sz w:val="12"/>
                <w:szCs w:val="12"/>
              </w:rPr>
              <w:t xml:space="preserve">Копия паспорта </w:t>
            </w:r>
            <w:r w:rsidRPr="00AE302D">
              <w:rPr>
                <w:color w:val="auto"/>
                <w:sz w:val="12"/>
                <w:szCs w:val="12"/>
              </w:rPr>
              <w:lastRenderedPageBreak/>
              <w:t>физического лица</w:t>
            </w:r>
            <w:r w:rsidRPr="00AE302D">
              <w:rPr>
                <w:color w:val="auto"/>
                <w:sz w:val="12"/>
                <w:szCs w:val="12"/>
                <w:u w:val="single"/>
              </w:rPr>
              <w:t xml:space="preserve"> (если застройщик - физическое лицо)</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AE302D" w:rsidRDefault="00143A9F">
            <w:pPr>
              <w:spacing w:after="120" w:line="20" w:lineRule="atLeast"/>
              <w:rPr>
                <w:color w:val="auto"/>
                <w:sz w:val="12"/>
                <w:szCs w:val="12"/>
              </w:rPr>
            </w:pPr>
            <w:r w:rsidRPr="00AE302D">
              <w:rPr>
                <w:color w:val="auto"/>
                <w:sz w:val="12"/>
                <w:szCs w:val="12"/>
              </w:rPr>
              <w:t>Техническая документация на установленные средства измерений и приборы учета горячей воды (узлы учета)</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средств измерений (приборов учета)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AE302D">
              <w:rPr>
                <w:color w:val="auto"/>
                <w:sz w:val="12"/>
                <w:szCs w:val="12"/>
                <w:u w:val="single"/>
              </w:rPr>
              <w:t xml:space="preserve"> (если присоединение к объектам централизованной системы </w:t>
            </w:r>
            <w:r w:rsidRPr="00AE302D">
              <w:rPr>
                <w:color w:val="auto"/>
                <w:sz w:val="12"/>
                <w:szCs w:val="12"/>
                <w:u w:val="single"/>
              </w:rPr>
              <w:lastRenderedPageBreak/>
              <w:t>водоснабжения, принадлежащим организации, осуществляющей горячее водоснабжение, является опосредованным)</w:t>
            </w:r>
          </w:p>
          <w:p w:rsidR="00143A9F" w:rsidRPr="00AE302D" w:rsidRDefault="00143A9F">
            <w:pPr>
              <w:spacing w:line="20" w:lineRule="atLeast"/>
              <w:rPr>
                <w:color w:val="auto"/>
                <w:sz w:val="12"/>
                <w:szCs w:val="12"/>
              </w:rPr>
            </w:pPr>
            <w:r w:rsidRPr="00AE302D">
              <w:rPr>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proofErr w:type="gramStart"/>
            <w:r w:rsidRPr="00AE302D">
              <w:rPr>
                <w:color w:val="auto"/>
                <w:sz w:val="12"/>
                <w:szCs w:val="12"/>
              </w:rPr>
              <w:lastRenderedPageBreak/>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w:t>
            </w:r>
            <w:proofErr w:type="gramEnd"/>
            <w:r w:rsidRPr="00AE302D">
              <w:rPr>
                <w:color w:val="auto"/>
                <w:sz w:val="12"/>
                <w:szCs w:val="12"/>
              </w:rPr>
              <w:t xml:space="preserve">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горячее водоснабжение, вправе отказаться </w:t>
            </w:r>
            <w:r w:rsidRPr="00AE302D">
              <w:rPr>
                <w:color w:val="auto"/>
                <w:sz w:val="12"/>
                <w:szCs w:val="12"/>
              </w:rPr>
              <w:lastRenderedPageBreak/>
              <w:t>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 xml:space="preserve">Срок представления </w:t>
            </w:r>
            <w:r w:rsidRPr="00AE302D">
              <w:rPr>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Плата за заключение договора не предусмотрена. Плата за горячую </w:t>
            </w:r>
            <w:r w:rsidRPr="00AE302D">
              <w:rPr>
                <w:color w:val="auto"/>
                <w:sz w:val="12"/>
                <w:szCs w:val="12"/>
              </w:rPr>
              <w:lastRenderedPageBreak/>
              <w:t xml:space="preserve">воду определяется </w:t>
            </w:r>
            <w:proofErr w:type="gramStart"/>
            <w:r w:rsidRPr="00AE302D">
              <w:rPr>
                <w:color w:val="auto"/>
                <w:sz w:val="12"/>
                <w:szCs w:val="12"/>
              </w:rPr>
              <w:t>договором</w:t>
            </w:r>
            <w:proofErr w:type="gramEnd"/>
            <w:r w:rsidRPr="00AE302D">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Ограничения по форме подачи заявителем документов на проведение </w:t>
            </w:r>
            <w:r w:rsidRPr="00AE302D">
              <w:rPr>
                <w:color w:val="auto"/>
                <w:sz w:val="12"/>
                <w:szCs w:val="12"/>
              </w:rPr>
              <w:lastRenderedPageBreak/>
              <w:t>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lastRenderedPageBreak/>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 пункт 12,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(или) внутридомовых сетей и оборудования объекта к приему холодной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103. Подписание акта разграничения балансовой принадлежности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104. Подписание акта эксплуатационной </w:t>
            </w:r>
            <w:r w:rsidRPr="00AE302D">
              <w:rPr>
                <w:color w:val="auto"/>
                <w:sz w:val="12"/>
                <w:szCs w:val="12"/>
              </w:rPr>
              <w:lastRenderedPageBreak/>
              <w:t>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Правила холодного водоснабжения и водоотведения, </w:t>
            </w:r>
            <w:r w:rsidRPr="00AE302D">
              <w:rPr>
                <w:color w:val="auto"/>
                <w:sz w:val="12"/>
                <w:szCs w:val="12"/>
              </w:rPr>
              <w:lastRenderedPageBreak/>
              <w:t>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w:t>
            </w:r>
            <w:r w:rsidRPr="00AE302D">
              <w:rPr>
                <w:color w:val="auto"/>
                <w:sz w:val="12"/>
                <w:szCs w:val="12"/>
              </w:rPr>
              <w:lastRenderedPageBreak/>
              <w:t>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 xml:space="preserve">Акт эксплуатационной ответственности по </w:t>
            </w:r>
            <w:r w:rsidRPr="00AE302D">
              <w:rPr>
                <w:color w:val="auto"/>
                <w:sz w:val="12"/>
                <w:szCs w:val="12"/>
              </w:rPr>
              <w:lastRenderedPageBreak/>
              <w:t>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Платность проведения процедуры не </w:t>
            </w:r>
            <w:r w:rsidRPr="00AE302D">
              <w:rPr>
                <w:color w:val="auto"/>
                <w:sz w:val="12"/>
                <w:szCs w:val="12"/>
              </w:rPr>
              <w:lastRenderedPageBreak/>
              <w:t>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Ограничения по форме подачи заявителем </w:t>
            </w:r>
            <w:r w:rsidRPr="00AE302D">
              <w:rPr>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lastRenderedPageBreak/>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 xml:space="preserve">канализационного </w:t>
            </w:r>
            <w:r w:rsidRPr="00AE302D">
              <w:rPr>
                <w:color w:val="auto"/>
                <w:sz w:val="12"/>
                <w:szCs w:val="12"/>
              </w:rPr>
              <w:lastRenderedPageBreak/>
              <w:t>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о подключение (</w:t>
            </w:r>
            <w:proofErr w:type="gramStart"/>
            <w:r w:rsidRPr="00AE302D">
              <w:rPr>
                <w:color w:val="auto"/>
                <w:sz w:val="12"/>
                <w:szCs w:val="12"/>
              </w:rPr>
              <w:t>присоединении</w:t>
            </w:r>
            <w:proofErr w:type="gramEnd"/>
            <w:r w:rsidRPr="00AE302D">
              <w:rPr>
                <w:color w:val="auto"/>
                <w:sz w:val="12"/>
                <w:szCs w:val="12"/>
              </w:rPr>
              <w:t>)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22, абзац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холодного водоснабжения и водоотведения, утвержденные постановлением Правительства Российской Федерации от </w:t>
            </w:r>
            <w:r w:rsidRPr="00AE302D">
              <w:rPr>
                <w:color w:val="auto"/>
                <w:sz w:val="12"/>
                <w:szCs w:val="12"/>
              </w:rPr>
              <w:lastRenderedPageBreak/>
              <w:t>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Правила холодного водоснабжения и водоотведения, утвержденные постановлением Правительства Российской Федерации от </w:t>
            </w:r>
            <w:r w:rsidRPr="00AE302D">
              <w:rPr>
                <w:color w:val="auto"/>
                <w:sz w:val="12"/>
                <w:szCs w:val="12"/>
              </w:rPr>
              <w:lastRenderedPageBreak/>
              <w:t>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подключения (технологического присоединения) объекта капитального строительства к централизованным </w:t>
            </w:r>
            <w:r w:rsidRPr="00AE302D">
              <w:rPr>
                <w:color w:val="auto"/>
                <w:sz w:val="12"/>
                <w:szCs w:val="12"/>
              </w:rPr>
              <w:lastRenderedPageBreak/>
              <w:t>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Заявка на заключение договора холодного водоснабжения, договора водоотведения или единого договора холодного </w:t>
            </w:r>
            <w:r w:rsidRPr="00AE302D">
              <w:rPr>
                <w:color w:val="auto"/>
                <w:sz w:val="12"/>
                <w:szCs w:val="12"/>
              </w:rPr>
              <w:lastRenderedPageBreak/>
              <w:t>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 xml:space="preserve">Проект установки </w:t>
            </w:r>
            <w:r w:rsidRPr="00AE302D">
              <w:rPr>
                <w:color w:val="auto"/>
                <w:sz w:val="12"/>
                <w:szCs w:val="12"/>
              </w:rPr>
              <w:lastRenderedPageBreak/>
              <w:t>(монтажа)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line="20" w:lineRule="atLeast"/>
              <w:rPr>
                <w:color w:val="auto"/>
                <w:sz w:val="12"/>
                <w:szCs w:val="12"/>
              </w:rPr>
            </w:pPr>
            <w:r w:rsidRPr="00AE302D">
              <w:rPr>
                <w:color w:val="auto"/>
                <w:sz w:val="12"/>
                <w:szCs w:val="12"/>
              </w:rPr>
              <w:t>Схема размещения мест для отбора проб воды и (или)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lastRenderedPageBreak/>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proofErr w:type="gramStart"/>
            <w:r w:rsidRPr="00AE302D">
              <w:rPr>
                <w:color w:val="auto"/>
                <w:sz w:val="12"/>
                <w:szCs w:val="12"/>
              </w:rPr>
              <w:t xml:space="preserve">Если в заявке абонента отсутствуют </w:t>
            </w:r>
            <w:r w:rsidRPr="00AE302D">
              <w:rPr>
                <w:color w:val="auto"/>
                <w:sz w:val="12"/>
                <w:szCs w:val="12"/>
              </w:rPr>
              <w:lastRenderedPageBreak/>
              <w:t>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холодное водоснабжение, вправе отказаться от заключения договора водоснабжения в </w:t>
            </w:r>
            <w:r w:rsidRPr="00AE302D">
              <w:rPr>
                <w:color w:val="auto"/>
                <w:sz w:val="12"/>
                <w:szCs w:val="12"/>
              </w:rPr>
              <w:lastRenderedPageBreak/>
              <w:t>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 xml:space="preserve">Срок представления заявителем документов не </w:t>
            </w:r>
            <w:r w:rsidRPr="00AE302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Плата за заключение договора не предусмотрена. Плата за холодную воду определяется </w:t>
            </w:r>
            <w:proofErr w:type="gramStart"/>
            <w:r w:rsidRPr="00AE302D">
              <w:rPr>
                <w:color w:val="auto"/>
                <w:sz w:val="12"/>
                <w:szCs w:val="12"/>
              </w:rPr>
              <w:t>договором</w:t>
            </w:r>
            <w:proofErr w:type="gramEnd"/>
            <w:r w:rsidRPr="00AE302D">
              <w:rPr>
                <w:color w:val="auto"/>
                <w:sz w:val="12"/>
                <w:szCs w:val="12"/>
              </w:rPr>
              <w:t xml:space="preserve"> согласно регулируемым </w:t>
            </w:r>
            <w:r w:rsidRPr="00AE302D">
              <w:rPr>
                <w:color w:val="auto"/>
                <w:sz w:val="12"/>
                <w:szCs w:val="12"/>
              </w:rPr>
              <w:lastRenderedPageBreak/>
              <w:t>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110. Подписание акта эксплуатационной ответственности по объектам централизованных систем </w:t>
            </w:r>
            <w:r w:rsidRPr="00AE302D">
              <w:rPr>
                <w:color w:val="auto"/>
                <w:sz w:val="12"/>
                <w:szCs w:val="12"/>
              </w:rPr>
              <w:lastRenderedPageBreak/>
              <w:t>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Правила холодного водоснабжения и водоотведения, утвержденные постановлением Правительства Российской </w:t>
            </w:r>
            <w:r w:rsidRPr="00AE302D">
              <w:rPr>
                <w:color w:val="auto"/>
                <w:sz w:val="12"/>
                <w:szCs w:val="12"/>
              </w:rPr>
              <w:lastRenderedPageBreak/>
              <w:t>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w:t>
            </w:r>
            <w:r w:rsidRPr="00AE302D">
              <w:rPr>
                <w:color w:val="auto"/>
                <w:sz w:val="12"/>
                <w:szCs w:val="12"/>
              </w:rPr>
              <w:lastRenderedPageBreak/>
              <w:t>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 xml:space="preserve">Правоустанавливающие документы на объект капитального строительства, введенный в </w:t>
            </w:r>
            <w:r w:rsidRPr="00AE302D">
              <w:rPr>
                <w:color w:val="auto"/>
                <w:sz w:val="12"/>
                <w:szCs w:val="12"/>
              </w:rPr>
              <w:lastRenderedPageBreak/>
              <w:t>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AE302D">
              <w:rPr>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 xml:space="preserve">Правоустанавливающие документы на земельный участок, с территории которого осуществляется сброс </w:t>
            </w:r>
            <w:r w:rsidRPr="00AE302D">
              <w:rPr>
                <w:color w:val="auto"/>
                <w:sz w:val="12"/>
                <w:szCs w:val="12"/>
              </w:rPr>
              <w:lastRenderedPageBreak/>
              <w:t>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proofErr w:type="gramStart"/>
            <w:r w:rsidRPr="00AE302D">
              <w:rPr>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w:t>
            </w:r>
            <w:r w:rsidRPr="00AE302D">
              <w:rPr>
                <w:color w:val="auto"/>
                <w:sz w:val="12"/>
                <w:szCs w:val="12"/>
              </w:rPr>
              <w:lastRenderedPageBreak/>
              <w:t>сведения и (или) документы, после чего приостанавливает рассмотрение заявки абонента до получения недостающих сведений и документов</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w:t>
            </w:r>
            <w:r w:rsidRPr="00AE302D">
              <w:rPr>
                <w:color w:val="auto"/>
                <w:sz w:val="12"/>
                <w:szCs w:val="12"/>
              </w:rPr>
              <w:lastRenderedPageBreak/>
              <w:t>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Плата за заключение договора не предусмотрена. Плата за услуги водоотведения определяется </w:t>
            </w:r>
            <w:proofErr w:type="gramStart"/>
            <w:r w:rsidRPr="00AE302D">
              <w:rPr>
                <w:color w:val="auto"/>
                <w:sz w:val="12"/>
                <w:szCs w:val="12"/>
              </w:rPr>
              <w:t>договором</w:t>
            </w:r>
            <w:proofErr w:type="gramEnd"/>
            <w:r w:rsidRPr="00AE302D">
              <w:rPr>
                <w:color w:val="auto"/>
                <w:sz w:val="12"/>
                <w:szCs w:val="12"/>
              </w:rPr>
              <w:t xml:space="preserve">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115. Заключение договора водоотведения в централизованную ливневую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w:t>
            </w:r>
            <w:r w:rsidRPr="00AE302D">
              <w:rPr>
                <w:color w:val="auto"/>
                <w:sz w:val="12"/>
                <w:szCs w:val="12"/>
                <w:u w:val="single"/>
              </w:rPr>
              <w:lastRenderedPageBreak/>
              <w:t>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ливневое водоотведение</w:t>
            </w:r>
            <w:r w:rsidRPr="00AE302D">
              <w:rPr>
                <w:color w:val="auto"/>
                <w:sz w:val="12"/>
                <w:szCs w:val="12"/>
                <w:u w:val="single"/>
              </w:rPr>
              <w:t xml:space="preserve"> (если присоединение к объектам ливневой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 xml:space="preserve">Правоустанавливающие документы на земельный участок, с территории </w:t>
            </w:r>
            <w:r w:rsidRPr="00AE302D">
              <w:rPr>
                <w:color w:val="auto"/>
                <w:sz w:val="12"/>
                <w:szCs w:val="12"/>
              </w:rPr>
              <w:lastRenderedPageBreak/>
              <w:t>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D10B1">
            <w:pPr>
              <w:spacing w:after="120" w:line="20" w:lineRule="atLeast"/>
              <w:rPr>
                <w:color w:val="auto"/>
                <w:sz w:val="12"/>
                <w:szCs w:val="12"/>
              </w:rPr>
            </w:pPr>
            <w:r w:rsidRPr="00AE302D">
              <w:rPr>
                <w:color w:val="auto"/>
                <w:sz w:val="12"/>
                <w:szCs w:val="12"/>
              </w:rPr>
              <w:lastRenderedPageBreak/>
              <w:t xml:space="preserve">Договор водоотведения в централизованную ливневую систему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proofErr w:type="gramStart"/>
            <w:r w:rsidRPr="00AE302D">
              <w:rPr>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w:t>
            </w:r>
            <w:r w:rsidRPr="00AE302D">
              <w:rPr>
                <w:color w:val="auto"/>
                <w:sz w:val="12"/>
                <w:szCs w:val="12"/>
              </w:rPr>
              <w:lastRenderedPageBreak/>
              <w:t>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w:t>
            </w:r>
            <w:r w:rsidRPr="00AE302D">
              <w:rPr>
                <w:color w:val="auto"/>
                <w:sz w:val="12"/>
                <w:szCs w:val="12"/>
              </w:rPr>
              <w:lastRenderedPageBreak/>
              <w:t>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116. Подписание акта о готовности сетей </w:t>
            </w:r>
            <w:proofErr w:type="spellStart"/>
            <w:r w:rsidRPr="00AE302D">
              <w:rPr>
                <w:color w:val="auto"/>
                <w:sz w:val="12"/>
                <w:szCs w:val="12"/>
              </w:rPr>
              <w:t>газопотребления</w:t>
            </w:r>
            <w:proofErr w:type="spellEnd"/>
            <w:r w:rsidRPr="00AE302D">
              <w:rPr>
                <w:color w:val="auto"/>
                <w:sz w:val="12"/>
                <w:szCs w:val="12"/>
              </w:rPr>
              <w:t xml:space="preserve">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 xml:space="preserve">Акт о готовности сетей </w:t>
            </w:r>
            <w:proofErr w:type="spellStart"/>
            <w:r w:rsidRPr="00AE302D">
              <w:rPr>
                <w:color w:val="auto"/>
                <w:sz w:val="12"/>
                <w:szCs w:val="12"/>
              </w:rPr>
              <w:t>газопотребления</w:t>
            </w:r>
            <w:proofErr w:type="spellEnd"/>
            <w:r w:rsidRPr="00AE302D">
              <w:rPr>
                <w:color w:val="auto"/>
                <w:sz w:val="12"/>
                <w:szCs w:val="12"/>
              </w:rPr>
              <w:t xml:space="preserve">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 xml:space="preserve">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117. Подписание </w:t>
            </w:r>
            <w:proofErr w:type="gramStart"/>
            <w:r w:rsidRPr="00AE302D">
              <w:rPr>
                <w:color w:val="auto"/>
                <w:sz w:val="12"/>
                <w:szCs w:val="12"/>
              </w:rPr>
              <w:t>акта разграничения имущественной принадлежности сетей газораспределения</w:t>
            </w:r>
            <w:proofErr w:type="gramEnd"/>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14618A">
            <w:pPr>
              <w:rPr>
                <w:color w:val="auto"/>
                <w:sz w:val="12"/>
                <w:szCs w:val="12"/>
              </w:rPr>
            </w:pPr>
            <w:r w:rsidRPr="00AE302D">
              <w:rPr>
                <w:color w:val="auto"/>
                <w:sz w:val="12"/>
                <w:szCs w:val="12"/>
              </w:rPr>
              <w:t xml:space="preserve">Организация газового хозяйства </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подключения (технологического присоединения) объектов капитального </w:t>
            </w:r>
            <w:r w:rsidRPr="00AE302D">
              <w:rPr>
                <w:color w:val="auto"/>
                <w:sz w:val="12"/>
                <w:szCs w:val="12"/>
              </w:rPr>
              <w:lastRenderedPageBreak/>
              <w:t>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w:t>
            </w:r>
            <w:r w:rsidRPr="00AE302D">
              <w:rPr>
                <w:color w:val="auto"/>
                <w:sz w:val="12"/>
                <w:szCs w:val="12"/>
              </w:rPr>
              <w:lastRenderedPageBreak/>
              <w:t>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Ограничения по форме подачи заявителем документов на проведение процедуры не </w:t>
            </w:r>
            <w:r w:rsidRPr="00AE302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lastRenderedPageBreak/>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пуск газа</w:t>
            </w:r>
          </w:p>
          <w:p w:rsidR="00143A9F" w:rsidRPr="00AE302D" w:rsidRDefault="00143A9F">
            <w:pPr>
              <w:spacing w:after="120" w:line="20" w:lineRule="atLeast"/>
              <w:rPr>
                <w:color w:val="auto"/>
                <w:sz w:val="12"/>
                <w:szCs w:val="12"/>
              </w:rPr>
            </w:pPr>
            <w:r w:rsidRPr="00AE302D">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Комплект рабочих чертежей и исполнительная документация</w:t>
            </w:r>
          </w:p>
          <w:p w:rsidR="00143A9F" w:rsidRPr="00AE302D" w:rsidRDefault="00143A9F">
            <w:pPr>
              <w:spacing w:after="120" w:line="20" w:lineRule="atLeast"/>
              <w:rPr>
                <w:color w:val="auto"/>
                <w:sz w:val="12"/>
                <w:szCs w:val="12"/>
              </w:rPr>
            </w:pPr>
            <w:r w:rsidRPr="00AE302D">
              <w:rPr>
                <w:color w:val="auto"/>
                <w:sz w:val="12"/>
                <w:szCs w:val="12"/>
              </w:rPr>
              <w:t>Сертификаты и технические паспорта изготовителей газоиспользующего оборудования</w:t>
            </w:r>
          </w:p>
          <w:p w:rsidR="00143A9F" w:rsidRPr="00AE302D" w:rsidRDefault="00143A9F">
            <w:pPr>
              <w:spacing w:after="120" w:line="20" w:lineRule="atLeast"/>
              <w:rPr>
                <w:color w:val="auto"/>
                <w:sz w:val="12"/>
                <w:szCs w:val="12"/>
              </w:rPr>
            </w:pPr>
            <w:r w:rsidRPr="00AE302D">
              <w:rPr>
                <w:color w:val="auto"/>
                <w:sz w:val="12"/>
                <w:szCs w:val="12"/>
              </w:rPr>
              <w:t>Договор поставки газа</w:t>
            </w:r>
          </w:p>
          <w:p w:rsidR="00143A9F" w:rsidRPr="00AE302D" w:rsidRDefault="00143A9F">
            <w:pPr>
              <w:spacing w:after="120" w:line="20" w:lineRule="atLeast"/>
              <w:rPr>
                <w:color w:val="auto"/>
                <w:sz w:val="12"/>
                <w:szCs w:val="12"/>
              </w:rPr>
            </w:pPr>
            <w:r w:rsidRPr="00AE302D">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AE302D" w:rsidRDefault="00143A9F">
            <w:pPr>
              <w:spacing w:after="120" w:line="20" w:lineRule="atLeast"/>
              <w:rPr>
                <w:color w:val="auto"/>
                <w:sz w:val="12"/>
                <w:szCs w:val="12"/>
              </w:rPr>
            </w:pPr>
            <w:r w:rsidRPr="00AE302D">
              <w:rPr>
                <w:color w:val="auto"/>
                <w:sz w:val="12"/>
                <w:szCs w:val="12"/>
              </w:rPr>
              <w:t>Акт о приемке в эксплуатацию резервного топливного хозяйства</w:t>
            </w:r>
          </w:p>
          <w:p w:rsidR="00143A9F" w:rsidRPr="00AE302D" w:rsidRDefault="00143A9F">
            <w:pPr>
              <w:spacing w:line="20" w:lineRule="atLeast"/>
              <w:rPr>
                <w:color w:val="auto"/>
                <w:sz w:val="12"/>
                <w:szCs w:val="12"/>
              </w:rPr>
            </w:pPr>
            <w:r w:rsidRPr="00AE302D">
              <w:rPr>
                <w:color w:val="auto"/>
                <w:sz w:val="12"/>
                <w:szCs w:val="12"/>
              </w:rPr>
              <w:lastRenderedPageBreak/>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рабочих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об окончании режимно-наладочных работ</w:t>
            </w:r>
          </w:p>
          <w:p w:rsidR="00143A9F" w:rsidRPr="00AE302D" w:rsidRDefault="00143A9F">
            <w:pPr>
              <w:spacing w:after="120" w:line="20" w:lineRule="atLeast"/>
              <w:rPr>
                <w:color w:val="auto"/>
                <w:sz w:val="12"/>
                <w:szCs w:val="12"/>
              </w:rPr>
            </w:pPr>
            <w:r w:rsidRPr="00AE302D">
              <w:rPr>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22B87">
            <w:pPr>
              <w:spacing w:line="20" w:lineRule="atLeast"/>
              <w:rPr>
                <w:color w:val="auto"/>
                <w:sz w:val="12"/>
                <w:szCs w:val="12"/>
              </w:rPr>
            </w:pPr>
            <w:r w:rsidRPr="00AE302D">
              <w:rPr>
                <w:color w:val="auto"/>
                <w:sz w:val="12"/>
                <w:szCs w:val="12"/>
              </w:rPr>
              <w:t xml:space="preserve">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w:t>
            </w:r>
            <w:proofErr w:type="gramStart"/>
            <w:r w:rsidRPr="00AE302D">
              <w:rPr>
                <w:color w:val="auto"/>
                <w:sz w:val="12"/>
                <w:szCs w:val="12"/>
              </w:rPr>
              <w:t>с даты поступления</w:t>
            </w:r>
            <w:proofErr w:type="gramEnd"/>
            <w:r w:rsidRPr="00AE302D">
              <w:rPr>
                <w:color w:val="auto"/>
                <w:sz w:val="12"/>
                <w:szCs w:val="12"/>
              </w:rPr>
              <w:t xml:space="preserve"> уведомления. По итогам обследования органом государственного надзора составляется акт</w:t>
            </w:r>
          </w:p>
          <w:p w:rsidR="00143A9F" w:rsidRPr="00AE302D" w:rsidRDefault="00143A9F" w:rsidP="00922B87">
            <w:pPr>
              <w:spacing w:line="20" w:lineRule="atLeast"/>
              <w:rPr>
                <w:color w:val="auto"/>
                <w:sz w:val="12"/>
                <w:szCs w:val="12"/>
              </w:rPr>
            </w:pP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22F3D">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FD5D57">
            <w:pPr>
              <w:rPr>
                <w:color w:val="auto"/>
                <w:sz w:val="12"/>
                <w:szCs w:val="12"/>
              </w:rPr>
            </w:pPr>
            <w:r w:rsidRPr="00AE302D">
              <w:rPr>
                <w:color w:val="auto"/>
                <w:sz w:val="12"/>
                <w:szCs w:val="12"/>
              </w:rPr>
              <w:t>Федеральный орган исполнительной власти, уполномоченный в области промышленной безопасности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C506CF">
            <w:pPr>
              <w:spacing w:line="20" w:lineRule="atLeast"/>
              <w:rPr>
                <w:color w:val="auto"/>
                <w:sz w:val="12"/>
                <w:szCs w:val="12"/>
              </w:rPr>
            </w:pPr>
            <w:r w:rsidRPr="00AE302D">
              <w:rPr>
                <w:color w:val="auto"/>
                <w:sz w:val="12"/>
                <w:szCs w:val="12"/>
              </w:rPr>
              <w:lastRenderedPageBreak/>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rsidP="00EB6306">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rsidP="00EB6306">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rsidP="00EB6306">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60463">
            <w:pPr>
              <w:rPr>
                <w:color w:val="auto"/>
                <w:sz w:val="12"/>
                <w:szCs w:val="12"/>
              </w:rPr>
            </w:pPr>
            <w:r w:rsidRPr="00AE302D">
              <w:rPr>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 xml:space="preserve">Документы, подтверждающие состав внутридомового и (или) внутриквартирного </w:t>
            </w:r>
            <w:r w:rsidRPr="00AE302D">
              <w:rPr>
                <w:color w:val="auto"/>
                <w:sz w:val="12"/>
                <w:szCs w:val="12"/>
              </w:rPr>
              <w:lastRenderedPageBreak/>
              <w:t>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AE302D" w:rsidRDefault="00143A9F">
            <w:pPr>
              <w:spacing w:after="120" w:line="20" w:lineRule="atLeast"/>
              <w:rPr>
                <w:color w:val="auto"/>
                <w:sz w:val="12"/>
                <w:szCs w:val="12"/>
              </w:rPr>
            </w:pPr>
            <w:r w:rsidRPr="00AE302D">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proofErr w:type="gramStart"/>
            <w:r w:rsidRPr="00AE302D">
              <w:rPr>
                <w:color w:val="auto"/>
                <w:sz w:val="12"/>
                <w:szCs w:val="12"/>
              </w:rPr>
              <w:t>В случае непредставления заявителем всей информации, 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w:t>
            </w:r>
            <w:proofErr w:type="gramEnd"/>
            <w:r w:rsidRPr="00AE302D">
              <w:rPr>
                <w:color w:val="auto"/>
                <w:sz w:val="12"/>
                <w:szCs w:val="12"/>
              </w:rPr>
              <w:t xml:space="preserve"> дней со дня получения документов, после чего </w:t>
            </w:r>
            <w:r w:rsidRPr="00AE302D">
              <w:rPr>
                <w:color w:val="auto"/>
                <w:sz w:val="12"/>
                <w:szCs w:val="12"/>
              </w:rPr>
              <w:lastRenderedPageBreak/>
              <w:t>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143A9F" w:rsidRPr="00AE302D" w:rsidRDefault="00143A9F">
            <w:pPr>
              <w:spacing w:line="20" w:lineRule="atLeast"/>
              <w:rPr>
                <w:color w:val="auto"/>
                <w:sz w:val="12"/>
                <w:szCs w:val="12"/>
              </w:rPr>
            </w:pPr>
            <w:r w:rsidRPr="00AE302D">
              <w:rPr>
                <w:color w:val="auto"/>
                <w:sz w:val="12"/>
                <w:szCs w:val="12"/>
              </w:rPr>
              <w:t>1) отсутствие технологического присоединения (подключения) многоквартирного дома (домовладения) к газораспределительной сети;</w:t>
            </w:r>
          </w:p>
          <w:p w:rsidR="00143A9F" w:rsidRPr="00AE302D" w:rsidRDefault="00143A9F">
            <w:pPr>
              <w:spacing w:line="20" w:lineRule="atLeast"/>
              <w:rPr>
                <w:color w:val="auto"/>
                <w:sz w:val="12"/>
                <w:szCs w:val="12"/>
              </w:rPr>
            </w:pPr>
            <w:r w:rsidRPr="00AE302D">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В срок, не превышающий 10 рабочих дней со дня регистрации заявки (оферты), осуществляется проверка комплектности и правильности оформления представленных документов, в том числе на предмет полноты и достоверности содержащихся в них сведений. </w:t>
            </w:r>
            <w:proofErr w:type="gramStart"/>
            <w:r w:rsidRPr="00AE302D">
              <w:rPr>
                <w:color w:val="auto"/>
                <w:sz w:val="12"/>
                <w:szCs w:val="12"/>
              </w:rPr>
              <w:t xml:space="preserve">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w:t>
            </w:r>
            <w:r w:rsidRPr="00AE302D">
              <w:rPr>
                <w:color w:val="auto"/>
                <w:sz w:val="12"/>
                <w:szCs w:val="12"/>
              </w:rPr>
              <w:lastRenderedPageBreak/>
              <w:t>Правилам, или об отказе от заключения указанного договора</w:t>
            </w:r>
            <w:proofErr w:type="gramEnd"/>
            <w:r w:rsidRPr="00AE302D">
              <w:rPr>
                <w:color w:val="auto"/>
                <w:sz w:val="12"/>
                <w:szCs w:val="12"/>
              </w:rPr>
              <w:t xml:space="preserve">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пункт 5</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Оферта для заключения договора поставки газа</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 xml:space="preserve">Документы, подтверждающие размеры общей площади жилых помещений в многоквартирном </w:t>
            </w:r>
            <w:r w:rsidRPr="00AE302D">
              <w:rPr>
                <w:color w:val="auto"/>
                <w:sz w:val="12"/>
                <w:szCs w:val="12"/>
              </w:rPr>
              <w:lastRenderedPageBreak/>
              <w:t>доме, площади нежилых отапливаемых помещений, относящихся к общему имуществу многоквартирного дома</w:t>
            </w:r>
            <w:r w:rsidRPr="00AE302D">
              <w:rPr>
                <w:color w:val="auto"/>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количество лиц, проживающих в жилых помещениях многоквартирных домов и жилых домов</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AE302D" w:rsidRDefault="00143A9F">
            <w:pPr>
              <w:spacing w:after="120" w:line="20" w:lineRule="atLeast"/>
              <w:rPr>
                <w:color w:val="auto"/>
                <w:sz w:val="12"/>
                <w:szCs w:val="12"/>
              </w:rPr>
            </w:pPr>
            <w:r w:rsidRPr="00AE302D">
              <w:rPr>
                <w:color w:val="auto"/>
                <w:sz w:val="12"/>
                <w:szCs w:val="12"/>
              </w:rPr>
              <w:t xml:space="preserve">Документы, </w:t>
            </w:r>
            <w:r w:rsidRPr="00AE302D">
              <w:rPr>
                <w:color w:val="auto"/>
                <w:sz w:val="12"/>
                <w:szCs w:val="12"/>
              </w:rPr>
              <w:lastRenderedPageBreak/>
              <w:t>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AE302D">
              <w:rPr>
                <w:color w:val="auto"/>
                <w:sz w:val="12"/>
                <w:szCs w:val="12"/>
                <w:u w:val="single"/>
              </w:rPr>
              <w:t xml:space="preserve"> (в случае предоставления таких мер)</w:t>
            </w:r>
          </w:p>
          <w:p w:rsidR="00143A9F" w:rsidRPr="00AE302D" w:rsidRDefault="00143A9F">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являются: </w:t>
            </w:r>
          </w:p>
          <w:p w:rsidR="00143A9F" w:rsidRPr="00AE302D" w:rsidRDefault="00143A9F">
            <w:pPr>
              <w:spacing w:line="20" w:lineRule="atLeast"/>
              <w:rPr>
                <w:color w:val="auto"/>
                <w:sz w:val="12"/>
                <w:szCs w:val="12"/>
              </w:rPr>
            </w:pPr>
            <w:proofErr w:type="gramStart"/>
            <w:r w:rsidRPr="00AE302D">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w:t>
            </w:r>
            <w:r w:rsidRPr="00AE302D">
              <w:rPr>
                <w:color w:val="auto"/>
                <w:sz w:val="12"/>
                <w:szCs w:val="12"/>
              </w:rPr>
              <w:lastRenderedPageBreak/>
              <w:t>газа, отвечающего установленным для таких приборов требованиям - в случаях, когда заявитель</w:t>
            </w:r>
            <w:proofErr w:type="gramEnd"/>
            <w:r w:rsidRPr="00AE302D">
              <w:rPr>
                <w:color w:val="auto"/>
                <w:sz w:val="12"/>
                <w:szCs w:val="12"/>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AE302D" w:rsidRDefault="00143A9F">
            <w:pPr>
              <w:spacing w:line="20" w:lineRule="atLeast"/>
              <w:rPr>
                <w:color w:val="auto"/>
                <w:sz w:val="12"/>
                <w:szCs w:val="12"/>
              </w:rPr>
            </w:pPr>
            <w:r w:rsidRPr="00AE302D">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rsidRPr="00AE302D">
              <w:rPr>
                <w:color w:val="auto"/>
                <w:sz w:val="12"/>
                <w:szCs w:val="12"/>
              </w:rPr>
              <w:t>с даты подачи</w:t>
            </w:r>
            <w:proofErr w:type="gramEnd"/>
            <w:r w:rsidRPr="00AE302D">
              <w:rPr>
                <w:color w:val="auto"/>
                <w:sz w:val="12"/>
                <w:szCs w:val="12"/>
              </w:rPr>
              <w:t xml:space="preserve"> заявителем оферты; </w:t>
            </w:r>
          </w:p>
          <w:p w:rsidR="00143A9F" w:rsidRPr="00AE302D" w:rsidRDefault="00143A9F">
            <w:pPr>
              <w:spacing w:line="20" w:lineRule="atLeast"/>
              <w:rPr>
                <w:color w:val="auto"/>
                <w:sz w:val="12"/>
                <w:szCs w:val="12"/>
              </w:rPr>
            </w:pPr>
            <w:r w:rsidRPr="00AE302D">
              <w:rPr>
                <w:color w:val="auto"/>
                <w:sz w:val="12"/>
                <w:szCs w:val="12"/>
              </w:rPr>
              <w:t xml:space="preserve">3) отсутствие у газоснабжающей организации технической возможности для обеспечения подачи газа; </w:t>
            </w:r>
          </w:p>
          <w:p w:rsidR="00143A9F" w:rsidRPr="00AE302D" w:rsidRDefault="00143A9F">
            <w:pPr>
              <w:spacing w:line="20" w:lineRule="atLeast"/>
              <w:rPr>
                <w:color w:val="auto"/>
                <w:sz w:val="12"/>
                <w:szCs w:val="12"/>
              </w:rPr>
            </w:pPr>
            <w:r w:rsidRPr="00AE302D">
              <w:rPr>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Газоснабжающая организация</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вторая) от 26.01.1996 N 14-ФЗ: статьи 708, 709</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Договор подряда на выполнение кадастровых работ</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F7164">
            <w:pPr>
              <w:rPr>
                <w:rFonts w:ascii="Times New Roman" w:hAnsi="Times New Roman" w:cs="Times New Roman"/>
                <w:color w:val="auto"/>
              </w:rPr>
            </w:pPr>
            <w:r w:rsidRPr="00AE302D">
              <w:rPr>
                <w:color w:val="auto"/>
                <w:sz w:val="12"/>
                <w:szCs w:val="12"/>
              </w:rPr>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C4FE9">
            <w:pPr>
              <w:spacing w:after="120" w:line="20" w:lineRule="atLeast"/>
              <w:rPr>
                <w:color w:val="auto"/>
                <w:sz w:val="12"/>
                <w:szCs w:val="12"/>
              </w:rPr>
            </w:pPr>
            <w:r w:rsidRPr="00AE302D">
              <w:rPr>
                <w:color w:val="auto"/>
                <w:sz w:val="12"/>
                <w:szCs w:val="12"/>
              </w:rPr>
              <w:t xml:space="preserve">Срок выполнения кадастровых работ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Определяется договором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07801">
            <w:pPr>
              <w:rPr>
                <w:color w:val="auto"/>
                <w:sz w:val="12"/>
                <w:szCs w:val="12"/>
              </w:rPr>
            </w:pPr>
            <w:r w:rsidRPr="00AE302D">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AE302D" w:rsidRDefault="00143A9F" w:rsidP="00507801">
            <w:pPr>
              <w:jc w:val="center"/>
              <w:rPr>
                <w:color w:val="auto"/>
                <w:sz w:val="12"/>
                <w:szCs w:val="12"/>
              </w:rPr>
            </w:pPr>
          </w:p>
          <w:p w:rsidR="00143A9F" w:rsidRPr="00AE302D" w:rsidRDefault="00143A9F">
            <w:pPr>
              <w:rPr>
                <w:color w:val="auto"/>
                <w:sz w:val="12"/>
                <w:szCs w:val="12"/>
              </w:rPr>
            </w:pPr>
            <w:r w:rsidRPr="00AE302D">
              <w:rPr>
                <w:color w:val="auto"/>
                <w:sz w:val="12"/>
                <w:szCs w:val="12"/>
              </w:rPr>
              <w:t xml:space="preserve">Юридическое лицо, соответствующее требованиям части 2 статьи 33 </w:t>
            </w:r>
            <w:r w:rsidRPr="00AE302D">
              <w:rPr>
                <w:color w:val="auto"/>
                <w:sz w:val="12"/>
                <w:szCs w:val="12"/>
              </w:rPr>
              <w:lastRenderedPageBreak/>
              <w:t>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 2) если объект находится в границах охранных зон объектов трубопроводного транспорта; </w:t>
            </w:r>
          </w:p>
          <w:p w:rsidR="00143A9F" w:rsidRPr="00AE302D" w:rsidRDefault="00143A9F">
            <w:pPr>
              <w:spacing w:line="100" w:lineRule="atLeast"/>
              <w:rPr>
                <w:color w:val="auto"/>
                <w:sz w:val="12"/>
                <w:szCs w:val="12"/>
              </w:rPr>
            </w:pPr>
            <w:r w:rsidRPr="00AE302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Обращение в орган государственного строительного надзора за выдачей заключения</w:t>
            </w:r>
          </w:p>
          <w:p w:rsidR="00143A9F" w:rsidRPr="00AE302D" w:rsidRDefault="00143A9F">
            <w:pPr>
              <w:spacing w:after="120" w:line="20" w:lineRule="atLeast"/>
              <w:rPr>
                <w:color w:val="auto"/>
                <w:sz w:val="12"/>
                <w:szCs w:val="12"/>
              </w:rPr>
            </w:pPr>
            <w:r w:rsidRPr="00AE302D">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B67AD1">
            <w:pPr>
              <w:rPr>
                <w:rFonts w:ascii="Times New Roman" w:hAnsi="Times New Roman" w:cs="Times New Roman"/>
                <w:color w:val="auto"/>
              </w:rPr>
            </w:pPr>
            <w:r w:rsidRPr="00AE302D">
              <w:rPr>
                <w:color w:val="auto"/>
                <w:sz w:val="12"/>
                <w:szCs w:val="12"/>
              </w:rPr>
              <w:t xml:space="preserve">Заключение органа государственного строительного </w:t>
            </w:r>
            <w:proofErr w:type="gramStart"/>
            <w:r w:rsidRPr="00AE302D">
              <w:rPr>
                <w:color w:val="auto"/>
                <w:sz w:val="12"/>
                <w:szCs w:val="12"/>
              </w:rPr>
              <w:t>надзора</w:t>
            </w:r>
            <w:proofErr w:type="gramEnd"/>
            <w:r w:rsidRPr="00AE302D">
              <w:rPr>
                <w:color w:val="auto"/>
                <w:sz w:val="12"/>
                <w:szCs w:val="12"/>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proofErr w:type="gramStart"/>
            <w:r w:rsidRPr="00AE302D">
              <w:rPr>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w:t>
            </w:r>
            <w:proofErr w:type="gramEnd"/>
            <w:r w:rsidRPr="00AE302D">
              <w:rPr>
                <w:color w:val="auto"/>
                <w:sz w:val="12"/>
                <w:szCs w:val="12"/>
              </w:rPr>
              <w:t xml:space="preserve">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143A9F" w:rsidRPr="00AE302D" w:rsidRDefault="00143A9F">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143A9F" w:rsidRPr="00AE302D" w:rsidRDefault="00143A9F">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Разрешение на строительство*</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w:t>
            </w:r>
            <w:r w:rsidRPr="00AE302D">
              <w:rPr>
                <w:color w:val="auto"/>
                <w:spacing w:val="-4"/>
                <w:sz w:val="12"/>
                <w:szCs w:val="12"/>
                <w:u w:val="single"/>
              </w:rPr>
              <w:lastRenderedPageBreak/>
              <w:t>осуществляются на основании договора)</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w:t>
            </w:r>
            <w:r w:rsidRPr="00AE302D">
              <w:rPr>
                <w:color w:val="auto"/>
                <w:spacing w:val="-4"/>
                <w:sz w:val="12"/>
                <w:szCs w:val="12"/>
                <w:u w:val="single"/>
              </w:rPr>
              <w:lastRenderedPageBreak/>
              <w:t>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 xml:space="preserve">Акт о готовности сетей </w:t>
            </w:r>
            <w:proofErr w:type="spellStart"/>
            <w:r w:rsidRPr="00AE302D">
              <w:rPr>
                <w:color w:val="auto"/>
                <w:spacing w:val="-4"/>
                <w:sz w:val="12"/>
                <w:szCs w:val="12"/>
              </w:rPr>
              <w:t>газопотребления</w:t>
            </w:r>
            <w:proofErr w:type="spellEnd"/>
            <w:r w:rsidRPr="00AE302D">
              <w:rPr>
                <w:color w:val="auto"/>
                <w:spacing w:val="-4"/>
                <w:sz w:val="12"/>
                <w:szCs w:val="12"/>
              </w:rPr>
              <w:t xml:space="preserve">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 xml:space="preserve">Заключение органа государственного строительного </w:t>
            </w:r>
            <w:proofErr w:type="gramStart"/>
            <w:r w:rsidRPr="00AE302D">
              <w:rPr>
                <w:color w:val="auto"/>
                <w:spacing w:val="-4"/>
                <w:sz w:val="12"/>
                <w:szCs w:val="12"/>
              </w:rPr>
              <w:t>надзора</w:t>
            </w:r>
            <w:proofErr w:type="gramEnd"/>
            <w:r w:rsidRPr="00AE302D">
              <w:rPr>
                <w:color w:val="auto"/>
                <w:spacing w:val="-4"/>
                <w:sz w:val="12"/>
                <w:szCs w:val="12"/>
              </w:rPr>
              <w:t xml:space="preserve"> о соответствии построенного, реконструированного </w:t>
            </w:r>
            <w:r w:rsidRPr="00AE302D">
              <w:rPr>
                <w:color w:val="auto"/>
                <w:spacing w:val="-4"/>
                <w:sz w:val="12"/>
                <w:szCs w:val="12"/>
              </w:rPr>
              <w:lastRenderedPageBreak/>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143A9F" w:rsidRPr="00AE302D" w:rsidRDefault="00143A9F">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AE302D" w:rsidRDefault="00143A9F">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A3B">
            <w:pPr>
              <w:spacing w:after="120" w:line="20" w:lineRule="atLeast"/>
              <w:rPr>
                <w:color w:val="auto"/>
                <w:sz w:val="12"/>
                <w:szCs w:val="12"/>
              </w:rPr>
            </w:pPr>
            <w:r w:rsidRPr="00AE302D">
              <w:rPr>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143A9F" w:rsidRPr="00AE302D" w:rsidRDefault="00143A9F">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143A9F" w:rsidRPr="00AE302D" w:rsidRDefault="00143A9F">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AE302D" w:rsidRDefault="00143A9F">
            <w:pPr>
              <w:spacing w:line="20" w:lineRule="atLeast"/>
              <w:rPr>
                <w:color w:val="auto"/>
                <w:sz w:val="12"/>
                <w:szCs w:val="12"/>
              </w:rPr>
            </w:pPr>
            <w:r w:rsidRPr="00AE302D">
              <w:rPr>
                <w:color w:val="auto"/>
                <w:sz w:val="12"/>
                <w:szCs w:val="12"/>
              </w:rPr>
              <w:lastRenderedPageBreak/>
              <w:t xml:space="preserve">3) несоответствие объекта капитального строительства требованиям, установленным в разрешении на строительство; </w:t>
            </w:r>
          </w:p>
          <w:p w:rsidR="00143A9F" w:rsidRPr="00AE302D" w:rsidRDefault="00143A9F">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AE302D" w:rsidRDefault="00143A9F">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Срок проведения процедуры - от 0 до 10 календарных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F433B">
            <w:pPr>
              <w:rPr>
                <w:color w:val="auto"/>
                <w:sz w:val="12"/>
                <w:szCs w:val="12"/>
              </w:rPr>
            </w:pPr>
            <w:r w:rsidRPr="00AE302D">
              <w:rPr>
                <w:color w:val="auto"/>
                <w:sz w:val="12"/>
                <w:szCs w:val="12"/>
              </w:rPr>
              <w:t>Орган местного самоуправления</w:t>
            </w:r>
          </w:p>
          <w:p w:rsidR="00143A9F" w:rsidRPr="00AE302D" w:rsidRDefault="00143A9F" w:rsidP="00DF433B">
            <w:pPr>
              <w:rPr>
                <w:color w:val="auto"/>
                <w:sz w:val="12"/>
                <w:szCs w:val="12"/>
              </w:rPr>
            </w:pPr>
          </w:p>
          <w:p w:rsidR="00143A9F" w:rsidRPr="00AE302D" w:rsidRDefault="00143A9F"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Федеральный закон "О государственной регистрации прав на недвижимое имущество и сделок с ним" от 21.07.1997 N 122-ФЗ: статья 20, </w:t>
            </w:r>
            <w:r w:rsidRPr="00AE302D">
              <w:rPr>
                <w:color w:val="auto"/>
                <w:sz w:val="12"/>
                <w:szCs w:val="12"/>
              </w:rPr>
              <w:lastRenderedPageBreak/>
              <w:t>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Федеральный закон "О государственном кадастре недвижимости" от 24.07.2007 N 221-ФЗ: глава 3</w:t>
            </w:r>
          </w:p>
          <w:p w:rsidR="00143A9F" w:rsidRPr="00AE302D" w:rsidRDefault="00143A9F">
            <w:pPr>
              <w:spacing w:after="120" w:line="20" w:lineRule="atLeast"/>
              <w:rPr>
                <w:color w:val="auto"/>
                <w:sz w:val="12"/>
                <w:szCs w:val="12"/>
              </w:rPr>
            </w:pPr>
            <w:r w:rsidRPr="00AE302D">
              <w:rPr>
                <w:color w:val="auto"/>
                <w:sz w:val="12"/>
                <w:szCs w:val="12"/>
              </w:rPr>
              <w:lastRenderedPageBreak/>
              <w:t>Федеральный закон «Об организации предоставления государственных или муниципальных услуг» от 27.07.2010 N 210-ФЗ: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любом из следующих случаев: 1) если завершено строительства объекта капитального строительства; </w:t>
            </w:r>
          </w:p>
          <w:p w:rsidR="00143A9F" w:rsidRPr="00AE302D" w:rsidRDefault="00143A9F">
            <w:pPr>
              <w:spacing w:line="100" w:lineRule="atLeast"/>
              <w:rPr>
                <w:color w:val="auto"/>
                <w:sz w:val="12"/>
                <w:szCs w:val="12"/>
              </w:rPr>
            </w:pPr>
            <w:r w:rsidRPr="00AE302D">
              <w:rPr>
                <w:color w:val="auto"/>
                <w:sz w:val="12"/>
                <w:szCs w:val="12"/>
              </w:rPr>
              <w:lastRenderedPageBreak/>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Заявление о государственном кадастровом учете построенного объекта</w:t>
            </w:r>
          </w:p>
          <w:p w:rsidR="00143A9F" w:rsidRPr="00AE302D" w:rsidRDefault="00143A9F">
            <w:pPr>
              <w:spacing w:after="120" w:line="20" w:lineRule="atLeast"/>
              <w:rPr>
                <w:color w:val="auto"/>
                <w:sz w:val="12"/>
                <w:szCs w:val="12"/>
              </w:rPr>
            </w:pPr>
            <w:r w:rsidRPr="00AE302D">
              <w:rPr>
                <w:color w:val="auto"/>
                <w:sz w:val="12"/>
                <w:szCs w:val="12"/>
              </w:rPr>
              <w:t xml:space="preserve">Документ, </w:t>
            </w:r>
            <w:r w:rsidRPr="00AE302D">
              <w:rPr>
                <w:color w:val="auto"/>
                <w:sz w:val="12"/>
                <w:szCs w:val="12"/>
              </w:rPr>
              <w:lastRenderedPageBreak/>
              <w:t>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pPr>
              <w:spacing w:after="120" w:line="20" w:lineRule="atLeast"/>
              <w:rPr>
                <w:color w:val="auto"/>
                <w:sz w:val="12"/>
                <w:szCs w:val="12"/>
              </w:rPr>
            </w:pPr>
            <w:r w:rsidRPr="00AE302D">
              <w:rPr>
                <w:color w:val="auto"/>
                <w:sz w:val="12"/>
                <w:szCs w:val="12"/>
              </w:rPr>
              <w:t>Технический план</w:t>
            </w:r>
          </w:p>
          <w:p w:rsidR="00143A9F" w:rsidRPr="00AE302D" w:rsidRDefault="00143A9F">
            <w:pPr>
              <w:spacing w:after="120" w:line="20" w:lineRule="atLeast"/>
              <w:rPr>
                <w:color w:val="auto"/>
                <w:sz w:val="12"/>
                <w:szCs w:val="12"/>
                <w:u w:val="single"/>
              </w:rPr>
            </w:pPr>
            <w:r w:rsidRPr="00AE302D">
              <w:rPr>
                <w:color w:val="auto"/>
                <w:sz w:val="12"/>
                <w:szCs w:val="12"/>
              </w:rPr>
              <w:t>Документ, устанавливающий или удостоверяющий право заявителя на реконструируемый объект недвижимости</w:t>
            </w:r>
            <w:r w:rsidRPr="00AE302D">
              <w:rPr>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AE302D" w:rsidRDefault="00143A9F">
            <w:pPr>
              <w:spacing w:after="120" w:line="20" w:lineRule="atLeast"/>
              <w:rPr>
                <w:color w:val="auto"/>
                <w:sz w:val="12"/>
                <w:szCs w:val="12"/>
              </w:rPr>
            </w:pPr>
            <w:r w:rsidRPr="00AE302D">
              <w:rPr>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D7C62">
            <w:pPr>
              <w:spacing w:after="120" w:line="20" w:lineRule="atLeast"/>
              <w:rPr>
                <w:color w:val="auto"/>
                <w:sz w:val="12"/>
                <w:szCs w:val="12"/>
              </w:rPr>
            </w:pPr>
            <w:r w:rsidRPr="00AE302D">
              <w:rPr>
                <w:color w:val="auto"/>
                <w:sz w:val="12"/>
                <w:szCs w:val="12"/>
              </w:rPr>
              <w:lastRenderedPageBreak/>
              <w:t>Кадастровый паспорт на построенный объект недвижимости (</w:t>
            </w:r>
            <w:r w:rsidRPr="00AE302D">
              <w:rPr>
                <w:color w:val="auto"/>
                <w:sz w:val="12"/>
                <w:szCs w:val="12"/>
                <w:u w:val="single"/>
              </w:rPr>
              <w:t xml:space="preserve">если завершено строительства объекта </w:t>
            </w:r>
            <w:r w:rsidRPr="00AE302D">
              <w:rPr>
                <w:color w:val="auto"/>
                <w:sz w:val="12"/>
                <w:szCs w:val="12"/>
                <w:u w:val="single"/>
              </w:rPr>
              <w:lastRenderedPageBreak/>
              <w:t>капитального строительства</w:t>
            </w:r>
            <w:r w:rsidRPr="00AE302D">
              <w:rPr>
                <w:color w:val="auto"/>
                <w:sz w:val="12"/>
                <w:szCs w:val="12"/>
              </w:rPr>
              <w:t>)</w:t>
            </w:r>
          </w:p>
          <w:p w:rsidR="00143A9F" w:rsidRPr="00AE302D" w:rsidRDefault="00143A9F" w:rsidP="00BB7802">
            <w:pPr>
              <w:spacing w:after="120" w:line="20" w:lineRule="atLeast"/>
              <w:rPr>
                <w:color w:val="auto"/>
                <w:sz w:val="12"/>
                <w:szCs w:val="12"/>
              </w:rPr>
            </w:pPr>
            <w:r w:rsidRPr="00AE302D">
              <w:rPr>
                <w:color w:val="auto"/>
                <w:sz w:val="12"/>
                <w:szCs w:val="12"/>
              </w:rPr>
              <w:t>Кадастровый паспорт на реконструированный объект недвижимости (</w:t>
            </w:r>
            <w:r w:rsidRPr="00AE302D">
              <w:rPr>
                <w:color w:val="auto"/>
                <w:sz w:val="12"/>
                <w:szCs w:val="12"/>
                <w:u w:val="single"/>
              </w:rPr>
              <w:t>если изменились параметры объекта капитального строительства при его реконструкции</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Если заявление на бумажном носителе представлено лицом, не указанным в заявлении (не заявителем и не </w:t>
            </w:r>
            <w:r w:rsidRPr="00AE302D">
              <w:rPr>
                <w:color w:val="auto"/>
                <w:sz w:val="12"/>
                <w:szCs w:val="12"/>
              </w:rPr>
              <w:lastRenderedPageBreak/>
              <w:t>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 приостановлении кадастрового учета в случае:</w:t>
            </w:r>
          </w:p>
          <w:p w:rsidR="00143A9F" w:rsidRPr="00AE302D" w:rsidRDefault="00143A9F" w:rsidP="00CF2572">
            <w:pPr>
              <w:spacing w:line="20" w:lineRule="atLeast"/>
              <w:rPr>
                <w:color w:val="auto"/>
                <w:sz w:val="12"/>
                <w:szCs w:val="12"/>
              </w:rPr>
            </w:pPr>
            <w:r w:rsidRPr="00AE302D">
              <w:rPr>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AE302D" w:rsidRDefault="00143A9F" w:rsidP="00CF2572">
            <w:pPr>
              <w:spacing w:line="20" w:lineRule="atLeast"/>
              <w:rPr>
                <w:color w:val="auto"/>
                <w:sz w:val="12"/>
                <w:szCs w:val="12"/>
              </w:rPr>
            </w:pPr>
            <w:r w:rsidRPr="00AE302D">
              <w:rPr>
                <w:color w:val="auto"/>
                <w:sz w:val="12"/>
                <w:szCs w:val="12"/>
              </w:rPr>
              <w:t xml:space="preserve">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w:t>
            </w:r>
            <w:r w:rsidRPr="00AE302D">
              <w:rPr>
                <w:color w:val="auto"/>
                <w:sz w:val="12"/>
                <w:szCs w:val="12"/>
              </w:rPr>
              <w:lastRenderedPageBreak/>
              <w:t>содержащиеся в них, могут запрашиваться в порядке межведомственного информационного взаимодействия;</w:t>
            </w:r>
          </w:p>
          <w:p w:rsidR="00143A9F" w:rsidRPr="00AE302D" w:rsidRDefault="00143A9F">
            <w:pPr>
              <w:spacing w:line="20" w:lineRule="atLeast"/>
              <w:rPr>
                <w:color w:val="auto"/>
                <w:sz w:val="12"/>
                <w:szCs w:val="12"/>
              </w:rPr>
            </w:pPr>
            <w:r w:rsidRPr="00AE302D">
              <w:rPr>
                <w:color w:val="auto"/>
                <w:sz w:val="12"/>
                <w:szCs w:val="12"/>
              </w:rPr>
              <w:t>3)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Орган кадастрового учета принимает решение об отказе в осуществлении кадастрового учета в случае, если:</w:t>
            </w:r>
          </w:p>
          <w:p w:rsidR="00143A9F" w:rsidRPr="00AE302D" w:rsidRDefault="00143A9F">
            <w:pPr>
              <w:spacing w:line="20" w:lineRule="atLeast"/>
              <w:rPr>
                <w:color w:val="auto"/>
                <w:sz w:val="12"/>
                <w:szCs w:val="12"/>
              </w:rPr>
            </w:pPr>
            <w:r w:rsidRPr="00AE302D">
              <w:rPr>
                <w:color w:val="auto"/>
                <w:sz w:val="12"/>
                <w:szCs w:val="12"/>
              </w:rPr>
              <w:t xml:space="preserve">1) имущество, о </w:t>
            </w:r>
            <w:r w:rsidRPr="00AE302D">
              <w:rPr>
                <w:color w:val="auto"/>
                <w:sz w:val="12"/>
                <w:szCs w:val="12"/>
              </w:rPr>
              <w:lastRenderedPageBreak/>
              <w:t>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143A9F" w:rsidRPr="00AE302D" w:rsidRDefault="00143A9F">
            <w:pPr>
              <w:spacing w:line="20" w:lineRule="atLeast"/>
              <w:rPr>
                <w:color w:val="auto"/>
                <w:sz w:val="12"/>
                <w:szCs w:val="12"/>
              </w:rPr>
            </w:pPr>
            <w:r w:rsidRPr="00AE302D">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AE302D" w:rsidRDefault="00143A9F">
            <w:pPr>
              <w:spacing w:line="20" w:lineRule="atLeast"/>
              <w:rPr>
                <w:color w:val="auto"/>
                <w:sz w:val="12"/>
                <w:szCs w:val="12"/>
              </w:rPr>
            </w:pPr>
            <w:r w:rsidRPr="00AE302D">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AE302D" w:rsidRDefault="00143A9F">
            <w:pPr>
              <w:spacing w:line="20" w:lineRule="atLeast"/>
              <w:rPr>
                <w:color w:val="auto"/>
                <w:sz w:val="12"/>
                <w:szCs w:val="12"/>
              </w:rPr>
            </w:pPr>
            <w:r w:rsidRPr="00AE302D">
              <w:rPr>
                <w:color w:val="auto"/>
                <w:sz w:val="12"/>
                <w:szCs w:val="12"/>
              </w:rPr>
              <w:t xml:space="preserve">4) с заявлением о кадастровом учете обратилось ненадлежащее лицо; </w:t>
            </w:r>
          </w:p>
          <w:p w:rsidR="00143A9F" w:rsidRPr="00AE302D" w:rsidRDefault="00143A9F">
            <w:pPr>
              <w:spacing w:line="20" w:lineRule="atLeast"/>
              <w:rPr>
                <w:color w:val="auto"/>
                <w:sz w:val="12"/>
                <w:szCs w:val="12"/>
              </w:rPr>
            </w:pPr>
            <w:r w:rsidRPr="00AE302D">
              <w:rPr>
                <w:color w:val="auto"/>
                <w:sz w:val="12"/>
                <w:szCs w:val="12"/>
              </w:rPr>
              <w:t xml:space="preserve">5) истек срок приостановления осуществления кадастрового учета и не устранены </w:t>
            </w:r>
            <w:r w:rsidRPr="00AE302D">
              <w:rPr>
                <w:color w:val="auto"/>
                <w:sz w:val="12"/>
                <w:szCs w:val="12"/>
              </w:rPr>
              <w:lastRenderedPageBreak/>
              <w:t>обстоятельства, послужившие основанием для принятия решения о приостановлении;</w:t>
            </w:r>
          </w:p>
          <w:p w:rsidR="00143A9F" w:rsidRPr="00AE302D" w:rsidRDefault="00143A9F">
            <w:pPr>
              <w:spacing w:line="20" w:lineRule="atLeast"/>
              <w:rPr>
                <w:color w:val="auto"/>
                <w:sz w:val="12"/>
                <w:szCs w:val="12"/>
              </w:rPr>
            </w:pPr>
            <w:r w:rsidRPr="00AE302D">
              <w:rPr>
                <w:color w:val="auto"/>
                <w:sz w:val="12"/>
                <w:szCs w:val="12"/>
              </w:rPr>
              <w:t xml:space="preserve">6) технический план заверен подписью </w:t>
            </w:r>
            <w:proofErr w:type="spellStart"/>
            <w:r w:rsidRPr="00AE302D">
              <w:rPr>
                <w:color w:val="auto"/>
                <w:sz w:val="12"/>
                <w:szCs w:val="12"/>
              </w:rPr>
              <w:t>неуправомоченного</w:t>
            </w:r>
            <w:proofErr w:type="spellEnd"/>
            <w:r w:rsidRPr="00AE302D">
              <w:rPr>
                <w:color w:val="auto"/>
                <w:sz w:val="12"/>
                <w:szCs w:val="12"/>
              </w:rPr>
              <w:t xml:space="preserve"> лица;</w:t>
            </w:r>
          </w:p>
          <w:p w:rsidR="00143A9F" w:rsidRPr="00AE302D" w:rsidRDefault="00143A9F">
            <w:pPr>
              <w:spacing w:line="20" w:lineRule="atLeast"/>
              <w:rPr>
                <w:color w:val="auto"/>
                <w:sz w:val="12"/>
                <w:szCs w:val="12"/>
              </w:rPr>
            </w:pPr>
            <w:r w:rsidRPr="00AE302D">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w:t>
            </w:r>
            <w:proofErr w:type="gramStart"/>
            <w:r w:rsidRPr="00AE302D">
              <w:rPr>
                <w:color w:val="auto"/>
                <w:sz w:val="12"/>
                <w:szCs w:val="12"/>
              </w:rPr>
              <w:t>необходимых</w:t>
            </w:r>
            <w:proofErr w:type="gramEnd"/>
            <w:r w:rsidRPr="00AE302D">
              <w:rPr>
                <w:color w:val="auto"/>
                <w:sz w:val="12"/>
                <w:szCs w:val="12"/>
              </w:rPr>
              <w:t xml:space="preserve">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w:t>
            </w:r>
            <w:r w:rsidRPr="00AE302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Заявление и необходимые для кадастрового учета документы могут быть представлены в орган кадастрового учета: </w:t>
            </w:r>
            <w:r w:rsidRPr="00AE302D">
              <w:rPr>
                <w:color w:val="auto"/>
                <w:sz w:val="12"/>
                <w:szCs w:val="12"/>
              </w:rPr>
              <w:lastRenderedPageBreak/>
              <w:t>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lastRenderedPageBreak/>
              <w:t xml:space="preserve">Государственное бюджетное учреждение, подведомственное федеральному органу исполнительной </w:t>
            </w:r>
            <w:r w:rsidRPr="00AE302D">
              <w:rPr>
                <w:color w:val="auto"/>
                <w:sz w:val="12"/>
                <w:szCs w:val="12"/>
              </w:rPr>
              <w:lastRenderedPageBreak/>
              <w:t>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lastRenderedPageBreak/>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Гражданский кодекс Российской Федерации (часть первая) от 30.11.1994 N 51-ФЗ: статья 131</w:t>
            </w:r>
          </w:p>
          <w:p w:rsidR="00143A9F" w:rsidRPr="00AE302D" w:rsidRDefault="00143A9F" w:rsidP="00A17DC8">
            <w:pPr>
              <w:spacing w:after="120"/>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Заявление о государственной регистрации прав на построенный объект</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Правоустанавливающие документы на земельный участок</w:t>
            </w:r>
            <w:r w:rsidRPr="00AE302D">
              <w:rPr>
                <w:color w:val="auto"/>
                <w:sz w:val="12"/>
                <w:szCs w:val="12"/>
                <w:u w:val="single"/>
              </w:rPr>
              <w:t xml:space="preserve"> (кроме случая, если на основании этих правоустанавливающих документов </w:t>
            </w:r>
            <w:r w:rsidRPr="00AE302D">
              <w:rPr>
                <w:color w:val="auto"/>
                <w:sz w:val="12"/>
                <w:szCs w:val="12"/>
                <w:u w:val="single"/>
              </w:rPr>
              <w:lastRenderedPageBreak/>
              <w:t>ранее было зарегистрировано право застройщика на земельный участок)</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Разрешение на ввод объекта в эксплуатацию*</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Свидетельство о государственной регистрации права собственности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AE302D">
              <w:rPr>
                <w:color w:val="auto"/>
                <w:sz w:val="12"/>
                <w:szCs w:val="12"/>
              </w:rPr>
              <w:t>)</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AE302D">
              <w:rPr>
                <w:color w:val="auto"/>
                <w:sz w:val="12"/>
                <w:szCs w:val="12"/>
                <w:u w:val="single"/>
              </w:rPr>
              <w:t xml:space="preserve">если подано заявление о государственной регистрации возникновения права собственности на здание, помещение при этом выбранный застройщиком способ </w:t>
            </w:r>
            <w:r w:rsidRPr="00AE302D">
              <w:rPr>
                <w:color w:val="auto"/>
                <w:sz w:val="12"/>
                <w:szCs w:val="12"/>
                <w:u w:val="single"/>
              </w:rPr>
              <w:lastRenderedPageBreak/>
              <w:t>удостоверения проведенной государственной регистрации - выписка из Единого государственного реестра прав</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Отказ в приеме документов на государственную регистрацию не допускается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w:t>
            </w:r>
            <w:r w:rsidRPr="00AE302D">
              <w:rPr>
                <w:color w:val="auto"/>
                <w:sz w:val="12"/>
                <w:szCs w:val="12"/>
              </w:rPr>
              <w:lastRenderedPageBreak/>
              <w:t>исполненные карандашом, а также документы с серьезными повреждениями, не позволяющими однозначно истолковать их содержание</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Основания для приостановления государственной регистрации: </w:t>
            </w:r>
          </w:p>
          <w:p w:rsidR="00143A9F" w:rsidRPr="00AE302D" w:rsidRDefault="00143A9F" w:rsidP="00A17DC8">
            <w:pPr>
              <w:rPr>
                <w:color w:val="auto"/>
                <w:sz w:val="12"/>
                <w:szCs w:val="12"/>
              </w:rPr>
            </w:pPr>
            <w:r w:rsidRPr="00AE302D">
              <w:rPr>
                <w:color w:val="auto"/>
                <w:sz w:val="12"/>
                <w:szCs w:val="12"/>
              </w:rPr>
              <w:t xml:space="preserve">1) при возникновении сомнений у государственного регистратора: </w:t>
            </w:r>
          </w:p>
          <w:p w:rsidR="00143A9F" w:rsidRPr="00AE302D" w:rsidRDefault="00143A9F" w:rsidP="00A17DC8">
            <w:pPr>
              <w:rPr>
                <w:color w:val="auto"/>
                <w:sz w:val="12"/>
                <w:szCs w:val="12"/>
              </w:rPr>
            </w:pPr>
            <w:r w:rsidRPr="00AE302D">
              <w:rPr>
                <w:color w:val="auto"/>
                <w:sz w:val="12"/>
                <w:szCs w:val="12"/>
              </w:rPr>
              <w:t xml:space="preserve">а) в наличие оснований для государственной регистрации прав; </w:t>
            </w:r>
          </w:p>
          <w:p w:rsidR="00143A9F" w:rsidRPr="00AE302D" w:rsidRDefault="00143A9F" w:rsidP="00A17DC8">
            <w:pPr>
              <w:rPr>
                <w:color w:val="auto"/>
                <w:sz w:val="12"/>
                <w:szCs w:val="12"/>
              </w:rPr>
            </w:pPr>
            <w:r w:rsidRPr="00AE302D">
              <w:rPr>
                <w:color w:val="auto"/>
                <w:sz w:val="12"/>
                <w:szCs w:val="12"/>
              </w:rPr>
              <w:t xml:space="preserve">б) в подлинности представленных документов или достоверности указанных в них сведений; </w:t>
            </w:r>
          </w:p>
          <w:p w:rsidR="00143A9F" w:rsidRPr="00AE302D" w:rsidRDefault="00143A9F" w:rsidP="00A17DC8">
            <w:pPr>
              <w:rPr>
                <w:color w:val="auto"/>
                <w:sz w:val="12"/>
                <w:szCs w:val="12"/>
              </w:rPr>
            </w:pPr>
            <w:r w:rsidRPr="00AE302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AE302D" w:rsidRDefault="00143A9F" w:rsidP="00A17DC8">
            <w:pPr>
              <w:rPr>
                <w:color w:val="auto"/>
                <w:sz w:val="12"/>
                <w:szCs w:val="12"/>
              </w:rPr>
            </w:pPr>
            <w:r w:rsidRPr="00AE302D">
              <w:rPr>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AE302D" w:rsidRDefault="00143A9F" w:rsidP="00A17DC8">
            <w:pPr>
              <w:rPr>
                <w:color w:val="auto"/>
                <w:sz w:val="12"/>
                <w:szCs w:val="12"/>
              </w:rPr>
            </w:pPr>
            <w:r w:rsidRPr="00AE302D">
              <w:rPr>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lastRenderedPageBreak/>
              <w:t>В государственной регистрации прав может быть отказано в случаях, если:</w:t>
            </w:r>
          </w:p>
          <w:p w:rsidR="00143A9F" w:rsidRPr="00AE302D" w:rsidRDefault="00143A9F" w:rsidP="00A17DC8">
            <w:pPr>
              <w:rPr>
                <w:color w:val="auto"/>
                <w:spacing w:val="-4"/>
                <w:sz w:val="12"/>
                <w:szCs w:val="12"/>
              </w:rPr>
            </w:pPr>
            <w:r w:rsidRPr="00AE302D">
              <w:rPr>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AE302D" w:rsidRDefault="00143A9F" w:rsidP="00A17DC8">
            <w:pPr>
              <w:rPr>
                <w:color w:val="auto"/>
                <w:spacing w:val="-4"/>
                <w:sz w:val="12"/>
                <w:szCs w:val="12"/>
              </w:rPr>
            </w:pPr>
            <w:r w:rsidRPr="00AE302D">
              <w:rPr>
                <w:color w:val="auto"/>
                <w:spacing w:val="-4"/>
                <w:sz w:val="12"/>
                <w:szCs w:val="12"/>
              </w:rPr>
              <w:t>2) с заявлением о государственной регистрации прав обратилось ненадлежащее лицо;</w:t>
            </w:r>
          </w:p>
          <w:p w:rsidR="00143A9F" w:rsidRPr="00AE302D" w:rsidRDefault="00143A9F" w:rsidP="00A17DC8">
            <w:pPr>
              <w:rPr>
                <w:color w:val="auto"/>
                <w:spacing w:val="-4"/>
                <w:sz w:val="12"/>
                <w:szCs w:val="12"/>
              </w:rPr>
            </w:pPr>
            <w:r w:rsidRPr="00AE302D">
              <w:rPr>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AE302D" w:rsidRDefault="00143A9F" w:rsidP="00A17DC8">
            <w:pPr>
              <w:rPr>
                <w:color w:val="auto"/>
                <w:spacing w:val="-4"/>
                <w:sz w:val="12"/>
                <w:szCs w:val="12"/>
              </w:rPr>
            </w:pPr>
            <w:r w:rsidRPr="00AE302D">
              <w:rPr>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w:t>
            </w:r>
            <w:r w:rsidRPr="00AE302D">
              <w:rPr>
                <w:color w:val="auto"/>
                <w:spacing w:val="-4"/>
                <w:sz w:val="12"/>
                <w:szCs w:val="12"/>
              </w:rPr>
              <w:lastRenderedPageBreak/>
              <w:t xml:space="preserve">месте его издания на момент издания; </w:t>
            </w:r>
          </w:p>
          <w:p w:rsidR="00143A9F" w:rsidRPr="00AE302D" w:rsidRDefault="00143A9F" w:rsidP="00A17DC8">
            <w:pPr>
              <w:rPr>
                <w:color w:val="auto"/>
                <w:spacing w:val="-4"/>
                <w:sz w:val="12"/>
                <w:szCs w:val="12"/>
              </w:rPr>
            </w:pPr>
            <w:r w:rsidRPr="00AE302D">
              <w:rPr>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AE302D" w:rsidRDefault="00143A9F" w:rsidP="00A17DC8">
            <w:pPr>
              <w:rPr>
                <w:color w:val="auto"/>
                <w:spacing w:val="-4"/>
                <w:sz w:val="12"/>
                <w:szCs w:val="12"/>
              </w:rPr>
            </w:pPr>
            <w:r w:rsidRPr="00AE302D">
              <w:rPr>
                <w:color w:val="auto"/>
                <w:spacing w:val="-4"/>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AE302D" w:rsidRDefault="00143A9F" w:rsidP="00A17DC8">
            <w:pPr>
              <w:rPr>
                <w:color w:val="auto"/>
                <w:spacing w:val="-4"/>
                <w:sz w:val="12"/>
                <w:szCs w:val="12"/>
              </w:rPr>
            </w:pPr>
            <w:proofErr w:type="gramStart"/>
            <w:r w:rsidRPr="00AE302D">
              <w:rPr>
                <w:color w:val="auto"/>
                <w:spacing w:val="-4"/>
                <w:sz w:val="12"/>
                <w:szCs w:val="12"/>
              </w:rPr>
              <w:t>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w:t>
            </w:r>
            <w:proofErr w:type="gramEnd"/>
            <w:r w:rsidRPr="00AE302D">
              <w:rPr>
                <w:color w:val="auto"/>
                <w:spacing w:val="-4"/>
                <w:sz w:val="12"/>
                <w:szCs w:val="12"/>
              </w:rPr>
              <w:t xml:space="preserve">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AE302D" w:rsidRDefault="00143A9F" w:rsidP="00A17DC8">
            <w:pPr>
              <w:rPr>
                <w:color w:val="auto"/>
                <w:spacing w:val="-4"/>
                <w:sz w:val="12"/>
                <w:szCs w:val="12"/>
              </w:rPr>
            </w:pPr>
            <w:r w:rsidRPr="00AE302D">
              <w:rPr>
                <w:color w:val="auto"/>
                <w:spacing w:val="-4"/>
                <w:sz w:val="12"/>
                <w:szCs w:val="12"/>
              </w:rPr>
              <w:t xml:space="preserve">9) не представлены </w:t>
            </w:r>
            <w:r w:rsidRPr="00AE302D">
              <w:rPr>
                <w:color w:val="auto"/>
                <w:spacing w:val="-4"/>
                <w:sz w:val="12"/>
                <w:szCs w:val="12"/>
              </w:rPr>
              <w:lastRenderedPageBreak/>
              <w:t>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AE302D" w:rsidRDefault="00143A9F" w:rsidP="00A17DC8">
            <w:pPr>
              <w:rPr>
                <w:color w:val="auto"/>
                <w:spacing w:val="-4"/>
                <w:sz w:val="12"/>
                <w:szCs w:val="12"/>
              </w:rPr>
            </w:pPr>
            <w:r w:rsidRPr="00AE302D">
              <w:rPr>
                <w:color w:val="auto"/>
                <w:spacing w:val="-4"/>
                <w:sz w:val="12"/>
                <w:szCs w:val="12"/>
              </w:rPr>
              <w:t xml:space="preserve">10) имеются противоречия между заявленными правами и уже зарегистрированными правами; </w:t>
            </w:r>
          </w:p>
          <w:p w:rsidR="00143A9F" w:rsidRPr="00AE302D" w:rsidRDefault="00143A9F" w:rsidP="00A17DC8">
            <w:pPr>
              <w:rPr>
                <w:color w:val="auto"/>
                <w:spacing w:val="-4"/>
                <w:sz w:val="12"/>
                <w:szCs w:val="12"/>
              </w:rPr>
            </w:pPr>
            <w:r w:rsidRPr="00AE302D">
              <w:rPr>
                <w:color w:val="auto"/>
                <w:spacing w:val="-4"/>
                <w:sz w:val="12"/>
                <w:szCs w:val="12"/>
              </w:rPr>
              <w:t xml:space="preserve">11) осуществление государственной регистрации права собственности не допускается в соответствии с, пунктом 2 статьи 25.3 Федерального закона "О государственной регистрации прав на недвижимое имущество и сделок с ним"; </w:t>
            </w:r>
          </w:p>
          <w:p w:rsidR="00143A9F" w:rsidRPr="00AE302D" w:rsidRDefault="00143A9F" w:rsidP="00A17DC8">
            <w:pPr>
              <w:rPr>
                <w:color w:val="auto"/>
                <w:spacing w:val="-4"/>
                <w:sz w:val="12"/>
                <w:szCs w:val="12"/>
              </w:rPr>
            </w:pPr>
            <w:r w:rsidRPr="00AE302D">
              <w:rPr>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w:t>
            </w:r>
            <w:r w:rsidRPr="00AE302D">
              <w:rPr>
                <w:color w:val="auto"/>
                <w:spacing w:val="-4"/>
                <w:sz w:val="12"/>
                <w:szCs w:val="12"/>
              </w:rPr>
              <w:lastRenderedPageBreak/>
              <w:t>кадастре недвижимости", за исключением случаев, предусмотренных федеральным законом</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proofErr w:type="gramStart"/>
            <w:r w:rsidRPr="00AE302D">
              <w:rPr>
                <w:color w:val="auto"/>
                <w:spacing w:val="-4"/>
                <w:sz w:val="12"/>
                <w:szCs w:val="12"/>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w:t>
            </w:r>
            <w:proofErr w:type="gramEnd"/>
            <w:r w:rsidRPr="00AE302D">
              <w:rPr>
                <w:color w:val="auto"/>
                <w:spacing w:val="-4"/>
                <w:sz w:val="12"/>
                <w:szCs w:val="12"/>
              </w:rPr>
              <w:t xml:space="preserve">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 xml:space="preserve">Срок проведения процедуры - от 0 до 10 рабочих дней </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spacing w:after="120"/>
              <w:rPr>
                <w:color w:val="auto"/>
                <w:sz w:val="12"/>
                <w:szCs w:val="12"/>
                <w:u w:val="single"/>
              </w:rPr>
            </w:pPr>
            <w:r w:rsidRPr="00AE302D">
              <w:rPr>
                <w:color w:val="auto"/>
                <w:sz w:val="12"/>
                <w:szCs w:val="12"/>
              </w:rPr>
              <w:t xml:space="preserve">2000 руб. </w:t>
            </w:r>
            <w:r w:rsidRPr="00AE302D">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rPr>
              <w:t xml:space="preserve">22000 руб. </w:t>
            </w:r>
            <w:r w:rsidRPr="00AE302D">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lastRenderedPageBreak/>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shd w:val="clear" w:color="auto" w:fill="FFFFFF"/>
              </w:rPr>
            </w:pPr>
            <w:r w:rsidRPr="00BF25E4">
              <w:rPr>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spacing w:after="120"/>
              <w:rPr>
                <w:iCs/>
                <w:color w:val="auto"/>
                <w:sz w:val="12"/>
                <w:szCs w:val="12"/>
              </w:rPr>
            </w:pPr>
            <w:r w:rsidRPr="00BF25E4">
              <w:rPr>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143A9F" w:rsidRPr="00BF25E4" w:rsidRDefault="00143A9F"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26F5D" w:rsidRDefault="00143A9F" w:rsidP="000162B2">
            <w:pPr>
              <w:spacing w:after="120"/>
              <w:rPr>
                <w:color w:val="auto"/>
                <w:spacing w:val="-4"/>
                <w:sz w:val="12"/>
                <w:szCs w:val="12"/>
              </w:rPr>
            </w:pPr>
            <w:r w:rsidRPr="00A26F5D">
              <w:rPr>
                <w:rStyle w:val="ad"/>
                <w:color w:val="auto"/>
                <w:spacing w:val="-4"/>
                <w:sz w:val="12"/>
                <w:szCs w:val="12"/>
              </w:rPr>
              <w:t>Заявление</w:t>
            </w:r>
            <w:r w:rsidRPr="00A26F5D">
              <w:rPr>
                <w:color w:val="auto"/>
                <w:spacing w:val="-4"/>
                <w:sz w:val="12"/>
                <w:szCs w:val="12"/>
              </w:rPr>
              <w:t xml:space="preserve"> о присвоении объекту адресации адреса</w:t>
            </w:r>
          </w:p>
          <w:p w:rsidR="00143A9F" w:rsidRPr="00A26F5D" w:rsidRDefault="00143A9F"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143A9F" w:rsidRPr="00A26F5D" w:rsidRDefault="00143A9F" w:rsidP="000162B2">
            <w:pPr>
              <w:spacing w:after="120"/>
              <w:rPr>
                <w:color w:val="auto"/>
                <w:spacing w:val="-4"/>
                <w:sz w:val="12"/>
                <w:szCs w:val="12"/>
              </w:rPr>
            </w:pPr>
            <w:r w:rsidRPr="00A26F5D">
              <w:rPr>
                <w:color w:val="auto"/>
                <w:spacing w:val="-4"/>
                <w:sz w:val="12"/>
                <w:szCs w:val="12"/>
              </w:rPr>
              <w:t xml:space="preserve">Правоустанавливающие и (или) </w:t>
            </w:r>
            <w:proofErr w:type="spellStart"/>
            <w:r w:rsidRPr="00A26F5D">
              <w:rPr>
                <w:color w:val="auto"/>
                <w:spacing w:val="-6"/>
                <w:sz w:val="12"/>
                <w:szCs w:val="12"/>
              </w:rPr>
              <w:t>правоудостоверяющие</w:t>
            </w:r>
            <w:proofErr w:type="spellEnd"/>
            <w:r w:rsidRPr="00A26F5D">
              <w:rPr>
                <w:color w:val="auto"/>
                <w:spacing w:val="-4"/>
                <w:sz w:val="12"/>
                <w:szCs w:val="12"/>
              </w:rPr>
              <w:t xml:space="preserve"> документы на объект (объекты) адресации*</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 xml:space="preserve">в </w:t>
            </w:r>
            <w:r w:rsidRPr="00A26F5D">
              <w:rPr>
                <w:color w:val="auto"/>
                <w:spacing w:val="-4"/>
                <w:sz w:val="12"/>
                <w:szCs w:val="12"/>
                <w:u w:val="single"/>
              </w:rPr>
              <w:lastRenderedPageBreak/>
              <w:t>случае присвоения адреса строящемуся объекту адресации</w:t>
            </w:r>
            <w:r w:rsidRPr="00A26F5D">
              <w:rPr>
                <w:color w:val="auto"/>
                <w:spacing w:val="-4"/>
                <w:sz w:val="12"/>
                <w:szCs w:val="12"/>
              </w:rPr>
              <w:t xml:space="preserve">)* </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0162B2">
            <w:pPr>
              <w:rPr>
                <w:color w:val="auto"/>
                <w:sz w:val="12"/>
                <w:szCs w:val="12"/>
              </w:rPr>
            </w:pPr>
            <w:r w:rsidRPr="00BF25E4">
              <w:rPr>
                <w:color w:val="auto"/>
                <w:sz w:val="12"/>
                <w:szCs w:val="12"/>
              </w:rPr>
              <w:lastRenderedPageBreak/>
              <w:t xml:space="preserve">Решение о присвоении объекту адресации адреса </w:t>
            </w:r>
          </w:p>
          <w:p w:rsidR="00A26F5D" w:rsidRDefault="00A26F5D" w:rsidP="000162B2">
            <w:pPr>
              <w:rPr>
                <w:color w:val="auto"/>
                <w:sz w:val="12"/>
                <w:szCs w:val="12"/>
              </w:rPr>
            </w:pPr>
          </w:p>
          <w:p w:rsidR="00A26F5D" w:rsidRPr="00BF25E4" w:rsidRDefault="00A26F5D" w:rsidP="00A17DC8">
            <w:pPr>
              <w:rPr>
                <w:color w:val="auto"/>
                <w:sz w:val="12"/>
                <w:szCs w:val="12"/>
              </w:rPr>
            </w:pPr>
            <w:r>
              <w:rPr>
                <w:color w:val="auto"/>
                <w:sz w:val="12"/>
                <w:szCs w:val="12"/>
              </w:rPr>
              <w:t xml:space="preserve">Внесение сведений о присвоении адреса </w:t>
            </w:r>
            <w:r w:rsidR="00A17DC8">
              <w:rPr>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widowControl/>
              <w:autoSpaceDE/>
              <w:adjustRightInd/>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143A9F" w:rsidRPr="00BF25E4" w:rsidRDefault="00143A9F" w:rsidP="000162B2">
            <w:pPr>
              <w:rPr>
                <w:color w:val="auto"/>
                <w:sz w:val="12"/>
                <w:szCs w:val="12"/>
              </w:rPr>
            </w:pPr>
            <w:bookmarkStart w:id="1" w:name="sub_1401"/>
            <w:r w:rsidRPr="00BF25E4">
              <w:rPr>
                <w:color w:val="auto"/>
                <w:sz w:val="12"/>
                <w:szCs w:val="12"/>
              </w:rPr>
              <w:t xml:space="preserve">1) с </w:t>
            </w:r>
            <w:r w:rsidRPr="00BF25E4">
              <w:rPr>
                <w:rStyle w:val="ad"/>
                <w:color w:val="auto"/>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d"/>
                <w:color w:val="auto"/>
                <w:sz w:val="12"/>
                <w:szCs w:val="12"/>
              </w:rPr>
              <w:t>пунктах 27</w:t>
            </w:r>
            <w:r w:rsidRPr="00BF25E4">
              <w:rPr>
                <w:color w:val="auto"/>
                <w:sz w:val="12"/>
                <w:szCs w:val="12"/>
              </w:rPr>
              <w:t xml:space="preserve"> и </w:t>
            </w:r>
            <w:r w:rsidRPr="00BF25E4">
              <w:rPr>
                <w:rStyle w:val="ad"/>
                <w:color w:val="auto"/>
                <w:sz w:val="12"/>
                <w:szCs w:val="12"/>
              </w:rPr>
              <w:t>29</w:t>
            </w:r>
            <w:r w:rsidRPr="00BF25E4">
              <w:rPr>
                <w:color w:val="auto"/>
                <w:sz w:val="12"/>
                <w:szCs w:val="12"/>
              </w:rPr>
              <w:t xml:space="preserve"> Правил присвоения, изменения и аннулирования адресов;</w:t>
            </w:r>
          </w:p>
          <w:p w:rsidR="00143A9F" w:rsidRPr="00BF25E4" w:rsidRDefault="00143A9F" w:rsidP="000162B2">
            <w:pPr>
              <w:rPr>
                <w:color w:val="auto"/>
                <w:sz w:val="12"/>
                <w:szCs w:val="12"/>
              </w:rPr>
            </w:pPr>
            <w:bookmarkStart w:id="2" w:name="sub_1402"/>
            <w:bookmarkEnd w:id="1"/>
            <w:r w:rsidRPr="00BF25E4">
              <w:rPr>
                <w:color w:val="auto"/>
                <w:sz w:val="12"/>
                <w:szCs w:val="12"/>
              </w:rPr>
              <w:t xml:space="preserve">2) ответ на межведомственный запрос свидетельствует об отсутствии документа и (или) информации, </w:t>
            </w:r>
            <w:proofErr w:type="gramStart"/>
            <w:r w:rsidRPr="00BF25E4">
              <w:rPr>
                <w:color w:val="auto"/>
                <w:sz w:val="12"/>
                <w:szCs w:val="12"/>
              </w:rPr>
              <w:t>необходимых</w:t>
            </w:r>
            <w:proofErr w:type="gramEnd"/>
            <w:r w:rsidRPr="00BF25E4">
              <w:rPr>
                <w:color w:val="auto"/>
                <w:sz w:val="12"/>
                <w:szCs w:val="12"/>
              </w:rPr>
              <w:t xml:space="preserve"> для </w:t>
            </w:r>
            <w:r w:rsidRPr="00BF25E4">
              <w:rPr>
                <w:color w:val="auto"/>
                <w:sz w:val="12"/>
                <w:szCs w:val="12"/>
              </w:rPr>
              <w:lastRenderedPageBreak/>
              <w:t>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BF25E4" w:rsidRDefault="00143A9F"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BF25E4" w:rsidRDefault="00143A9F"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color w:val="auto"/>
                <w:sz w:val="12"/>
                <w:szCs w:val="12"/>
              </w:rPr>
              <w:t>пунктах 5</w:t>
            </w:r>
            <w:r w:rsidRPr="00BF25E4">
              <w:rPr>
                <w:color w:val="auto"/>
                <w:sz w:val="12"/>
                <w:szCs w:val="12"/>
              </w:rPr>
              <w:t xml:space="preserve">, </w:t>
            </w:r>
            <w:r w:rsidRPr="00BF25E4">
              <w:rPr>
                <w:rStyle w:val="ad"/>
                <w:color w:val="auto"/>
                <w:sz w:val="12"/>
                <w:szCs w:val="12"/>
              </w:rPr>
              <w:t>8 - 11</w:t>
            </w:r>
            <w:r w:rsidRPr="00BF25E4">
              <w:rPr>
                <w:color w:val="auto"/>
                <w:sz w:val="12"/>
                <w:szCs w:val="12"/>
              </w:rPr>
              <w:t xml:space="preserve"> и </w:t>
            </w:r>
            <w:r w:rsidRPr="00BF25E4">
              <w:rPr>
                <w:rStyle w:val="ad"/>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17DC8" w:rsidRDefault="00143A9F" w:rsidP="000162B2">
            <w:pPr>
              <w:spacing w:after="120"/>
              <w:rPr>
                <w:color w:val="auto"/>
                <w:sz w:val="12"/>
                <w:szCs w:val="12"/>
              </w:rPr>
            </w:pPr>
            <w:r w:rsidRPr="00A17DC8">
              <w:rPr>
                <w:color w:val="auto"/>
                <w:sz w:val="12"/>
                <w:szCs w:val="12"/>
              </w:rPr>
              <w:lastRenderedPageBreak/>
              <w:t xml:space="preserve">Решение о присвоении объекту адресации адреса </w:t>
            </w:r>
            <w:r w:rsidR="00A17DC8" w:rsidRPr="00A17DC8">
              <w:rPr>
                <w:color w:val="auto"/>
                <w:sz w:val="12"/>
                <w:szCs w:val="12"/>
              </w:rPr>
              <w:t>принимае</w:t>
            </w:r>
            <w:r w:rsidRPr="00A17DC8">
              <w:rPr>
                <w:color w:val="auto"/>
                <w:sz w:val="12"/>
                <w:szCs w:val="12"/>
              </w:rPr>
              <w:t>тся уполномоченным органом в срок не более чем 18 рабочих дней со дня поступления заявления</w:t>
            </w:r>
          </w:p>
          <w:p w:rsidR="00A17DC8" w:rsidRPr="00A17DC8" w:rsidRDefault="00A17DC8" w:rsidP="00A17DC8">
            <w:pPr>
              <w:spacing w:after="120"/>
              <w:rPr>
                <w:color w:val="auto"/>
                <w:sz w:val="12"/>
                <w:szCs w:val="12"/>
              </w:rPr>
            </w:pPr>
            <w:r w:rsidRPr="00A17DC8">
              <w:rPr>
                <w:color w:val="auto"/>
                <w:sz w:val="12"/>
                <w:szCs w:val="12"/>
              </w:rPr>
              <w:t xml:space="preserve">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w:t>
            </w:r>
            <w:r w:rsidRPr="00A17DC8">
              <w:rPr>
                <w:color w:val="auto"/>
                <w:sz w:val="12"/>
                <w:szCs w:val="12"/>
              </w:rPr>
              <w:lastRenderedPageBreak/>
              <w:t>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lastRenderedPageBreak/>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proofErr w:type="gramStart"/>
            <w:r w:rsidRPr="00BF25E4">
              <w:rPr>
                <w:color w:val="auto"/>
                <w:sz w:val="12"/>
                <w:szCs w:val="12"/>
              </w:rPr>
              <w:t xml:space="preserve">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w:t>
            </w:r>
            <w:r w:rsidRPr="00BF25E4">
              <w:rPr>
                <w:color w:val="auto"/>
                <w:sz w:val="12"/>
                <w:szCs w:val="12"/>
              </w:rPr>
              <w:lastRenderedPageBreak/>
              <w:t>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A17DC8" w:rsidP="000162B2">
            <w:pPr>
              <w:rPr>
                <w:color w:val="auto"/>
                <w:sz w:val="12"/>
                <w:szCs w:val="12"/>
              </w:rPr>
            </w:pPr>
            <w:r>
              <w:rPr>
                <w:color w:val="auto"/>
                <w:sz w:val="12"/>
                <w:szCs w:val="12"/>
              </w:rPr>
              <w:lastRenderedPageBreak/>
              <w:t>Уполномоченные органы (о</w:t>
            </w:r>
            <w:r w:rsidR="00143A9F" w:rsidRPr="00BF25E4">
              <w:rPr>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Pr>
                <w:color w:val="auto"/>
                <w:sz w:val="12"/>
                <w:szCs w:val="12"/>
              </w:rPr>
              <w:t>)</w:t>
            </w:r>
          </w:p>
          <w:p w:rsidR="00A17DC8" w:rsidRPr="00BF25E4" w:rsidRDefault="00A17DC8" w:rsidP="000162B2">
            <w:pPr>
              <w:rPr>
                <w:color w:val="auto"/>
                <w:sz w:val="12"/>
                <w:szCs w:val="12"/>
              </w:rPr>
            </w:pPr>
          </w:p>
          <w:p w:rsidR="00143A9F" w:rsidRPr="00BF25E4" w:rsidRDefault="00143A9F" w:rsidP="000162B2">
            <w:pPr>
              <w:rPr>
                <w:color w:val="auto"/>
                <w:sz w:val="12"/>
                <w:szCs w:val="12"/>
              </w:rPr>
            </w:pPr>
            <w:r w:rsidRPr="00BF25E4">
              <w:rPr>
                <w:color w:val="auto"/>
                <w:sz w:val="12"/>
                <w:szCs w:val="12"/>
              </w:rPr>
              <w:t xml:space="preserve">Законами субъекта Российской Федерации может </w:t>
            </w:r>
            <w:r w:rsidRPr="00BF25E4">
              <w:rPr>
                <w:color w:val="auto"/>
                <w:sz w:val="12"/>
                <w:szCs w:val="12"/>
              </w:rPr>
              <w:lastRenderedPageBreak/>
              <w:t>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5C4C94" w:rsidRDefault="0099371E" w:rsidP="0099371E">
      <w:pPr>
        <w:rPr>
          <w:color w:val="auto"/>
          <w:sz w:val="12"/>
          <w:szCs w:val="12"/>
        </w:rPr>
      </w:pPr>
    </w:p>
    <w:p w:rsidR="0099371E" w:rsidRPr="005C4C94" w:rsidRDefault="0099371E" w:rsidP="0099371E">
      <w:pPr>
        <w:rPr>
          <w:color w:val="auto"/>
          <w:sz w:val="12"/>
          <w:szCs w:val="12"/>
        </w:rPr>
      </w:pPr>
      <w:r w:rsidRPr="005C4C94">
        <w:rPr>
          <w:color w:val="auto"/>
          <w:sz w:val="12"/>
          <w:szCs w:val="12"/>
        </w:rPr>
        <w:t>______________________________</w:t>
      </w:r>
    </w:p>
    <w:p w:rsidR="0099371E" w:rsidRDefault="0099371E"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Default="003C5EFB"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84"/>
        <w:gridCol w:w="1284"/>
        <w:gridCol w:w="1284"/>
        <w:gridCol w:w="1284"/>
        <w:gridCol w:w="1283"/>
        <w:gridCol w:w="1283"/>
        <w:gridCol w:w="1283"/>
        <w:gridCol w:w="1283"/>
        <w:gridCol w:w="1283"/>
        <w:gridCol w:w="1283"/>
        <w:gridCol w:w="1283"/>
        <w:gridCol w:w="1283"/>
      </w:tblGrid>
      <w:tr w:rsidR="00664EB5" w:rsidRPr="005C4C94" w:rsidTr="00664EB5">
        <w:trPr>
          <w:jc w:val="center"/>
        </w:trPr>
        <w:tc>
          <w:tcPr>
            <w:tcW w:w="15400"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jc w:val="center"/>
              <w:rPr>
                <w:b/>
                <w:color w:val="auto"/>
                <w:sz w:val="18"/>
                <w:szCs w:val="12"/>
              </w:rPr>
            </w:pPr>
            <w:r w:rsidRPr="00664EB5">
              <w:rPr>
                <w:b/>
                <w:color w:val="auto"/>
                <w:sz w:val="18"/>
                <w:szCs w:val="12"/>
              </w:rPr>
              <w:t>II</w:t>
            </w:r>
            <w:r w:rsidRPr="00BF25E4">
              <w:rPr>
                <w:b/>
                <w:color w:val="auto"/>
                <w:sz w:val="18"/>
                <w:szCs w:val="12"/>
              </w:rPr>
              <w:t xml:space="preserve">. Процедуры, </w:t>
            </w:r>
            <w:r w:rsidRPr="00664EB5">
              <w:rPr>
                <w:b/>
                <w:color w:val="auto"/>
                <w:sz w:val="18"/>
                <w:szCs w:val="12"/>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664EB5" w:rsidRPr="00BF25E4" w:rsidTr="00664EB5">
        <w:trPr>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664EB5" w:rsidRPr="0067228F" w:rsidTr="00664EB5">
        <w:trPr>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67228F">
              <w:rPr>
                <w:b/>
                <w:bCs/>
                <w:color w:val="auto"/>
                <w:sz w:val="12"/>
                <w:szCs w:val="12"/>
              </w:rPr>
              <w:t>непредоставления</w:t>
            </w:r>
            <w:proofErr w:type="spellEnd"/>
            <w:r w:rsidRPr="0067228F">
              <w:rPr>
                <w:b/>
                <w:bCs/>
                <w:color w:val="auto"/>
                <w:sz w:val="12"/>
                <w:szCs w:val="12"/>
              </w:rPr>
              <w:t xml:space="preserve">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334939" w:rsidRPr="0067228F" w:rsidTr="00BB55D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130. Предоставление решения о 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FD53F6">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A52A8">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1D218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0269C">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 xml:space="preserve">134. Проведение контрольно-геодезической съемки и передача исполнительной документации в уполномоченный орган </w:t>
            </w:r>
            <w:r w:rsidRPr="00664EB5">
              <w:rPr>
                <w:color w:val="auto"/>
                <w:sz w:val="12"/>
                <w:szCs w:val="12"/>
              </w:rPr>
              <w:lastRenderedPageBreak/>
              <w:t>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lastRenderedPageBreak/>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9A58AE">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08327B">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8B1C30">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137. Предоставление заключения о соответствии 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945B7">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6D17F3">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664EB5" w:rsidRPr="005C4C94" w:rsidRDefault="00664EB5" w:rsidP="003C5EFB">
      <w:pPr>
        <w:rPr>
          <w:color w:val="auto"/>
          <w:sz w:val="12"/>
          <w:szCs w:val="12"/>
        </w:rPr>
      </w:pPr>
    </w:p>
    <w:sectPr w:rsidR="00664EB5" w:rsidRPr="005C4C94" w:rsidSect="00334939">
      <w:headerReference w:type="default" r:id="rId8"/>
      <w:pgSz w:w="16840" w:h="11907" w:orient="landscape" w:code="9"/>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E9" w:rsidRDefault="00E130E9" w:rsidP="00430F36">
      <w:r>
        <w:separator/>
      </w:r>
    </w:p>
  </w:endnote>
  <w:endnote w:type="continuationSeparator" w:id="0">
    <w:p w:rsidR="00E130E9" w:rsidRDefault="00E130E9"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E9" w:rsidRDefault="00E130E9" w:rsidP="00430F36">
      <w:r>
        <w:separator/>
      </w:r>
    </w:p>
  </w:footnote>
  <w:footnote w:type="continuationSeparator" w:id="0">
    <w:p w:rsidR="00E130E9" w:rsidRDefault="00E130E9" w:rsidP="00430F36">
      <w:r>
        <w:continuationSeparator/>
      </w:r>
    </w:p>
  </w:footnote>
  <w:footnote w:id="1">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664EB5" w:rsidRPr="00EB6306" w:rsidRDefault="00664EB5">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664EB5" w:rsidRDefault="00664EB5"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91485"/>
      <w:docPartObj>
        <w:docPartGallery w:val="Page Numbers (Top of Page)"/>
        <w:docPartUnique/>
      </w:docPartObj>
    </w:sdtPr>
    <w:sdtEndPr/>
    <w:sdtContent>
      <w:p w:rsidR="00334939" w:rsidRDefault="00334939">
        <w:pPr>
          <w:pStyle w:val="a7"/>
          <w:jc w:val="center"/>
        </w:pPr>
        <w:r>
          <w:fldChar w:fldCharType="begin"/>
        </w:r>
        <w:r>
          <w:instrText>PAGE   \* MERGEFORMAT</w:instrText>
        </w:r>
        <w:r>
          <w:fldChar w:fldCharType="separate"/>
        </w:r>
        <w:r w:rsidR="00F11001">
          <w:rPr>
            <w:noProof/>
          </w:rPr>
          <w:t>53</w:t>
        </w:r>
        <w:r>
          <w:fldChar w:fldCharType="end"/>
        </w:r>
      </w:p>
    </w:sdtContent>
  </w:sdt>
  <w:p w:rsidR="00334939" w:rsidRDefault="003349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04C4"/>
    <w:rsid w:val="007C44D5"/>
    <w:rsid w:val="007C5CDC"/>
    <w:rsid w:val="007D4407"/>
    <w:rsid w:val="007D677F"/>
    <w:rsid w:val="007E52E1"/>
    <w:rsid w:val="007E7587"/>
    <w:rsid w:val="00800B1B"/>
    <w:rsid w:val="008016CF"/>
    <w:rsid w:val="00814C3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82462"/>
    <w:rsid w:val="00A96E4A"/>
    <w:rsid w:val="00AA20D2"/>
    <w:rsid w:val="00AA7FD5"/>
    <w:rsid w:val="00AC2C36"/>
    <w:rsid w:val="00AD417B"/>
    <w:rsid w:val="00AD7669"/>
    <w:rsid w:val="00AE302D"/>
    <w:rsid w:val="00AE4B29"/>
    <w:rsid w:val="00AF1530"/>
    <w:rsid w:val="00AF46E9"/>
    <w:rsid w:val="00B00478"/>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B41BD"/>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30E9"/>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11001"/>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1F70"/>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83D3-FFDF-4C2C-AD73-6D2BB42E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52983</Words>
  <Characters>302004</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User</cp:lastModifiedBy>
  <cp:revision>4</cp:revision>
  <cp:lastPrinted>2016-08-25T06:53:00Z</cp:lastPrinted>
  <dcterms:created xsi:type="dcterms:W3CDTF">2016-04-07T12:29:00Z</dcterms:created>
  <dcterms:modified xsi:type="dcterms:W3CDTF">2016-08-25T07:09:00Z</dcterms:modified>
</cp:coreProperties>
</file>