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5" w:rsidRPr="00636FBE" w:rsidRDefault="00007625" w:rsidP="000076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25" w:rsidRPr="00124AAA" w:rsidRDefault="00007625" w:rsidP="00007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</w:p>
    <w:p w:rsidR="00007625" w:rsidRPr="00124AAA" w:rsidRDefault="00007625" w:rsidP="00007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РАЙОНАСМОЛЕНСКОЙ ОБЛАСТИ</w:t>
      </w:r>
    </w:p>
    <w:p w:rsidR="00007625" w:rsidRPr="004E6CED" w:rsidRDefault="00007625" w:rsidP="0000762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07625" w:rsidRDefault="00007625" w:rsidP="0000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CE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31.07.</w:t>
      </w:r>
      <w:r w:rsidRPr="004E6CED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Pr="004E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№87</w:t>
      </w:r>
    </w:p>
    <w:p w:rsidR="00007625" w:rsidRPr="004E6CED" w:rsidRDefault="00007625" w:rsidP="00007625">
      <w:pPr>
        <w:spacing w:after="0" w:line="240" w:lineRule="auto"/>
        <w:jc w:val="both"/>
        <w:rPr>
          <w:sz w:val="28"/>
          <w:szCs w:val="28"/>
        </w:rPr>
      </w:pPr>
    </w:p>
    <w:p w:rsidR="00007625" w:rsidRDefault="00007625" w:rsidP="00007625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007625" w:rsidRPr="00631E04" w:rsidRDefault="00007625" w:rsidP="00007625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625" w:rsidRPr="000924F4" w:rsidRDefault="00007625" w:rsidP="0000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4F4">
        <w:rPr>
          <w:rFonts w:ascii="Times New Roman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proofErr w:type="gramEnd"/>
      <w:r w:rsidRPr="000924F4">
        <w:rPr>
          <w:rFonts w:ascii="Times New Roman" w:hAnsi="Times New Roman" w:cs="Times New Roman"/>
          <w:sz w:val="28"/>
          <w:szCs w:val="28"/>
        </w:rPr>
        <w:t>» Совет депутатов Хиславичского городского поселения Хиславичского района Смоленской области</w:t>
      </w:r>
      <w:r w:rsidRPr="00092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625" w:rsidRPr="00B06E77" w:rsidRDefault="00007625" w:rsidP="0000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77">
        <w:rPr>
          <w:rFonts w:ascii="Times New Roman" w:hAnsi="Times New Roman" w:cs="Times New Roman"/>
          <w:b/>
          <w:sz w:val="28"/>
          <w:szCs w:val="28"/>
        </w:rPr>
        <w:t>РЕШИЛ</w:t>
      </w:r>
      <w:r w:rsidRPr="00B06E77">
        <w:rPr>
          <w:rFonts w:ascii="Times New Roman" w:hAnsi="Times New Roman" w:cs="Times New Roman"/>
          <w:sz w:val="28"/>
          <w:szCs w:val="28"/>
        </w:rPr>
        <w:t>:</w:t>
      </w:r>
    </w:p>
    <w:p w:rsidR="00007625" w:rsidRDefault="00007625" w:rsidP="000076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 xml:space="preserve">Внести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hAnsi="Times New Roman" w:cs="Times New Roman"/>
          <w:sz w:val="28"/>
          <w:szCs w:val="28"/>
        </w:rPr>
        <w:tab/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поселения Хиславичского района Смоленской области от 01.03.2006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31E0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42, от 05.05.2011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37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19.03.2012 № 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25.10.2012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109, от 3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1.10.2013 № 168, от 22.01.2015 № 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235)</w:t>
      </w:r>
      <w:r w:rsidRPr="00631E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07625" w:rsidRPr="004A473A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4A473A">
        <w:rPr>
          <w:color w:val="000000"/>
          <w:sz w:val="28"/>
          <w:szCs w:val="28"/>
        </w:rPr>
        <w:t xml:space="preserve">пункты 16,19 </w:t>
      </w:r>
      <w:r>
        <w:rPr>
          <w:color w:val="000000"/>
          <w:sz w:val="28"/>
          <w:szCs w:val="28"/>
        </w:rPr>
        <w:t>части</w:t>
      </w:r>
      <w:r w:rsidRPr="004A473A">
        <w:rPr>
          <w:color w:val="000000"/>
          <w:sz w:val="28"/>
          <w:szCs w:val="28"/>
        </w:rPr>
        <w:t xml:space="preserve"> 1 статьи 7 изложить в следующей редакции:</w:t>
      </w:r>
    </w:p>
    <w:p w:rsidR="00007625" w:rsidRPr="004A473A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473A">
        <w:rPr>
          <w:color w:val="000000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7625" w:rsidRDefault="00007625" w:rsidP="000076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3A">
        <w:rPr>
          <w:rFonts w:ascii="Times New Roman" w:hAnsi="Times New Roman" w:cs="Times New Roman"/>
          <w:color w:val="000000"/>
          <w:sz w:val="28"/>
          <w:szCs w:val="28"/>
        </w:rPr>
        <w:t>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A473A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4A47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2)</w:t>
      </w:r>
      <w:r>
        <w:rPr>
          <w:color w:val="000000"/>
          <w:sz w:val="27"/>
          <w:szCs w:val="27"/>
        </w:rPr>
        <w:t xml:space="preserve"> часть 1 статьи 7.1 дополнить пунктами 15, 16 следующего содержания: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«15) осуществление мероприятий по отлову и содержанию безнадзорных животных, обитающих на территории поселения;</w:t>
      </w:r>
    </w:p>
    <w:p w:rsidR="00007625" w:rsidRDefault="00007625" w:rsidP="0000762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3)</w:t>
      </w:r>
      <w:r>
        <w:rPr>
          <w:color w:val="000000"/>
          <w:sz w:val="27"/>
          <w:szCs w:val="27"/>
        </w:rPr>
        <w:t xml:space="preserve"> пункт 1 части 4 статьи 13 изложить в следующей редакции: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«1) проект устава городского поселения, а также проект решения Совета депутатов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4)</w:t>
      </w:r>
      <w:r>
        <w:rPr>
          <w:color w:val="000000"/>
          <w:sz w:val="27"/>
          <w:szCs w:val="27"/>
        </w:rPr>
        <w:t xml:space="preserve"> часть 7 статьи 26 изложить в следующей редакции: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«7. </w:t>
      </w:r>
      <w:proofErr w:type="gramStart"/>
      <w:r>
        <w:rPr>
          <w:color w:val="000000"/>
          <w:sz w:val="27"/>
          <w:szCs w:val="27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color w:val="000000"/>
          <w:sz w:val="27"/>
          <w:szCs w:val="27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sz w:val="27"/>
          <w:szCs w:val="27"/>
        </w:rPr>
        <w:t>.»</w:t>
      </w:r>
      <w:proofErr w:type="gramEnd"/>
      <w:r>
        <w:rPr>
          <w:color w:val="000000"/>
          <w:sz w:val="27"/>
          <w:szCs w:val="27"/>
        </w:rPr>
        <w:t>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5)</w:t>
      </w:r>
      <w:r w:rsidRPr="002151F1">
        <w:rPr>
          <w:color w:val="000000"/>
          <w:sz w:val="28"/>
          <w:szCs w:val="28"/>
        </w:rPr>
        <w:t xml:space="preserve"> часть 11 статьи 26 изложить в следующей редакции: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1F1">
        <w:rPr>
          <w:color w:val="000000"/>
          <w:sz w:val="28"/>
          <w:szCs w:val="28"/>
        </w:rPr>
        <w:t>«11.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</w:t>
      </w:r>
      <w:proofErr w:type="gramStart"/>
      <w:r w:rsidRPr="002151F1">
        <w:rPr>
          <w:color w:val="000000"/>
          <w:sz w:val="28"/>
          <w:szCs w:val="28"/>
        </w:rPr>
        <w:t>.»;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End"/>
      <w:r w:rsidRPr="000924F4">
        <w:rPr>
          <w:color w:val="FF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2151F1">
        <w:rPr>
          <w:color w:val="000000"/>
          <w:sz w:val="28"/>
          <w:szCs w:val="28"/>
        </w:rPr>
        <w:t>статью 27 изложить в новой редакции:</w:t>
      </w:r>
    </w:p>
    <w:p w:rsidR="00007625" w:rsidRPr="000924F4" w:rsidRDefault="00007625" w:rsidP="00007625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«</w:t>
      </w:r>
      <w:r w:rsidRPr="000924F4">
        <w:rPr>
          <w:b/>
          <w:color w:val="000000"/>
          <w:sz w:val="28"/>
          <w:szCs w:val="28"/>
        </w:rPr>
        <w:t>Статья 27. Гарантии осуществления полномочий Главы муниципального образования Хиславичского городского поселения Хиславичского района Смоленской области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1. Главе муниципального образования: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1) гарантируются условия, обеспечивающие осуществление полномочий, в соответствии с муниципальным правовым актом;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2) предусмотрена денежная выплата на осуществление полномочий, предоставляемая в порядке, установленном решением Совета депутатов.</w:t>
      </w:r>
    </w:p>
    <w:p w:rsidR="00007625" w:rsidRDefault="00007625" w:rsidP="00007625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2. Гарантии осуществления полномочий Главы муниципального образования предоставляются за счет средств местного бюджета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7)</w:t>
      </w:r>
      <w:r w:rsidRPr="002151F1">
        <w:rPr>
          <w:color w:val="000000"/>
          <w:sz w:val="28"/>
          <w:szCs w:val="28"/>
        </w:rPr>
        <w:t xml:space="preserve"> пункты 34, 37 части 7 статьи 28 изложить в следующей редакции: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«34)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1F1">
        <w:rPr>
          <w:color w:val="000000"/>
          <w:sz w:val="28"/>
          <w:szCs w:val="28"/>
        </w:rPr>
        <w:t>37)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2151F1">
        <w:rPr>
          <w:color w:val="000000"/>
          <w:sz w:val="28"/>
          <w:szCs w:val="28"/>
        </w:rPr>
        <w:t>;»</w:t>
      </w:r>
      <w:proofErr w:type="gramEnd"/>
      <w:r w:rsidRPr="002151F1">
        <w:rPr>
          <w:color w:val="000000"/>
          <w:sz w:val="28"/>
          <w:szCs w:val="28"/>
        </w:rPr>
        <w:t>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Pr="002151F1">
        <w:rPr>
          <w:color w:val="000000"/>
          <w:sz w:val="28"/>
          <w:szCs w:val="28"/>
        </w:rPr>
        <w:t xml:space="preserve">пункт 63 части 7 статьи 28 дополнить словами 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«,</w:t>
      </w:r>
      <w:r w:rsidRPr="002151F1">
        <w:rPr>
          <w:color w:val="000000"/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</w:t>
      </w:r>
      <w:r w:rsidRPr="005362E3">
        <w:rPr>
          <w:color w:val="000000"/>
          <w:sz w:val="28"/>
          <w:szCs w:val="28"/>
        </w:rPr>
        <w:t xml:space="preserve">в части 3 статьи 34 второе предложение изложить в следующей редакции: </w:t>
      </w:r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«</w:t>
      </w:r>
      <w:r w:rsidRPr="005362E3"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362E3">
        <w:rPr>
          <w:color w:val="000000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5362E3">
        <w:rPr>
          <w:color w:val="000000"/>
          <w:sz w:val="28"/>
          <w:szCs w:val="28"/>
        </w:rPr>
        <w:t>.»;</w:t>
      </w:r>
      <w:proofErr w:type="gramEnd"/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</w:t>
      </w:r>
      <w:r w:rsidRPr="005362E3">
        <w:rPr>
          <w:color w:val="000000"/>
          <w:sz w:val="28"/>
          <w:szCs w:val="28"/>
        </w:rPr>
        <w:t>абзац 3 части 3 статьи 34 дополнить предложением следующего содержания:</w:t>
      </w:r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2E3">
        <w:rPr>
          <w:color w:val="000000"/>
          <w:sz w:val="28"/>
          <w:szCs w:val="28"/>
        </w:rPr>
        <w:t>«В случае</w:t>
      </w:r>
      <w:proofErr w:type="gramStart"/>
      <w:r w:rsidRPr="005362E3">
        <w:rPr>
          <w:color w:val="000000"/>
          <w:sz w:val="28"/>
          <w:szCs w:val="28"/>
        </w:rPr>
        <w:t>,</w:t>
      </w:r>
      <w:proofErr w:type="gramEnd"/>
      <w:r w:rsidRPr="005362E3">
        <w:rPr>
          <w:color w:val="000000"/>
          <w:sz w:val="28"/>
          <w:szCs w:val="28"/>
        </w:rPr>
        <w:t xml:space="preserve"> если Глава муниципального образования исполняет полномочия председателя Совета депутатов, голос Главы муниципального образования учитывается при принятии устава городского поселения, решения Совета депутатов о внесении изменений и дополнений в устав городского поселения как голос депутата Совета депутатов городского поселения.»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11)</w:t>
      </w:r>
      <w:r>
        <w:rPr>
          <w:color w:val="000000"/>
          <w:sz w:val="27"/>
          <w:szCs w:val="27"/>
        </w:rPr>
        <w:t xml:space="preserve"> в части 4 </w:t>
      </w:r>
      <w:r w:rsidRPr="000924F4">
        <w:rPr>
          <w:color w:val="FF0000"/>
          <w:sz w:val="27"/>
          <w:szCs w:val="27"/>
        </w:rPr>
        <w:t>статьи 40</w:t>
      </w:r>
      <w:r>
        <w:rPr>
          <w:color w:val="000000"/>
          <w:sz w:val="27"/>
          <w:szCs w:val="27"/>
        </w:rPr>
        <w:t xml:space="preserve"> слова «затрат на их денежное содержание»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заменить словами «расходов на оплату их труда».</w:t>
      </w:r>
    </w:p>
    <w:p w:rsidR="00007625" w:rsidRPr="00B06E77" w:rsidRDefault="00007625" w:rsidP="00007625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  <w:r w:rsidRPr="00B06E77">
        <w:rPr>
          <w:szCs w:val="28"/>
        </w:rPr>
        <w:t xml:space="preserve">2. </w:t>
      </w:r>
      <w:r w:rsidRPr="00B06E77">
        <w:rPr>
          <w:color w:val="FF0000"/>
          <w:szCs w:val="28"/>
        </w:rPr>
        <w:t>Настоящее решение вступает в силу после дня официального опубликования в газете «</w:t>
      </w:r>
      <w:proofErr w:type="spellStart"/>
      <w:r w:rsidRPr="00B06E77">
        <w:rPr>
          <w:color w:val="FF0000"/>
          <w:szCs w:val="28"/>
        </w:rPr>
        <w:t>Хиславичские</w:t>
      </w:r>
      <w:proofErr w:type="spellEnd"/>
      <w:r w:rsidRPr="00B06E77">
        <w:rPr>
          <w:color w:val="FF0000"/>
          <w:szCs w:val="28"/>
        </w:rPr>
        <w:t xml:space="preserve"> известия» после государственной регистрации в Управлении Министерства юстиции Российской Федерации по Смоленской области.</w:t>
      </w:r>
    </w:p>
    <w:p w:rsidR="00007625" w:rsidRPr="00B06E77" w:rsidRDefault="00007625" w:rsidP="00007625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007625" w:rsidRPr="00AB32AC" w:rsidRDefault="00007625" w:rsidP="00007625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007625" w:rsidRPr="00AB32AC" w:rsidRDefault="00007625" w:rsidP="0000762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007625" w:rsidRPr="00AB32AC" w:rsidRDefault="00007625" w:rsidP="0000762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007625" w:rsidRPr="00AB32AC" w:rsidRDefault="00007625" w:rsidP="00007625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                </w:t>
      </w:r>
      <w:proofErr w:type="spellStart"/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О.Б.Маханек</w:t>
      </w:r>
      <w:proofErr w:type="spellEnd"/>
    </w:p>
    <w:p w:rsidR="00007625" w:rsidRPr="00AB32AC" w:rsidRDefault="00007625" w:rsidP="00007625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7625" w:rsidRPr="003754C0" w:rsidRDefault="00007625" w:rsidP="00007625">
      <w:pPr>
        <w:rPr>
          <w:rFonts w:ascii="Times New Roman" w:hAnsi="Times New Roman" w:cs="Times New Roman"/>
          <w:sz w:val="28"/>
          <w:szCs w:val="28"/>
        </w:rPr>
      </w:pPr>
    </w:p>
    <w:p w:rsidR="00A946D1" w:rsidRDefault="00A946D1"/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7625"/>
    <w:rsid w:val="00007625"/>
    <w:rsid w:val="000E0BF0"/>
    <w:rsid w:val="00244676"/>
    <w:rsid w:val="002B09C1"/>
    <w:rsid w:val="002C2042"/>
    <w:rsid w:val="002C3675"/>
    <w:rsid w:val="002D3B22"/>
    <w:rsid w:val="003A5F64"/>
    <w:rsid w:val="003C0FFD"/>
    <w:rsid w:val="00566F15"/>
    <w:rsid w:val="005A0341"/>
    <w:rsid w:val="005A2FC7"/>
    <w:rsid w:val="0060536C"/>
    <w:rsid w:val="006D1D6F"/>
    <w:rsid w:val="00781015"/>
    <w:rsid w:val="00802A15"/>
    <w:rsid w:val="0088323D"/>
    <w:rsid w:val="00930C36"/>
    <w:rsid w:val="00A27027"/>
    <w:rsid w:val="00A946D1"/>
    <w:rsid w:val="00BB4E0C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76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007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076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07625"/>
    <w:rPr>
      <w:rFonts w:ascii="Times New Roman" w:eastAsia="Times New Roman" w:hAnsi="Times New Roman"/>
      <w:sz w:val="28"/>
      <w:szCs w:val="24"/>
      <w:lang w:eastAsia="en-US"/>
    </w:rPr>
  </w:style>
  <w:style w:type="paragraph" w:styleId="a4">
    <w:name w:val="Normal (Web)"/>
    <w:basedOn w:val="a"/>
    <w:uiPriority w:val="99"/>
    <w:unhideWhenUsed/>
    <w:rsid w:val="0000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2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2017-08-01T06:19:00Z</cp:lastPrinted>
  <dcterms:created xsi:type="dcterms:W3CDTF">2017-08-01T06:18:00Z</dcterms:created>
  <dcterms:modified xsi:type="dcterms:W3CDTF">2017-08-01T06:38:00Z</dcterms:modified>
</cp:coreProperties>
</file>