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6B" w:rsidRDefault="007B1A6B" w:rsidP="00CB2CAC">
      <w:pPr>
        <w:pStyle w:val="a3"/>
        <w:tabs>
          <w:tab w:val="clear" w:pos="4677"/>
          <w:tab w:val="clear" w:pos="9355"/>
        </w:tabs>
        <w:jc w:val="center"/>
      </w:pPr>
    </w:p>
    <w:p w:rsidR="00CB2CAC" w:rsidRDefault="00CB2CAC" w:rsidP="00CB2CAC">
      <w:pPr>
        <w:pStyle w:val="a3"/>
        <w:tabs>
          <w:tab w:val="clear" w:pos="4677"/>
          <w:tab w:val="clear" w:pos="9355"/>
        </w:tabs>
        <w:jc w:val="center"/>
      </w:pPr>
      <w:r>
        <w:rPr>
          <w:noProof/>
        </w:rPr>
        <w:drawing>
          <wp:inline distT="0" distB="0" distL="0" distR="0">
            <wp:extent cx="750570" cy="914400"/>
            <wp:effectExtent l="0" t="0" r="0" b="0"/>
            <wp:docPr id="1" name="Рисунок 1" descr="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AC" w:rsidRPr="00CB2CAC" w:rsidRDefault="00CB2CAC" w:rsidP="00CB2CAC">
      <w:pPr>
        <w:rPr>
          <w:sz w:val="28"/>
          <w:szCs w:val="28"/>
        </w:rPr>
      </w:pPr>
    </w:p>
    <w:p w:rsidR="00CB2CAC" w:rsidRPr="00CB2CAC" w:rsidRDefault="00CB2CAC" w:rsidP="00CB2CAC">
      <w:pPr>
        <w:pStyle w:val="1"/>
        <w:rPr>
          <w:szCs w:val="28"/>
        </w:rPr>
      </w:pPr>
      <w:r w:rsidRPr="00CB2CAC">
        <w:rPr>
          <w:szCs w:val="28"/>
        </w:rPr>
        <w:t>АДМИНИСТРАЦИЯ</w:t>
      </w:r>
    </w:p>
    <w:p w:rsidR="00CB2CAC" w:rsidRPr="00CB2CAC" w:rsidRDefault="00CB2CAC" w:rsidP="00CB2CAC">
      <w:pPr>
        <w:pStyle w:val="1"/>
        <w:rPr>
          <w:szCs w:val="28"/>
        </w:rPr>
      </w:pPr>
      <w:r w:rsidRPr="00CB2CAC">
        <w:rPr>
          <w:szCs w:val="28"/>
        </w:rPr>
        <w:t xml:space="preserve">   </w:t>
      </w:r>
      <w:r>
        <w:rPr>
          <w:szCs w:val="28"/>
        </w:rPr>
        <w:t>КОЖУХОВИЧСКОГО СЕЛЬСКОГО ПОСЕЛЕНИЯ</w:t>
      </w:r>
    </w:p>
    <w:p w:rsidR="00CB2CAC" w:rsidRPr="00CB2CAC" w:rsidRDefault="00CB2CAC" w:rsidP="00CB2CAC">
      <w:pPr>
        <w:jc w:val="center"/>
        <w:rPr>
          <w:b/>
          <w:sz w:val="28"/>
          <w:szCs w:val="28"/>
        </w:rPr>
      </w:pPr>
      <w:r w:rsidRPr="00CB2CAC">
        <w:rPr>
          <w:b/>
          <w:sz w:val="28"/>
          <w:szCs w:val="28"/>
        </w:rPr>
        <w:t>ХИСЛАВИЧСК</w:t>
      </w:r>
      <w:r>
        <w:rPr>
          <w:b/>
          <w:sz w:val="28"/>
          <w:szCs w:val="28"/>
        </w:rPr>
        <w:t>ОГО РАЙОНА</w:t>
      </w:r>
      <w:r w:rsidRPr="00CB2CAC">
        <w:rPr>
          <w:b/>
          <w:sz w:val="28"/>
          <w:szCs w:val="28"/>
        </w:rPr>
        <w:t xml:space="preserve"> СМОЛЕНСКОЙ  ОБЛАСТИ</w:t>
      </w:r>
    </w:p>
    <w:p w:rsidR="00CB2CAC" w:rsidRPr="00CB2CAC" w:rsidRDefault="00CB2CAC" w:rsidP="00CB2CAC">
      <w:pPr>
        <w:jc w:val="center"/>
        <w:rPr>
          <w:b/>
          <w:sz w:val="28"/>
          <w:szCs w:val="28"/>
        </w:rPr>
      </w:pPr>
    </w:p>
    <w:p w:rsidR="00CB2CAC" w:rsidRPr="00CB2CAC" w:rsidRDefault="00CB2CAC" w:rsidP="00CB2CAC">
      <w:pPr>
        <w:pStyle w:val="2"/>
        <w:ind w:left="0"/>
        <w:jc w:val="center"/>
        <w:rPr>
          <w:b/>
          <w:szCs w:val="28"/>
        </w:rPr>
      </w:pPr>
      <w:proofErr w:type="gramStart"/>
      <w:r w:rsidRPr="00CB2CAC">
        <w:rPr>
          <w:b/>
          <w:szCs w:val="28"/>
        </w:rPr>
        <w:t>П</w:t>
      </w:r>
      <w:proofErr w:type="gramEnd"/>
      <w:r w:rsidRPr="00CB2CAC">
        <w:rPr>
          <w:b/>
          <w:szCs w:val="28"/>
        </w:rPr>
        <w:t xml:space="preserve"> О С Т А Н О В Л Е Н И Е</w:t>
      </w:r>
    </w:p>
    <w:p w:rsidR="00CB2CAC" w:rsidRPr="002F5388" w:rsidRDefault="00CB2CAC" w:rsidP="00CB2CAC">
      <w:pPr>
        <w:ind w:right="5604"/>
        <w:jc w:val="both"/>
        <w:rPr>
          <w:sz w:val="28"/>
          <w:szCs w:val="28"/>
        </w:rPr>
      </w:pPr>
    </w:p>
    <w:p w:rsidR="00CB2CAC" w:rsidRPr="00943F10" w:rsidRDefault="00CB2CAC" w:rsidP="00CB2CAC">
      <w:pPr>
        <w:ind w:right="5604"/>
        <w:jc w:val="both"/>
        <w:rPr>
          <w:sz w:val="28"/>
        </w:rPr>
      </w:pPr>
      <w:r w:rsidRPr="00943F10">
        <w:rPr>
          <w:sz w:val="28"/>
        </w:rPr>
        <w:t xml:space="preserve">от    </w:t>
      </w:r>
      <w:r w:rsidR="00C67C3F">
        <w:rPr>
          <w:sz w:val="28"/>
        </w:rPr>
        <w:t>12</w:t>
      </w:r>
      <w:r>
        <w:rPr>
          <w:sz w:val="28"/>
        </w:rPr>
        <w:t xml:space="preserve">   мая</w:t>
      </w:r>
      <w:r w:rsidRPr="00943F10">
        <w:rPr>
          <w:sz w:val="28"/>
        </w:rPr>
        <w:t xml:space="preserve">  201</w:t>
      </w:r>
      <w:r>
        <w:rPr>
          <w:sz w:val="28"/>
        </w:rPr>
        <w:t>5</w:t>
      </w:r>
      <w:r w:rsidRPr="00943F10">
        <w:rPr>
          <w:sz w:val="28"/>
        </w:rPr>
        <w:t xml:space="preserve"> г. № </w:t>
      </w:r>
      <w:r w:rsidR="002633A8">
        <w:rPr>
          <w:sz w:val="28"/>
        </w:rPr>
        <w:t>17</w:t>
      </w:r>
    </w:p>
    <w:p w:rsidR="00CB2CAC" w:rsidRDefault="00CB2CAC" w:rsidP="00CB2CAC">
      <w:pPr>
        <w:ind w:right="5604"/>
        <w:jc w:val="both"/>
        <w:rPr>
          <w:sz w:val="28"/>
          <w:u w:val="single"/>
        </w:rPr>
      </w:pPr>
    </w:p>
    <w:p w:rsidR="00CB2CAC" w:rsidRPr="00474F04" w:rsidRDefault="00CB2CAC" w:rsidP="00CB2CAC">
      <w:pPr>
        <w:widowControl w:val="0"/>
        <w:autoSpaceDE w:val="0"/>
        <w:autoSpaceDN w:val="0"/>
        <w:adjustRightInd w:val="0"/>
        <w:ind w:right="571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целевой Программы «Устойчивое развитие сельских территорий муниципального образования Кожуховичского сельского поселения Хиславичского р</w:t>
      </w:r>
      <w:r w:rsidR="00641FFC">
        <w:rPr>
          <w:sz w:val="28"/>
          <w:szCs w:val="28"/>
        </w:rPr>
        <w:t>айона Смоленской области на 2014</w:t>
      </w:r>
      <w:r>
        <w:rPr>
          <w:sz w:val="28"/>
          <w:szCs w:val="28"/>
        </w:rPr>
        <w:t xml:space="preserve"> – 2017 годы и на период до 2020 года»</w:t>
      </w:r>
    </w:p>
    <w:p w:rsidR="00CB2CAC" w:rsidRDefault="00CB2CAC" w:rsidP="00CB2C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2CAC" w:rsidRPr="00474F04" w:rsidRDefault="00CB2CAC" w:rsidP="00CB2C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2CAC" w:rsidRPr="00427662" w:rsidRDefault="00CB2CAC" w:rsidP="00CB2C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B2CAC" w:rsidRDefault="00CB2CAC" w:rsidP="00CB2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 Кожуховичского сельского поселения Хиславичского района Смоленской области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CB2CAC" w:rsidRDefault="00CB2CAC" w:rsidP="00CB2CAC">
      <w:pPr>
        <w:jc w:val="both"/>
        <w:rPr>
          <w:sz w:val="28"/>
          <w:szCs w:val="28"/>
        </w:rPr>
      </w:pPr>
    </w:p>
    <w:p w:rsidR="00CB2CAC" w:rsidRPr="00474F04" w:rsidRDefault="00CB2CAC" w:rsidP="00CB2CAC">
      <w:pPr>
        <w:widowControl w:val="0"/>
        <w:autoSpaceDE w:val="0"/>
        <w:autoSpaceDN w:val="0"/>
        <w:adjustRightInd w:val="0"/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целевую Программу «Устойчивое развитие сельских территорий муниципального образования  Кожуховичского сельского поселения Хиславичского района Смоленской области на 2014 – 2017 годы и на период до 2020 года»</w:t>
      </w:r>
    </w:p>
    <w:p w:rsidR="00CB2CAC" w:rsidRDefault="00CB2CAC" w:rsidP="00CB2CAC">
      <w:pPr>
        <w:jc w:val="both"/>
        <w:rPr>
          <w:sz w:val="28"/>
          <w:szCs w:val="28"/>
        </w:rPr>
      </w:pPr>
    </w:p>
    <w:p w:rsidR="00CB2CAC" w:rsidRDefault="00CB2CAC" w:rsidP="00CB2CAC">
      <w:pPr>
        <w:jc w:val="both"/>
        <w:rPr>
          <w:sz w:val="28"/>
          <w:szCs w:val="28"/>
        </w:rPr>
      </w:pPr>
    </w:p>
    <w:p w:rsidR="00CB2CAC" w:rsidRDefault="00CB2CAC" w:rsidP="00CB2CAC">
      <w:pPr>
        <w:jc w:val="both"/>
        <w:rPr>
          <w:sz w:val="28"/>
          <w:szCs w:val="28"/>
        </w:rPr>
      </w:pPr>
    </w:p>
    <w:p w:rsidR="00CB2CAC" w:rsidRDefault="00CB2CAC" w:rsidP="00CB2CAC">
      <w:pPr>
        <w:jc w:val="both"/>
        <w:rPr>
          <w:sz w:val="28"/>
          <w:szCs w:val="28"/>
        </w:rPr>
      </w:pPr>
    </w:p>
    <w:p w:rsidR="00CB2CAC" w:rsidRDefault="00CB2CAC" w:rsidP="00CB2CA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CB2CAC" w:rsidRDefault="00CB2CAC" w:rsidP="00CB2CAC">
      <w:pPr>
        <w:jc w:val="both"/>
        <w:rPr>
          <w:sz w:val="28"/>
          <w:szCs w:val="28"/>
        </w:rPr>
      </w:pPr>
      <w:r>
        <w:rPr>
          <w:sz w:val="28"/>
          <w:szCs w:val="28"/>
        </w:rPr>
        <w:t>Кожуховичского сельского поселения</w:t>
      </w:r>
    </w:p>
    <w:p w:rsidR="00CB2CAC" w:rsidRDefault="00CB2CAC" w:rsidP="00CB2CAC">
      <w:pPr>
        <w:jc w:val="both"/>
        <w:rPr>
          <w:sz w:val="28"/>
          <w:szCs w:val="28"/>
        </w:rPr>
      </w:pPr>
      <w:r>
        <w:rPr>
          <w:sz w:val="28"/>
          <w:szCs w:val="28"/>
        </w:rPr>
        <w:t>Хиславичского района Смоленской области</w:t>
      </w:r>
      <w:r>
        <w:rPr>
          <w:sz w:val="28"/>
          <w:szCs w:val="28"/>
        </w:rPr>
        <w:tab/>
        <w:t xml:space="preserve">          </w:t>
      </w:r>
      <w:r w:rsidR="002633A8">
        <w:rPr>
          <w:sz w:val="28"/>
          <w:szCs w:val="28"/>
        </w:rPr>
        <w:t xml:space="preserve">             </w:t>
      </w:r>
      <w:r w:rsidR="002633A8" w:rsidRPr="002633A8">
        <w:rPr>
          <w:b/>
          <w:sz w:val="28"/>
          <w:szCs w:val="28"/>
        </w:rPr>
        <w:t>П.И. Миренков</w:t>
      </w:r>
    </w:p>
    <w:p w:rsidR="00CB2CAC" w:rsidRPr="00427662" w:rsidRDefault="00CB2CAC" w:rsidP="00CB2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7662">
        <w:rPr>
          <w:sz w:val="28"/>
          <w:szCs w:val="28"/>
        </w:rPr>
        <w:t xml:space="preserve">     </w:t>
      </w:r>
    </w:p>
    <w:p w:rsidR="0092212A" w:rsidRDefault="0092212A" w:rsidP="0092212A">
      <w:pPr>
        <w:ind w:left="5670"/>
        <w:rPr>
          <w:sz w:val="28"/>
        </w:rPr>
      </w:pPr>
    </w:p>
    <w:p w:rsidR="0092212A" w:rsidRDefault="0092212A" w:rsidP="0092212A">
      <w:pPr>
        <w:ind w:left="5670"/>
        <w:rPr>
          <w:sz w:val="28"/>
        </w:rPr>
      </w:pPr>
    </w:p>
    <w:p w:rsidR="0092212A" w:rsidRDefault="0092212A" w:rsidP="0092212A">
      <w:pPr>
        <w:ind w:left="5670"/>
        <w:rPr>
          <w:sz w:val="28"/>
        </w:rPr>
      </w:pPr>
    </w:p>
    <w:p w:rsidR="0092212A" w:rsidRPr="00DB7911" w:rsidRDefault="0092212A" w:rsidP="0092212A">
      <w:pPr>
        <w:ind w:left="5670"/>
        <w:rPr>
          <w:sz w:val="28"/>
        </w:rPr>
      </w:pPr>
      <w:r w:rsidRPr="00DB7911">
        <w:rPr>
          <w:sz w:val="28"/>
        </w:rPr>
        <w:t>УТВЕРЖДЕНА</w:t>
      </w:r>
    </w:p>
    <w:p w:rsidR="0092212A" w:rsidRPr="00DB7911" w:rsidRDefault="0092212A" w:rsidP="0092212A">
      <w:pPr>
        <w:ind w:left="5670"/>
        <w:rPr>
          <w:sz w:val="28"/>
        </w:rPr>
      </w:pPr>
      <w:r w:rsidRPr="00DB7911">
        <w:rPr>
          <w:sz w:val="28"/>
        </w:rPr>
        <w:t xml:space="preserve">постановлением </w:t>
      </w:r>
      <w:r>
        <w:rPr>
          <w:sz w:val="28"/>
        </w:rPr>
        <w:t>А</w:t>
      </w:r>
      <w:r w:rsidRPr="00DB7911">
        <w:rPr>
          <w:sz w:val="28"/>
        </w:rPr>
        <w:t xml:space="preserve">дминистрации  </w:t>
      </w:r>
      <w:r>
        <w:rPr>
          <w:sz w:val="28"/>
        </w:rPr>
        <w:t xml:space="preserve">Кожуховичского сельского поселения </w:t>
      </w:r>
      <w:r w:rsidRPr="00DB7911">
        <w:rPr>
          <w:sz w:val="28"/>
        </w:rPr>
        <w:t>Хиславичск</w:t>
      </w:r>
      <w:r>
        <w:rPr>
          <w:sz w:val="28"/>
        </w:rPr>
        <w:t>ого</w:t>
      </w:r>
      <w:r w:rsidRPr="00DB7911">
        <w:rPr>
          <w:sz w:val="28"/>
        </w:rPr>
        <w:t xml:space="preserve"> район</w:t>
      </w:r>
      <w:r>
        <w:rPr>
          <w:sz w:val="28"/>
        </w:rPr>
        <w:t>а</w:t>
      </w:r>
      <w:r w:rsidRPr="00DB7911">
        <w:rPr>
          <w:sz w:val="28"/>
        </w:rPr>
        <w:t xml:space="preserve"> Смоленской области</w:t>
      </w:r>
    </w:p>
    <w:p w:rsidR="0092212A" w:rsidRPr="00DB7911" w:rsidRDefault="0092212A" w:rsidP="0092212A">
      <w:pPr>
        <w:ind w:left="5670"/>
      </w:pPr>
      <w:r w:rsidRPr="00DB7911">
        <w:rPr>
          <w:sz w:val="28"/>
          <w:szCs w:val="28"/>
        </w:rPr>
        <w:t xml:space="preserve">от  </w:t>
      </w:r>
      <w:r w:rsidR="00C67C3F">
        <w:rPr>
          <w:sz w:val="28"/>
          <w:szCs w:val="28"/>
        </w:rPr>
        <w:t>12</w:t>
      </w:r>
      <w:bookmarkStart w:id="0" w:name="_GoBack"/>
      <w:bookmarkEnd w:id="0"/>
      <w:r>
        <w:rPr>
          <w:sz w:val="28"/>
          <w:szCs w:val="28"/>
        </w:rPr>
        <w:t xml:space="preserve"> мая 2015</w:t>
      </w:r>
      <w:r w:rsidRPr="00DB7911">
        <w:rPr>
          <w:sz w:val="28"/>
          <w:szCs w:val="28"/>
        </w:rPr>
        <w:t xml:space="preserve"> г. № </w:t>
      </w:r>
      <w:r w:rsidR="00FA4DCA">
        <w:rPr>
          <w:sz w:val="28"/>
          <w:szCs w:val="28"/>
        </w:rPr>
        <w:t>17</w:t>
      </w:r>
    </w:p>
    <w:p w:rsidR="0092212A" w:rsidRPr="00DB7911" w:rsidRDefault="0092212A" w:rsidP="0092212A">
      <w:pPr>
        <w:jc w:val="right"/>
      </w:pPr>
    </w:p>
    <w:p w:rsidR="0092212A" w:rsidRPr="00DB7911" w:rsidRDefault="0092212A" w:rsidP="0092212A">
      <w:pPr>
        <w:jc w:val="right"/>
      </w:pPr>
    </w:p>
    <w:p w:rsidR="0092212A" w:rsidRPr="00DB7911" w:rsidRDefault="0092212A" w:rsidP="0092212A"/>
    <w:p w:rsidR="0092212A" w:rsidRPr="00DB7911" w:rsidRDefault="0092212A" w:rsidP="0092212A"/>
    <w:p w:rsidR="0092212A" w:rsidRPr="00DB7911" w:rsidRDefault="0092212A" w:rsidP="0092212A"/>
    <w:p w:rsidR="0092212A" w:rsidRPr="00DB7911" w:rsidRDefault="0092212A" w:rsidP="0092212A"/>
    <w:p w:rsidR="0092212A" w:rsidRPr="00DB7911" w:rsidRDefault="0092212A" w:rsidP="0092212A">
      <w:pPr>
        <w:jc w:val="center"/>
      </w:pPr>
    </w:p>
    <w:p w:rsidR="0092212A" w:rsidRPr="00DB7911" w:rsidRDefault="0092212A" w:rsidP="0092212A">
      <w:pPr>
        <w:jc w:val="center"/>
      </w:pPr>
    </w:p>
    <w:p w:rsidR="0092212A" w:rsidRPr="00DB7911" w:rsidRDefault="0092212A" w:rsidP="0092212A">
      <w:pPr>
        <w:jc w:val="center"/>
      </w:pPr>
    </w:p>
    <w:p w:rsidR="0092212A" w:rsidRPr="00DB7911" w:rsidRDefault="0092212A" w:rsidP="0092212A"/>
    <w:p w:rsidR="0092212A" w:rsidRPr="00DB7911" w:rsidRDefault="0092212A" w:rsidP="0092212A">
      <w:pPr>
        <w:jc w:val="center"/>
      </w:pPr>
    </w:p>
    <w:p w:rsidR="0092212A" w:rsidRPr="00DB7911" w:rsidRDefault="0092212A" w:rsidP="0092212A">
      <w:pPr>
        <w:jc w:val="center"/>
      </w:pPr>
    </w:p>
    <w:p w:rsidR="0092212A" w:rsidRPr="00DB7911" w:rsidRDefault="0092212A" w:rsidP="0092212A">
      <w:pPr>
        <w:jc w:val="center"/>
      </w:pPr>
    </w:p>
    <w:p w:rsidR="0092212A" w:rsidRPr="00DB7911" w:rsidRDefault="0092212A" w:rsidP="0092212A">
      <w:pPr>
        <w:jc w:val="center"/>
        <w:rPr>
          <w:b/>
          <w:sz w:val="28"/>
        </w:rPr>
      </w:pPr>
      <w:r w:rsidRPr="00DB7911">
        <w:rPr>
          <w:b/>
          <w:sz w:val="28"/>
        </w:rPr>
        <w:t xml:space="preserve">МУНИЦИПАЛЬНАЯ </w:t>
      </w:r>
      <w:r>
        <w:rPr>
          <w:b/>
          <w:sz w:val="28"/>
        </w:rPr>
        <w:t xml:space="preserve">ЦЕЛЕВАЯ </w:t>
      </w:r>
      <w:r w:rsidRPr="00DB7911">
        <w:rPr>
          <w:b/>
          <w:sz w:val="28"/>
        </w:rPr>
        <w:t>ПРОГРАММА</w:t>
      </w:r>
    </w:p>
    <w:p w:rsidR="0092212A" w:rsidRDefault="0092212A" w:rsidP="0092212A">
      <w:pPr>
        <w:jc w:val="center"/>
        <w:rPr>
          <w:b/>
          <w:sz w:val="28"/>
        </w:rPr>
      </w:pPr>
      <w:r w:rsidRPr="00DB7911">
        <w:rPr>
          <w:b/>
          <w:sz w:val="28"/>
        </w:rPr>
        <w:t>«</w:t>
      </w:r>
      <w:r>
        <w:rPr>
          <w:b/>
          <w:sz w:val="28"/>
        </w:rPr>
        <w:t>Устойчивое развитие сельских территорий</w:t>
      </w:r>
      <w:r w:rsidRPr="00DB7911">
        <w:rPr>
          <w:b/>
          <w:sz w:val="28"/>
        </w:rPr>
        <w:t xml:space="preserve">  </w:t>
      </w:r>
    </w:p>
    <w:p w:rsidR="0092212A" w:rsidRDefault="0092212A" w:rsidP="0092212A">
      <w:pPr>
        <w:jc w:val="center"/>
        <w:rPr>
          <w:b/>
          <w:sz w:val="28"/>
        </w:rPr>
      </w:pPr>
      <w:r w:rsidRPr="00DB7911">
        <w:rPr>
          <w:b/>
          <w:sz w:val="28"/>
        </w:rPr>
        <w:t xml:space="preserve">муниципального образования </w:t>
      </w:r>
      <w:r>
        <w:rPr>
          <w:b/>
          <w:sz w:val="28"/>
        </w:rPr>
        <w:t xml:space="preserve">Кожуховичского сельского поселения Хиславичского района Смоленской области </w:t>
      </w:r>
    </w:p>
    <w:p w:rsidR="0092212A" w:rsidRPr="00DB7911" w:rsidRDefault="0092212A" w:rsidP="0092212A">
      <w:pPr>
        <w:jc w:val="center"/>
        <w:rPr>
          <w:b/>
          <w:sz w:val="28"/>
        </w:rPr>
      </w:pPr>
      <w:r>
        <w:rPr>
          <w:b/>
          <w:sz w:val="28"/>
        </w:rPr>
        <w:t>на 2014 – 2017 годы и на период до 2020 года</w:t>
      </w:r>
    </w:p>
    <w:p w:rsidR="0092212A" w:rsidRPr="00DB7911" w:rsidRDefault="0092212A" w:rsidP="0092212A">
      <w:pPr>
        <w:jc w:val="center"/>
      </w:pPr>
    </w:p>
    <w:p w:rsidR="0092212A" w:rsidRPr="00DB7911" w:rsidRDefault="0092212A" w:rsidP="0092212A">
      <w:pPr>
        <w:jc w:val="right"/>
      </w:pPr>
    </w:p>
    <w:p w:rsidR="0092212A" w:rsidRPr="00DB7911" w:rsidRDefault="0092212A" w:rsidP="0092212A">
      <w:pPr>
        <w:jc w:val="right"/>
      </w:pPr>
    </w:p>
    <w:p w:rsidR="0092212A" w:rsidRPr="00DB7911" w:rsidRDefault="0092212A" w:rsidP="0092212A">
      <w:pPr>
        <w:jc w:val="right"/>
      </w:pPr>
    </w:p>
    <w:p w:rsidR="0092212A" w:rsidRPr="00DB7911" w:rsidRDefault="0092212A" w:rsidP="0092212A">
      <w:pPr>
        <w:jc w:val="right"/>
      </w:pPr>
    </w:p>
    <w:p w:rsidR="0092212A" w:rsidRPr="00DB7911" w:rsidRDefault="0092212A" w:rsidP="0092212A">
      <w:pPr>
        <w:jc w:val="right"/>
      </w:pPr>
    </w:p>
    <w:p w:rsidR="0092212A" w:rsidRPr="00DB7911" w:rsidRDefault="0092212A" w:rsidP="0092212A">
      <w:pPr>
        <w:jc w:val="right"/>
      </w:pPr>
    </w:p>
    <w:p w:rsidR="0092212A" w:rsidRPr="00DB7911" w:rsidRDefault="0092212A" w:rsidP="0092212A">
      <w:pPr>
        <w:jc w:val="right"/>
      </w:pPr>
    </w:p>
    <w:p w:rsidR="0092212A" w:rsidRPr="00DB7911" w:rsidRDefault="0092212A" w:rsidP="0092212A">
      <w:pPr>
        <w:jc w:val="right"/>
      </w:pPr>
    </w:p>
    <w:p w:rsidR="0092212A" w:rsidRPr="00DB7911" w:rsidRDefault="0092212A" w:rsidP="0092212A">
      <w:pPr>
        <w:jc w:val="right"/>
      </w:pPr>
    </w:p>
    <w:p w:rsidR="0092212A" w:rsidRPr="00DB7911" w:rsidRDefault="0092212A" w:rsidP="0092212A">
      <w:pPr>
        <w:jc w:val="right"/>
      </w:pPr>
    </w:p>
    <w:p w:rsidR="0092212A" w:rsidRPr="00DB7911" w:rsidRDefault="0092212A" w:rsidP="0092212A">
      <w:pPr>
        <w:jc w:val="right"/>
      </w:pPr>
    </w:p>
    <w:p w:rsidR="0092212A" w:rsidRPr="00DB7911" w:rsidRDefault="0092212A" w:rsidP="0092212A">
      <w:pPr>
        <w:jc w:val="right"/>
      </w:pPr>
    </w:p>
    <w:p w:rsidR="0092212A" w:rsidRPr="00DB7911" w:rsidRDefault="0092212A" w:rsidP="0092212A"/>
    <w:p w:rsidR="0092212A" w:rsidRPr="00DB7911" w:rsidRDefault="0092212A" w:rsidP="0092212A"/>
    <w:p w:rsidR="0092212A" w:rsidRPr="00DB7911" w:rsidRDefault="0092212A" w:rsidP="0092212A"/>
    <w:p w:rsidR="0092212A" w:rsidRPr="00DB7911" w:rsidRDefault="0092212A" w:rsidP="0092212A">
      <w:pPr>
        <w:jc w:val="center"/>
      </w:pPr>
    </w:p>
    <w:p w:rsidR="0092212A" w:rsidRPr="00DB7911" w:rsidRDefault="0092212A" w:rsidP="0092212A">
      <w:pPr>
        <w:jc w:val="center"/>
      </w:pPr>
    </w:p>
    <w:p w:rsidR="0092212A" w:rsidRPr="00DB7911" w:rsidRDefault="0092212A" w:rsidP="0092212A">
      <w:pPr>
        <w:jc w:val="center"/>
      </w:pPr>
    </w:p>
    <w:p w:rsidR="0092212A" w:rsidRPr="00DB7911" w:rsidRDefault="0092212A" w:rsidP="0092212A">
      <w:pPr>
        <w:jc w:val="center"/>
      </w:pPr>
    </w:p>
    <w:p w:rsidR="0092212A" w:rsidRPr="00DB7911" w:rsidRDefault="0092212A" w:rsidP="0092212A">
      <w:pPr>
        <w:jc w:val="center"/>
      </w:pPr>
    </w:p>
    <w:p w:rsidR="0092212A" w:rsidRPr="00DB7911" w:rsidRDefault="0092212A" w:rsidP="0092212A">
      <w:pPr>
        <w:jc w:val="center"/>
      </w:pPr>
    </w:p>
    <w:p w:rsidR="0092212A" w:rsidRDefault="0092212A" w:rsidP="0092212A">
      <w:pPr>
        <w:jc w:val="center"/>
      </w:pPr>
    </w:p>
    <w:p w:rsidR="0092212A" w:rsidRDefault="0092212A" w:rsidP="0092212A">
      <w:pPr>
        <w:jc w:val="center"/>
      </w:pPr>
    </w:p>
    <w:p w:rsidR="0092212A" w:rsidRDefault="0092212A" w:rsidP="0092212A">
      <w:pPr>
        <w:jc w:val="center"/>
      </w:pPr>
    </w:p>
    <w:p w:rsidR="0092212A" w:rsidRDefault="0092212A" w:rsidP="0092212A">
      <w:pPr>
        <w:jc w:val="center"/>
      </w:pPr>
    </w:p>
    <w:p w:rsidR="0092212A" w:rsidRDefault="0092212A" w:rsidP="0092212A">
      <w:pPr>
        <w:jc w:val="center"/>
      </w:pPr>
    </w:p>
    <w:p w:rsidR="0092212A" w:rsidRPr="00DB7911" w:rsidRDefault="0092212A" w:rsidP="0092212A">
      <w:pPr>
        <w:jc w:val="center"/>
        <w:rPr>
          <w:sz w:val="28"/>
        </w:rPr>
      </w:pPr>
      <w:r>
        <w:rPr>
          <w:sz w:val="28"/>
        </w:rPr>
        <w:t>д. Братковая</w:t>
      </w:r>
    </w:p>
    <w:p w:rsidR="0092212A" w:rsidRDefault="0092212A" w:rsidP="0092212A">
      <w:pPr>
        <w:jc w:val="center"/>
        <w:rPr>
          <w:sz w:val="28"/>
        </w:rPr>
      </w:pPr>
      <w:r w:rsidRPr="00DB7911">
        <w:rPr>
          <w:sz w:val="28"/>
        </w:rPr>
        <w:t>201</w:t>
      </w:r>
      <w:r>
        <w:rPr>
          <w:sz w:val="28"/>
        </w:rPr>
        <w:t>5</w:t>
      </w:r>
    </w:p>
    <w:p w:rsidR="0092212A" w:rsidRPr="00DB7911" w:rsidRDefault="0092212A" w:rsidP="0092212A">
      <w:pPr>
        <w:jc w:val="center"/>
      </w:pPr>
    </w:p>
    <w:p w:rsidR="0092212A" w:rsidRPr="00DB7911" w:rsidRDefault="0092212A" w:rsidP="0092212A">
      <w:pPr>
        <w:jc w:val="center"/>
      </w:pPr>
      <w:r w:rsidRPr="00DB7911">
        <w:rPr>
          <w:b/>
          <w:sz w:val="28"/>
        </w:rPr>
        <w:lastRenderedPageBreak/>
        <w:t>ПАСПОРТ ПРОГРАММЫ</w:t>
      </w:r>
    </w:p>
    <w:p w:rsidR="0092212A" w:rsidRPr="00DB7911" w:rsidRDefault="0092212A" w:rsidP="0092212A">
      <w:pPr>
        <w:jc w:val="center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257"/>
        <w:gridCol w:w="6762"/>
      </w:tblGrid>
      <w:tr w:rsidR="0092212A" w:rsidRPr="00DB7911" w:rsidTr="00FD5454">
        <w:trPr>
          <w:trHeight w:val="114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 xml:space="preserve">Наименование </w:t>
            </w: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>Программы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 xml:space="preserve">Муниципальная целевая программа «Устойчивое развитие сельских территорий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8E60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Кожуховичского сельского поселения Хиславичского района Смоленской области</w:t>
            </w:r>
            <w:r w:rsidRPr="008E609C">
              <w:rPr>
                <w:sz w:val="28"/>
                <w:szCs w:val="28"/>
              </w:rPr>
              <w:t xml:space="preserve"> на 2014 – 2017 годы и на период до 2020 года (далее – Программа)</w:t>
            </w:r>
          </w:p>
        </w:tc>
      </w:tr>
      <w:tr w:rsidR="0092212A" w:rsidRPr="00DB7911" w:rsidTr="00FD5454">
        <w:trPr>
          <w:trHeight w:val="36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 xml:space="preserve">Основание </w:t>
            </w:r>
            <w:proofErr w:type="gramStart"/>
            <w:r w:rsidRPr="008E609C">
              <w:rPr>
                <w:sz w:val="28"/>
                <w:szCs w:val="28"/>
              </w:rPr>
              <w:t>для</w:t>
            </w:r>
            <w:proofErr w:type="gramEnd"/>
            <w:r w:rsidRPr="008E609C">
              <w:rPr>
                <w:sz w:val="28"/>
                <w:szCs w:val="28"/>
              </w:rPr>
              <w:t xml:space="preserve"> </w:t>
            </w:r>
          </w:p>
          <w:p w:rsidR="0092212A" w:rsidRPr="008E609C" w:rsidRDefault="0092212A" w:rsidP="00FD5454">
            <w:pPr>
              <w:rPr>
                <w:sz w:val="28"/>
                <w:szCs w:val="28"/>
                <w:lang w:eastAsia="en-US"/>
              </w:rPr>
            </w:pPr>
            <w:r w:rsidRPr="008E609C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  <w:lang w:eastAsia="en-US"/>
              </w:rPr>
              <w:t>Распоряжение Правительства Российской Федерации от 08.11.2012 № 2071-р</w:t>
            </w:r>
            <w:r>
              <w:rPr>
                <w:sz w:val="28"/>
                <w:szCs w:val="28"/>
                <w:lang w:eastAsia="en-US"/>
              </w:rPr>
              <w:t xml:space="preserve"> «Об утверждении Концепции устойчивого развития сельских территорий Российской Федерации на период до 2020 года»</w:t>
            </w:r>
          </w:p>
        </w:tc>
      </w:tr>
      <w:tr w:rsidR="0092212A" w:rsidRPr="00DB7911" w:rsidTr="00FD5454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Кожуховичского сельского поселения </w:t>
            </w:r>
            <w:r w:rsidRPr="008E609C">
              <w:rPr>
                <w:sz w:val="28"/>
                <w:szCs w:val="28"/>
              </w:rPr>
              <w:t>Хиславичск</w:t>
            </w:r>
            <w:r>
              <w:rPr>
                <w:sz w:val="28"/>
                <w:szCs w:val="28"/>
              </w:rPr>
              <w:t>ого</w:t>
            </w:r>
            <w:r w:rsidRPr="008E609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</w:t>
            </w:r>
            <w:r w:rsidRPr="008E609C">
              <w:rPr>
                <w:sz w:val="28"/>
                <w:szCs w:val="28"/>
              </w:rPr>
              <w:t xml:space="preserve"> Смоленской области </w:t>
            </w:r>
          </w:p>
        </w:tc>
      </w:tr>
      <w:tr w:rsidR="0092212A" w:rsidRPr="00DB7911" w:rsidTr="00FD5454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 xml:space="preserve">Кожуховичского сельского поселения </w:t>
            </w:r>
            <w:r w:rsidRPr="008E609C">
              <w:rPr>
                <w:sz w:val="28"/>
                <w:szCs w:val="28"/>
              </w:rPr>
              <w:t>Хиславичск</w:t>
            </w:r>
            <w:r>
              <w:rPr>
                <w:sz w:val="28"/>
                <w:szCs w:val="28"/>
              </w:rPr>
              <w:t>ого</w:t>
            </w:r>
            <w:r w:rsidRPr="008E609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</w:t>
            </w:r>
            <w:r w:rsidRPr="008E609C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92212A" w:rsidRPr="00DB7911" w:rsidTr="00FD5454">
        <w:trPr>
          <w:trHeight w:val="106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>Цель и задачи Программы</w:t>
            </w: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2A" w:rsidRPr="008E609C" w:rsidRDefault="0092212A" w:rsidP="00FD5454">
            <w:pPr>
              <w:rPr>
                <w:sz w:val="28"/>
                <w:szCs w:val="28"/>
                <w:lang w:eastAsia="en-US"/>
              </w:rPr>
            </w:pPr>
            <w:r w:rsidRPr="008E609C">
              <w:rPr>
                <w:sz w:val="28"/>
                <w:szCs w:val="28"/>
                <w:lang w:eastAsia="en-US"/>
              </w:rPr>
              <w:t>Основными целями Программы являются:</w:t>
            </w: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  <w:lang w:eastAsia="en-US"/>
              </w:rPr>
              <w:t xml:space="preserve">-  </w:t>
            </w:r>
            <w:r w:rsidRPr="008E609C">
              <w:rPr>
                <w:sz w:val="28"/>
                <w:szCs w:val="28"/>
              </w:rPr>
              <w:t>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расположенных в сельской местности;</w:t>
            </w: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>- создание условий для улучшения социально-демографической ситуации в сельской местности;</w:t>
            </w: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>- повышение престижности проживания в сельской местности.</w:t>
            </w:r>
          </w:p>
          <w:p w:rsidR="0092212A" w:rsidRPr="008E609C" w:rsidRDefault="0092212A" w:rsidP="00FD54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09C">
              <w:rPr>
                <w:rFonts w:ascii="Times New Roman" w:hAnsi="Times New Roman" w:cs="Times New Roman"/>
                <w:sz w:val="28"/>
                <w:szCs w:val="28"/>
              </w:rPr>
              <w:t>Основными задачами Программы являются:</w:t>
            </w: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>- повышение уровня обеспеченности населения питьевой водой;</w:t>
            </w: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>- улучшение жилищных условий сельского населения и обеспечение доступным жильем молодых семей, молодых специалистов на селе;</w:t>
            </w: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>- повышение территориальной доступности объектов социальной инфраструктуры и уровня инженерного оборудования жилищной сферы села;</w:t>
            </w:r>
          </w:p>
          <w:p w:rsidR="0092212A" w:rsidRPr="008E609C" w:rsidRDefault="0092212A" w:rsidP="00FD5454">
            <w:pPr>
              <w:rPr>
                <w:sz w:val="28"/>
                <w:szCs w:val="28"/>
                <w:lang w:eastAsia="en-US"/>
              </w:rPr>
            </w:pPr>
            <w:r w:rsidRPr="008E609C">
              <w:rPr>
                <w:sz w:val="28"/>
                <w:szCs w:val="28"/>
              </w:rPr>
              <w:t xml:space="preserve">- формирование позитивного отношения к селу и сельскому образу жизни, повышение общественной оценки сельскохозяйственного труда; </w:t>
            </w: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  <w:lang w:eastAsia="en-US"/>
              </w:rPr>
              <w:t>- информирование населения о реализации  мероприятий Программы</w:t>
            </w:r>
          </w:p>
        </w:tc>
      </w:tr>
      <w:tr w:rsidR="0092212A" w:rsidRPr="00DB7911" w:rsidTr="00FD5454">
        <w:trPr>
          <w:trHeight w:val="69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>Целевые показатели</w:t>
            </w: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>Программы</w:t>
            </w: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lastRenderedPageBreak/>
              <w:t>Целевыми показателями Программы являются:</w:t>
            </w: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>- повышение уровня инженерного обустройства сельских поселений, в том числе с использованием возобновляемых источников энергии;</w:t>
            </w: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lastRenderedPageBreak/>
              <w:t>- повышение территориальной доступности объектов сферы села за счет расширения их сети;</w:t>
            </w: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>-улучшение жилищных условий семей проживающих в сельской местности;</w:t>
            </w: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>- привлечение молодых специалистов на работу в сельскую местность.</w:t>
            </w:r>
          </w:p>
        </w:tc>
      </w:tr>
      <w:tr w:rsidR="0092212A" w:rsidRPr="00DB7911" w:rsidTr="00FD5454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>2014 - 2020 годы</w:t>
            </w:r>
          </w:p>
        </w:tc>
      </w:tr>
      <w:tr w:rsidR="0092212A" w:rsidRPr="00DB7911" w:rsidTr="00FD5454">
        <w:trPr>
          <w:trHeight w:val="70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2A" w:rsidRPr="008E609C" w:rsidRDefault="0092212A" w:rsidP="00FD5454">
            <w:pPr>
              <w:pStyle w:val="11"/>
              <w:widowControl w:val="0"/>
              <w:jc w:val="left"/>
              <w:rPr>
                <w:rFonts w:cs="Times New Roman"/>
                <w:sz w:val="28"/>
                <w:szCs w:val="28"/>
              </w:rPr>
            </w:pPr>
            <w:r w:rsidRPr="008E609C">
              <w:rPr>
                <w:rFonts w:cs="Times New Roman"/>
                <w:sz w:val="28"/>
                <w:szCs w:val="28"/>
              </w:rPr>
              <w:t>Объемы и источники финансирования</w:t>
            </w:r>
          </w:p>
          <w:p w:rsidR="0092212A" w:rsidRPr="008E609C" w:rsidRDefault="0092212A" w:rsidP="00FD5454">
            <w:pPr>
              <w:pStyle w:val="11"/>
              <w:widowControl w:val="0"/>
              <w:jc w:val="left"/>
              <w:rPr>
                <w:rFonts w:cs="Times New Roman"/>
                <w:sz w:val="28"/>
                <w:szCs w:val="28"/>
              </w:rPr>
            </w:pPr>
            <w:r w:rsidRPr="008E609C"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468C7">
              <w:rPr>
                <w:sz w:val="28"/>
                <w:szCs w:val="28"/>
                <w:u w:val="single"/>
              </w:rPr>
              <w:t>14</w:t>
            </w:r>
            <w:r>
              <w:rPr>
                <w:sz w:val="28"/>
                <w:szCs w:val="28"/>
                <w:u w:val="single"/>
              </w:rPr>
              <w:t xml:space="preserve"> 000 тыс.</w:t>
            </w:r>
            <w:r w:rsidRPr="008E609C">
              <w:rPr>
                <w:sz w:val="28"/>
                <w:szCs w:val="28"/>
                <w:u w:val="single"/>
              </w:rPr>
              <w:t xml:space="preserve"> рублей</w:t>
            </w:r>
            <w:r w:rsidRPr="008E609C">
              <w:rPr>
                <w:sz w:val="28"/>
                <w:szCs w:val="28"/>
              </w:rPr>
              <w:t xml:space="preserve">, из них: </w:t>
            </w: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 xml:space="preserve">средства федерального и областного бюджета – </w:t>
            </w:r>
            <w:r w:rsidR="00F338D7">
              <w:rPr>
                <w:sz w:val="28"/>
                <w:szCs w:val="28"/>
              </w:rPr>
              <w:t>13</w:t>
            </w:r>
            <w:r w:rsidR="001468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 тыс.</w:t>
            </w:r>
            <w:r w:rsidRPr="008E609C">
              <w:rPr>
                <w:sz w:val="28"/>
                <w:szCs w:val="28"/>
              </w:rPr>
              <w:t xml:space="preserve"> рублей; </w:t>
            </w: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 xml:space="preserve">средства местного бюджета – </w:t>
            </w:r>
            <w:r w:rsidR="001468C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00</w:t>
            </w:r>
            <w:r w:rsidR="00FC4B00">
              <w:rPr>
                <w:sz w:val="28"/>
                <w:szCs w:val="28"/>
              </w:rPr>
              <w:t xml:space="preserve"> </w:t>
            </w:r>
            <w:r w:rsidRPr="008E609C">
              <w:rPr>
                <w:sz w:val="28"/>
                <w:szCs w:val="28"/>
              </w:rPr>
              <w:t xml:space="preserve">рублей.  </w:t>
            </w:r>
          </w:p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 xml:space="preserve">средства внебюджетных источников – </w:t>
            </w:r>
            <w:r>
              <w:rPr>
                <w:sz w:val="28"/>
                <w:szCs w:val="28"/>
              </w:rPr>
              <w:t>0 тыс.</w:t>
            </w:r>
            <w:r w:rsidRPr="008E609C">
              <w:rPr>
                <w:sz w:val="28"/>
                <w:szCs w:val="28"/>
              </w:rPr>
              <w:t xml:space="preserve"> рубля. </w:t>
            </w:r>
          </w:p>
        </w:tc>
      </w:tr>
      <w:tr w:rsidR="0092212A" w:rsidRPr="00DB7911" w:rsidTr="00FD5454">
        <w:trPr>
          <w:trHeight w:val="70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2A" w:rsidRPr="008E609C" w:rsidRDefault="0092212A" w:rsidP="00FD5454">
            <w:pPr>
              <w:pStyle w:val="11"/>
              <w:widowControl w:val="0"/>
              <w:jc w:val="left"/>
              <w:rPr>
                <w:rFonts w:cs="Times New Roman"/>
                <w:sz w:val="28"/>
                <w:szCs w:val="28"/>
              </w:rPr>
            </w:pPr>
            <w:r w:rsidRPr="008E609C">
              <w:rPr>
                <w:rFonts w:cs="Times New Roman"/>
                <w:sz w:val="28"/>
                <w:szCs w:val="28"/>
              </w:rPr>
              <w:t xml:space="preserve">Организация и </w:t>
            </w:r>
            <w:proofErr w:type="gramStart"/>
            <w:r w:rsidRPr="008E609C">
              <w:rPr>
                <w:rFonts w:cs="Times New Roman"/>
                <w:sz w:val="28"/>
                <w:szCs w:val="28"/>
              </w:rPr>
              <w:t>контроль  за</w:t>
            </w:r>
            <w:proofErr w:type="gramEnd"/>
            <w:r w:rsidRPr="008E609C">
              <w:rPr>
                <w:rFonts w:cs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2A" w:rsidRPr="008E609C" w:rsidRDefault="0092212A" w:rsidP="00FD5454">
            <w:pPr>
              <w:rPr>
                <w:sz w:val="28"/>
                <w:szCs w:val="28"/>
              </w:rPr>
            </w:pPr>
            <w:r w:rsidRPr="008E609C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sz w:val="28"/>
                <w:szCs w:val="28"/>
              </w:rPr>
              <w:t xml:space="preserve">Кожуховичского сельского поселения </w:t>
            </w:r>
            <w:r w:rsidRPr="008E609C">
              <w:rPr>
                <w:sz w:val="28"/>
                <w:szCs w:val="28"/>
              </w:rPr>
              <w:t>Хиславичск</w:t>
            </w:r>
            <w:r>
              <w:rPr>
                <w:sz w:val="28"/>
                <w:szCs w:val="28"/>
              </w:rPr>
              <w:t>ого</w:t>
            </w:r>
            <w:r w:rsidRPr="008E609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</w:t>
            </w:r>
            <w:r w:rsidRPr="008E609C">
              <w:rPr>
                <w:sz w:val="28"/>
                <w:szCs w:val="28"/>
              </w:rPr>
              <w:t xml:space="preserve"> Смоленской области</w:t>
            </w:r>
          </w:p>
        </w:tc>
      </w:tr>
    </w:tbl>
    <w:p w:rsidR="0092212A" w:rsidRDefault="0092212A" w:rsidP="0092212A">
      <w:pPr>
        <w:rPr>
          <w:color w:val="000000"/>
          <w:sz w:val="28"/>
          <w:szCs w:val="28"/>
        </w:rPr>
      </w:pPr>
    </w:p>
    <w:p w:rsidR="0092212A" w:rsidRDefault="0092212A" w:rsidP="0092212A">
      <w:pPr>
        <w:pStyle w:val="1"/>
        <w:tabs>
          <w:tab w:val="left" w:pos="0"/>
          <w:tab w:val="left" w:pos="4820"/>
        </w:tabs>
        <w:rPr>
          <w:color w:val="000000"/>
          <w:szCs w:val="28"/>
        </w:rPr>
      </w:pPr>
      <w:r>
        <w:rPr>
          <w:color w:val="000000"/>
          <w:szCs w:val="28"/>
        </w:rPr>
        <w:t>1. Содержание проблемы и обоснование необходимости ее решения программными методами</w:t>
      </w:r>
    </w:p>
    <w:p w:rsidR="0092212A" w:rsidRDefault="0092212A" w:rsidP="0092212A">
      <w:pPr>
        <w:pStyle w:val="ConsPlusNormal"/>
        <w:widowControl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успешного решения стратегических задач по наращиванию экономического потенциала аграрного сектора и реализации Государственной программы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2007 года № 446, необходимо осуществление мер по повышению уровня и качества жизни на селе, преодолению в сельском хозяйстве дефицита специалистов и квалифицированных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рабочих.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селе ситуация сложившаяся в социальной сфере препятствует формированию социально-экономических условий устойчивого развития агропромышленного комплекса.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 - 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  <w:proofErr w:type="gramEnd"/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муниципального жилищного фонда не обеспечена коммунальными удобствами. Водопроводная система обветшала и не может в полной мере обеспечить население качественной питьевой водой. В результате, большинство  населения вынуждены пользоваться водой, не соответствующей санитарным нормам.</w:t>
      </w:r>
    </w:p>
    <w:p w:rsidR="0092212A" w:rsidRDefault="0092212A" w:rsidP="0092212A">
      <w:pPr>
        <w:tabs>
          <w:tab w:val="left" w:pos="4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Ухудшается демографическая ситуация. Естественная убыль населения резко увеличилась. Неблагоприятная демографическая ситуация, вследствие </w:t>
      </w:r>
      <w:r>
        <w:rPr>
          <w:sz w:val="28"/>
          <w:szCs w:val="28"/>
        </w:rPr>
        <w:lastRenderedPageBreak/>
        <w:t xml:space="preserve">которой прогрессирует сокращение численности  населения, в том числе и трудоспособной его части, усугубляет положение с трудовыми кадрами на селе.                                                               </w:t>
      </w:r>
    </w:p>
    <w:p w:rsidR="0092212A" w:rsidRDefault="0092212A" w:rsidP="0092212A">
      <w:pPr>
        <w:tabs>
          <w:tab w:val="left" w:pos="0"/>
          <w:tab w:val="left" w:pos="4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накопившихся с 90-х годов производственных и социальных проблем вызывает интенсивный отток  рабочий силы. В результате  ощущается недостаток профессиональных </w:t>
      </w:r>
      <w:proofErr w:type="gramStart"/>
      <w:r>
        <w:rPr>
          <w:sz w:val="28"/>
          <w:szCs w:val="28"/>
        </w:rPr>
        <w:t>кадров</w:t>
      </w:r>
      <w:proofErr w:type="gramEnd"/>
      <w:r>
        <w:rPr>
          <w:sz w:val="28"/>
          <w:szCs w:val="28"/>
        </w:rPr>
        <w:t xml:space="preserve"> как в агропромышленном комплексе так и на производстве.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водоснабжения.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Таким образом, необходимость разработки и реализации программы обусловлена: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социально-политической остротой проблемы и ее </w:t>
      </w:r>
      <w:proofErr w:type="spellStart"/>
      <w:r>
        <w:rPr>
          <w:sz w:val="28"/>
          <w:szCs w:val="28"/>
        </w:rPr>
        <w:t>общепоселенческим</w:t>
      </w:r>
      <w:proofErr w:type="spellEnd"/>
      <w:r>
        <w:rPr>
          <w:sz w:val="28"/>
          <w:szCs w:val="28"/>
        </w:rPr>
        <w:t xml:space="preserve">  значением;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 задач агропромышленного комплекса;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межотраслевым и межведомственным характером проблемы, необходимостью привлечения к ее решению, органов местного самоуправления,  организаций агропромышленного комплекса и общественных объединений сельских жителей;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:rsidR="0092212A" w:rsidRDefault="0092212A" w:rsidP="0092212A">
      <w:pPr>
        <w:pStyle w:val="1"/>
        <w:tabs>
          <w:tab w:val="left" w:pos="0"/>
          <w:tab w:val="left" w:pos="4820"/>
        </w:tabs>
        <w:jc w:val="both"/>
        <w:rPr>
          <w:color w:val="000000"/>
          <w:szCs w:val="28"/>
        </w:rPr>
      </w:pPr>
    </w:p>
    <w:p w:rsidR="0092212A" w:rsidRDefault="0092212A" w:rsidP="0092212A">
      <w:pPr>
        <w:pStyle w:val="1"/>
        <w:tabs>
          <w:tab w:val="left" w:pos="0"/>
          <w:tab w:val="left" w:pos="482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II. Основные цели, задачи, сроки и этапы реализации Программы</w:t>
      </w:r>
    </w:p>
    <w:p w:rsidR="0092212A" w:rsidRPr="00766E4F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для достижения следующих основных целей: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социальной сферы и инженерной инфраструктуры сельских муниципальных образований;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сокращение разрыва между городом и селом в уровне обеспеченности объектами социальной сферы и инженерной инфраструктуры, создание основ для повышения привлекательности проживания в сельской местности;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необходимых условий для перехода к устойчивому социально-экономическому развитию сельских муниципальных образований;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эффективная реализация полномочий органов местного самоуправления;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рынка труда в сельской местности и создание условий для развития сельской экономики в целях обеспечения роста собственных доходов и уровня потребления сельского населения.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решение следующих основных задач: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и закрепление для работы в системе агропромышленного комплекса и других секторах сельской экономики молодых специалистов;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повышение уровня и качества водоснабжения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занятости сельского населения, сохранение и создание новых рабочих мест на селе.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программные задачи будут решаться путем формирования условий для самодостаточного развития сельских муниципальных образований.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пути решения программных задач: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приоритетная государственная поддержка развития социальной сферы и инженерного обустройства сельских населенных пунктов;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реализация эффективного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экономического механизма</w:t>
      </w:r>
      <w:proofErr w:type="gramEnd"/>
      <w:r>
        <w:rPr>
          <w:rFonts w:ascii="Times New Roman" w:hAnsi="Times New Roman" w:cs="Times New Roman"/>
          <w:sz w:val="28"/>
          <w:szCs w:val="28"/>
        </w:rPr>
        <w:t>, обеспечивающего содержание и эксплуатацию объектов социальной сферы и инженерной инфраструктуры села на уровне нормативных требований.</w:t>
      </w:r>
    </w:p>
    <w:p w:rsidR="0092212A" w:rsidRDefault="0092212A" w:rsidP="009221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материально-технических и кадровых ресурсов социальной сферы села путем формирования предприятий интегрированного типа, внедрения новых прогрессивных форм деятельности;</w:t>
      </w:r>
    </w:p>
    <w:p w:rsidR="0092212A" w:rsidRDefault="0092212A" w:rsidP="009221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внедрение в сельском строительстве новых экономичных проектов жилых домов, жилищно-производственных и жилищно-сервисных комплексов, общественных зданий (в том числе многопрофильного использования), адаптированных к различным типам сельских поселений, их местоположению, демографической ситуации и другим условиям;</w:t>
      </w:r>
    </w:p>
    <w:p w:rsidR="0092212A" w:rsidRDefault="0092212A" w:rsidP="009221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снижение стоимости сельского жилищного строительства путем внедрения новых конструктивных решений, отечественных строительных материалов и технологий, расширения применения комплектов деталей и домов, строительства жилья "под ключ", развития инжиниринговых услуг, снижения стоимости строительных материалов, применяемых в сельском строительстве;</w:t>
      </w:r>
    </w:p>
    <w:p w:rsidR="0092212A" w:rsidRDefault="0092212A" w:rsidP="0092212A">
      <w:pPr>
        <w:pStyle w:val="21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привлечения в социальную сферу села средств сельскохозяйственных товаропроизводителей, других внебюджетных источников, а также для функционирования в сфере обслуживания сельского населения малых предпринимательских структур.</w:t>
      </w:r>
    </w:p>
    <w:p w:rsidR="0092212A" w:rsidRDefault="0092212A" w:rsidP="0092212A">
      <w:pPr>
        <w:pStyle w:val="21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Одним из критериев распределения средств местного бюджета, предусмотренных для реализации мероприятий Программы, будет являться наличие реализуемых или планируемых к реализации инвестиционных проектов развития сельскохозяйственного производства на территории  муниципального образования и поселения.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возможностей ресурсного обеспечения программных мероприятий на федеральном и региональном уровнях сроки реализации Программы в три этапа:</w:t>
      </w:r>
    </w:p>
    <w:p w:rsidR="0092212A" w:rsidRDefault="0092212A" w:rsidP="0092212A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en-US"/>
        </w:rPr>
        <w:t>I</w:t>
      </w:r>
      <w:r>
        <w:rPr>
          <w:color w:val="222222"/>
          <w:sz w:val="28"/>
          <w:szCs w:val="28"/>
        </w:rPr>
        <w:t xml:space="preserve"> этап: 2015 год – разработка нормативных правовых актов в целях реализации Программы, механизмов привлечения недостающих для реализации Программы финансовых ресурсов;</w:t>
      </w:r>
    </w:p>
    <w:p w:rsidR="0092212A" w:rsidRDefault="0092212A" w:rsidP="0092212A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en-US"/>
        </w:rPr>
        <w:t>II</w:t>
      </w:r>
      <w:r>
        <w:rPr>
          <w:color w:val="222222"/>
          <w:sz w:val="28"/>
          <w:szCs w:val="28"/>
        </w:rPr>
        <w:t xml:space="preserve"> этап: 2015 – 2020 годы – наиболее полная непосредственная реализация целевых мероприятий;</w:t>
      </w:r>
    </w:p>
    <w:p w:rsidR="0092212A" w:rsidRDefault="0092212A" w:rsidP="0092212A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en-US"/>
        </w:rPr>
        <w:t>III</w:t>
      </w:r>
      <w:r>
        <w:rPr>
          <w:color w:val="222222"/>
          <w:sz w:val="28"/>
          <w:szCs w:val="28"/>
        </w:rPr>
        <w:t xml:space="preserve"> этап: 2020 год – дальнейшее развитие и завершение Программы, разработка новой программы.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ресурсных возможностей областного бюджета, приоритетными направлениями государственной поддержки является водоснабжение сельского поселения. </w:t>
      </w:r>
    </w:p>
    <w:p w:rsidR="0092212A" w:rsidRDefault="0092212A" w:rsidP="0092212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12A" w:rsidRDefault="0092212A" w:rsidP="0092212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Мероприятия Программы</w:t>
      </w:r>
    </w:p>
    <w:p w:rsidR="0092212A" w:rsidRPr="008E609C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мероприятия по социальному развитию села, реализуемые за счет средств федерального бюджета, бюджета Смоленской области, местного бюджета, а также внебюджетных источников.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обеспечение предполагает проведение планировочных работ, инвентаризации и оптимизации сети объектов социальной сферы, оказание содействия хозяйствующим субъектам, участвующим в социальном развитии села.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является комплексной и включает систему мероприятий в области газоснабжения, водоснабжения и улучшения жилищных условий граждан, проживающих в сельской местности, в том числе молодых специалистов.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представлен в приложении 2 к Программе.</w:t>
      </w:r>
    </w:p>
    <w:p w:rsidR="0092212A" w:rsidRDefault="0092212A" w:rsidP="0092212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12A" w:rsidRDefault="0092212A" w:rsidP="0092212A">
      <w:pPr>
        <w:pStyle w:val="1"/>
        <w:tabs>
          <w:tab w:val="left" w:pos="0"/>
          <w:tab w:val="left" w:pos="482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IV. Финансовое и ресурсное обеспечение Программы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Программы осуществляется за счет средств федерального бюджета,  областного бюджета,  местного  бюджета   и внебюджетных источников. 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</w:t>
      </w:r>
      <w:r w:rsidR="001468C7">
        <w:rPr>
          <w:sz w:val="28"/>
          <w:szCs w:val="28"/>
        </w:rPr>
        <w:t>ования Программы составляет – 14</w:t>
      </w:r>
      <w:r>
        <w:rPr>
          <w:sz w:val="28"/>
          <w:szCs w:val="28"/>
        </w:rPr>
        <w:t xml:space="preserve"> 000 тыс. рублей, в том числе:   </w:t>
      </w:r>
    </w:p>
    <w:p w:rsidR="0092212A" w:rsidRDefault="0092212A" w:rsidP="0092212A">
      <w:pPr>
        <w:pStyle w:val="a8"/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-средства феде</w:t>
      </w:r>
      <w:r w:rsidR="001468C7">
        <w:rPr>
          <w:rFonts w:ascii="Times New Roman" w:hAnsi="Times New Roman" w:cs="Times New Roman"/>
          <w:sz w:val="28"/>
          <w:szCs w:val="28"/>
        </w:rPr>
        <w:t>рального и областного бюджета 13 3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25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> рублей;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68C7">
        <w:rPr>
          <w:sz w:val="28"/>
          <w:szCs w:val="28"/>
        </w:rPr>
        <w:t xml:space="preserve"> -средства местного бюджета  - 7</w:t>
      </w:r>
      <w:r>
        <w:rPr>
          <w:sz w:val="28"/>
          <w:szCs w:val="28"/>
        </w:rPr>
        <w:t>00  рублей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средства внебюджетных источников –  0 тыс. рублей. 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Объемы финансирования мероприятий Программы подлежат ежегодному уточнению с учетом норм областного закона об областном бюджете и решения Совета депутатов о местном бюджете на очередной финансовый год и плановый период, предусматривающих средства на реализацию Программы.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</w:p>
    <w:p w:rsidR="0092212A" w:rsidRDefault="0092212A" w:rsidP="0092212A">
      <w:pPr>
        <w:pStyle w:val="1"/>
        <w:tabs>
          <w:tab w:val="left" w:pos="0"/>
          <w:tab w:val="left" w:pos="4820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V. Механизм реализации Программы</w:t>
      </w:r>
    </w:p>
    <w:p w:rsidR="0092212A" w:rsidRPr="008E609C" w:rsidRDefault="0092212A" w:rsidP="0092212A">
      <w:pPr>
        <w:jc w:val="both"/>
        <w:rPr>
          <w:sz w:val="16"/>
          <w:szCs w:val="16"/>
        </w:rPr>
      </w:pP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 заказчиками с участием заинтересованных  органов исполнительной власти и органов местного самоуправления.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Заказчики Программы осуществляют: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отбор на конкурсной основе исполнителей работ по каждому мероприятию Программы;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с основными участниками Программы возможных сроков выполнения мероприятий, предложений по объемам и источникам финансирования;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соглашений с органами  государственной  власти и органами  местного самоуправления;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мероприятий Программы;</w:t>
      </w:r>
    </w:p>
    <w:p w:rsidR="0092212A" w:rsidRDefault="0092212A" w:rsidP="0092212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реализации Программы (Приложение 1).</w:t>
      </w:r>
    </w:p>
    <w:p w:rsidR="0092212A" w:rsidRDefault="0092212A" w:rsidP="0092212A">
      <w:pPr>
        <w:tabs>
          <w:tab w:val="left" w:pos="4820"/>
        </w:tabs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jc w:val="right"/>
        <w:rPr>
          <w:sz w:val="28"/>
          <w:szCs w:val="28"/>
        </w:rPr>
      </w:pPr>
      <w:r w:rsidRPr="00101948">
        <w:rPr>
          <w:sz w:val="28"/>
          <w:szCs w:val="28"/>
        </w:rPr>
        <w:t xml:space="preserve">                                                                                                 </w:t>
      </w:r>
    </w:p>
    <w:p w:rsidR="0092212A" w:rsidRDefault="0092212A" w:rsidP="0092212A">
      <w:pPr>
        <w:jc w:val="right"/>
        <w:rPr>
          <w:sz w:val="28"/>
          <w:szCs w:val="28"/>
        </w:rPr>
      </w:pPr>
    </w:p>
    <w:p w:rsidR="0092212A" w:rsidRPr="00101948" w:rsidRDefault="0092212A" w:rsidP="0092212A">
      <w:pPr>
        <w:jc w:val="right"/>
        <w:rPr>
          <w:sz w:val="28"/>
          <w:szCs w:val="28"/>
        </w:rPr>
      </w:pPr>
      <w:r w:rsidRPr="00101948">
        <w:rPr>
          <w:sz w:val="28"/>
          <w:szCs w:val="28"/>
        </w:rPr>
        <w:lastRenderedPageBreak/>
        <w:t xml:space="preserve">   Приложение 1</w:t>
      </w:r>
    </w:p>
    <w:p w:rsidR="0092212A" w:rsidRDefault="0092212A" w:rsidP="0092212A">
      <w:pPr>
        <w:rPr>
          <w:sz w:val="22"/>
          <w:szCs w:val="22"/>
        </w:rPr>
      </w:pPr>
    </w:p>
    <w:p w:rsidR="0092212A" w:rsidRDefault="0092212A" w:rsidP="0092212A">
      <w:pPr>
        <w:spacing w:before="108" w:after="108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 оценки эффективности</w:t>
      </w:r>
      <w:r>
        <w:rPr>
          <w:b/>
          <w:bCs/>
          <w:color w:val="000080"/>
          <w:sz w:val="28"/>
          <w:szCs w:val="28"/>
        </w:rPr>
        <w:t xml:space="preserve">    </w:t>
      </w:r>
      <w:r>
        <w:rPr>
          <w:b/>
          <w:bCs/>
          <w:color w:val="000080"/>
          <w:sz w:val="28"/>
          <w:szCs w:val="28"/>
        </w:rPr>
        <w:br/>
      </w: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  <w:bookmarkStart w:id="1" w:name="sub_60"/>
      <w:r>
        <w:rPr>
          <w:sz w:val="28"/>
          <w:szCs w:val="28"/>
        </w:rPr>
        <w:t xml:space="preserve">1. Оценка эффективности реализации </w:t>
      </w:r>
      <w:hyperlink w:anchor="sub_1000" w:history="1">
        <w:r w:rsidRPr="008E609C">
          <w:rPr>
            <w:rStyle w:val="a7"/>
            <w:szCs w:val="28"/>
          </w:rPr>
          <w:t>Программы</w:t>
        </w:r>
      </w:hyperlink>
      <w:r>
        <w:rPr>
          <w:sz w:val="28"/>
          <w:szCs w:val="28"/>
        </w:rPr>
        <w:t xml:space="preserve"> производится ее заказчиком ежегодно на основе системы целевых индикаторов и показателей, путем сравнения текущих значений с их целевыми значениями. При этом результативность мероприятия Программы оценивается исходя из соответствия его ожидаемых результатов поставленной цели.</w:t>
      </w:r>
    </w:p>
    <w:p w:rsidR="0092212A" w:rsidRDefault="0092212A" w:rsidP="0092212A">
      <w:pPr>
        <w:rPr>
          <w:sz w:val="28"/>
          <w:szCs w:val="28"/>
        </w:rPr>
      </w:pPr>
      <w:bookmarkStart w:id="2" w:name="sub_13"/>
      <w:bookmarkEnd w:id="1"/>
      <w:r>
        <w:rPr>
          <w:sz w:val="28"/>
          <w:szCs w:val="28"/>
        </w:rPr>
        <w:t xml:space="preserve">2. Оценка эффективности реализации отдельных мероприятий </w:t>
      </w:r>
      <w:hyperlink w:anchor="sub_1000" w:history="1">
        <w:r w:rsidRPr="008E609C">
          <w:rPr>
            <w:rStyle w:val="a7"/>
            <w:szCs w:val="28"/>
          </w:rPr>
          <w:t>Программы</w:t>
        </w:r>
      </w:hyperlink>
      <w:r w:rsidRPr="008E609C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на основе расчетов по следующей формуле:</w:t>
      </w:r>
    </w:p>
    <w:bookmarkEnd w:id="2"/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33805" cy="466090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</w:t>
      </w: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5900" cy="1981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8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эффективность хода реализации отдельного мероприятия Программы (в процентах);</w:t>
      </w:r>
    </w:p>
    <w:p w:rsidR="0092212A" w:rsidRDefault="0092212A" w:rsidP="009221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19812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8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фактический показатель выполнения отдельного мероприятия Программы, достигнутый в ходе ее реализации;</w:t>
      </w:r>
    </w:p>
    <w:p w:rsidR="0092212A" w:rsidRDefault="0092212A" w:rsidP="009221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7660" cy="1981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98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нормативный показатель, утвержденный Программой.</w:t>
      </w:r>
    </w:p>
    <w:p w:rsidR="0092212A" w:rsidRDefault="0092212A" w:rsidP="0092212A">
      <w:pPr>
        <w:rPr>
          <w:sz w:val="28"/>
          <w:szCs w:val="28"/>
        </w:rPr>
      </w:pPr>
      <w:bookmarkStart w:id="3" w:name="sub_14"/>
      <w:r>
        <w:rPr>
          <w:sz w:val="28"/>
          <w:szCs w:val="28"/>
        </w:rPr>
        <w:t xml:space="preserve">3. Интегральная оценка эффективности реализации </w:t>
      </w:r>
      <w:hyperlink w:anchor="sub_1000" w:history="1">
        <w:r w:rsidRPr="008E609C">
          <w:rPr>
            <w:rStyle w:val="a7"/>
            <w:szCs w:val="28"/>
          </w:rPr>
          <w:t>Программы</w:t>
        </w:r>
      </w:hyperlink>
      <w:r w:rsidRPr="008E609C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на основе расчетов по следующей формуле:</w:t>
      </w:r>
    </w:p>
    <w:bookmarkEnd w:id="3"/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25675" cy="71628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</w:t>
      </w: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795" cy="1981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98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эффективность реализации Программы (в процентах</w:t>
      </w:r>
      <w:proofErr w:type="gramStart"/>
      <w:r>
        <w:rPr>
          <w:sz w:val="28"/>
          <w:szCs w:val="28"/>
        </w:rPr>
        <w:t>;)</w:t>
      </w:r>
      <w:proofErr w:type="gramEnd"/>
    </w:p>
    <w:p w:rsidR="0092212A" w:rsidRDefault="0092212A" w:rsidP="009221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8120" cy="198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фактические показатели, достигнутые в ходе реализации Программы;</w:t>
      </w:r>
    </w:p>
    <w:p w:rsidR="0092212A" w:rsidRDefault="0092212A" w:rsidP="009221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9080" cy="1981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нормативные показатели, утвержденные Программой;</w:t>
      </w:r>
    </w:p>
    <w:p w:rsidR="0092212A" w:rsidRDefault="0092212A" w:rsidP="009221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9865" cy="19812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98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показателей.</w:t>
      </w:r>
    </w:p>
    <w:p w:rsidR="0092212A" w:rsidRDefault="0092212A" w:rsidP="0092212A"/>
    <w:p w:rsidR="0092212A" w:rsidRDefault="0092212A" w:rsidP="0092212A"/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2212A" w:rsidRDefault="0092212A" w:rsidP="0092212A">
      <w:pPr>
        <w:rPr>
          <w:sz w:val="28"/>
          <w:szCs w:val="28"/>
        </w:rPr>
      </w:pPr>
    </w:p>
    <w:p w:rsidR="0092212A" w:rsidRPr="00101948" w:rsidRDefault="0092212A" w:rsidP="0092212A">
      <w:pPr>
        <w:jc w:val="center"/>
        <w:rPr>
          <w:b/>
          <w:sz w:val="28"/>
          <w:szCs w:val="28"/>
        </w:rPr>
      </w:pPr>
      <w:r w:rsidRPr="00101948">
        <w:rPr>
          <w:b/>
          <w:sz w:val="28"/>
          <w:szCs w:val="28"/>
        </w:rPr>
        <w:t>Перечень программных мероприятий</w:t>
      </w:r>
    </w:p>
    <w:p w:rsidR="0092212A" w:rsidRDefault="0092212A" w:rsidP="0092212A">
      <w:pPr>
        <w:rPr>
          <w:sz w:val="28"/>
          <w:szCs w:val="28"/>
        </w:rPr>
      </w:pPr>
    </w:p>
    <w:p w:rsidR="0092212A" w:rsidRDefault="0092212A" w:rsidP="009221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Развитие водоснабжения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целями Программы в области развития водоснабжения в сельской местности являются обеспечение сельского населения питьевой водой в достаточном количестве, улучшение экологической обстановки в сельской местности, рациональное использование природных водных источников, на которых базируется питьевое водоснабжение. </w:t>
      </w:r>
    </w:p>
    <w:p w:rsidR="0092212A" w:rsidRDefault="0092212A" w:rsidP="009221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1445"/>
        <w:gridCol w:w="1134"/>
        <w:gridCol w:w="1560"/>
        <w:gridCol w:w="1701"/>
        <w:gridCol w:w="1417"/>
      </w:tblGrid>
      <w:tr w:rsidR="0092212A" w:rsidRPr="00932166" w:rsidTr="00FD5454">
        <w:tc>
          <w:tcPr>
            <w:tcW w:w="30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101948" w:rsidRDefault="0092212A" w:rsidP="00FD545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948">
              <w:rPr>
                <w:color w:val="000000"/>
              </w:rPr>
              <w:t>Наименование </w:t>
            </w:r>
            <w:r w:rsidRPr="00101948">
              <w:rPr>
                <w:color w:val="000000"/>
              </w:rPr>
              <w:br/>
              <w:t>мероприятия</w:t>
            </w:r>
          </w:p>
        </w:tc>
        <w:tc>
          <w:tcPr>
            <w:tcW w:w="1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101948" w:rsidRDefault="0092212A" w:rsidP="00FD545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948">
              <w:rPr>
                <w:color w:val="000000"/>
              </w:rPr>
              <w:t>Срок </w:t>
            </w:r>
            <w:r w:rsidRPr="00101948">
              <w:rPr>
                <w:color w:val="000000"/>
              </w:rPr>
              <w:br/>
              <w:t>исполнения</w:t>
            </w:r>
          </w:p>
        </w:tc>
        <w:tc>
          <w:tcPr>
            <w:tcW w:w="4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101948" w:rsidRDefault="0092212A" w:rsidP="00FD545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948">
              <w:rPr>
                <w:color w:val="000000"/>
              </w:rPr>
              <w:t>Объем финансирования,  тыс. руб</w:t>
            </w:r>
            <w:r w:rsidR="00F338D7">
              <w:rPr>
                <w:color w:val="00000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101948" w:rsidRDefault="0092212A" w:rsidP="00FD545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948">
              <w:rPr>
                <w:color w:val="000000"/>
              </w:rPr>
              <w:t>Исполнители</w:t>
            </w:r>
          </w:p>
        </w:tc>
      </w:tr>
      <w:tr w:rsidR="0092212A" w:rsidRPr="00932166" w:rsidTr="00FD5454">
        <w:tc>
          <w:tcPr>
            <w:tcW w:w="30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101948" w:rsidRDefault="0092212A" w:rsidP="00FD5454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101948" w:rsidRDefault="0092212A" w:rsidP="00FD545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101948" w:rsidRDefault="0092212A" w:rsidP="00FD545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948">
              <w:rPr>
                <w:color w:val="000000"/>
              </w:rPr>
              <w:t>Всего</w:t>
            </w:r>
          </w:p>
        </w:tc>
        <w:tc>
          <w:tcPr>
            <w:tcW w:w="3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212A" w:rsidRPr="00101948" w:rsidRDefault="0092212A" w:rsidP="00FD545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948">
              <w:rPr>
                <w:color w:val="000000"/>
              </w:rPr>
              <w:t>В том числе за счет средств: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932166" w:rsidRDefault="0092212A" w:rsidP="00FD5454">
            <w:pPr>
              <w:rPr>
                <w:color w:val="000000"/>
                <w:sz w:val="28"/>
                <w:szCs w:val="28"/>
              </w:rPr>
            </w:pPr>
          </w:p>
        </w:tc>
      </w:tr>
      <w:tr w:rsidR="0092212A" w:rsidRPr="00932166" w:rsidTr="00FD5454">
        <w:tc>
          <w:tcPr>
            <w:tcW w:w="309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101948" w:rsidRDefault="0092212A" w:rsidP="00FD5454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101948" w:rsidRDefault="0092212A" w:rsidP="00FD545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101948" w:rsidRDefault="0092212A" w:rsidP="00FD545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2212A" w:rsidRPr="00101948" w:rsidRDefault="0092212A" w:rsidP="00FD545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948">
              <w:rPr>
                <w:color w:val="000000"/>
              </w:rPr>
              <w:t xml:space="preserve">Федерального и областного </w:t>
            </w:r>
            <w:r w:rsidRPr="00101948">
              <w:rPr>
                <w:color w:val="000000"/>
              </w:rPr>
              <w:br/>
              <w:t>бюджетов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101948" w:rsidRDefault="0092212A" w:rsidP="00FD545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948">
              <w:rPr>
                <w:color w:val="000000"/>
              </w:rPr>
              <w:t>местных </w:t>
            </w:r>
            <w:r w:rsidRPr="00101948">
              <w:rPr>
                <w:color w:val="000000"/>
              </w:rPr>
              <w:br/>
              <w:t>бюджетов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932166" w:rsidRDefault="0092212A" w:rsidP="00FD5454">
            <w:pPr>
              <w:rPr>
                <w:color w:val="000000"/>
                <w:sz w:val="28"/>
                <w:szCs w:val="28"/>
              </w:rPr>
            </w:pPr>
          </w:p>
        </w:tc>
      </w:tr>
      <w:tr w:rsidR="0092212A" w:rsidRPr="00932166" w:rsidTr="00FD5454">
        <w:trPr>
          <w:trHeight w:val="2720"/>
        </w:trPr>
        <w:tc>
          <w:tcPr>
            <w:tcW w:w="3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2212A" w:rsidRPr="0093480B" w:rsidRDefault="0092212A" w:rsidP="00FD5454">
            <w:pPr>
              <w:spacing w:before="100" w:beforeAutospacing="1" w:after="100" w:afterAutospacing="1" w:line="270" w:lineRule="atLeast"/>
              <w:ind w:left="142" w:right="114"/>
              <w:rPr>
                <w:color w:val="000000"/>
                <w:sz w:val="26"/>
                <w:szCs w:val="26"/>
              </w:rPr>
            </w:pPr>
            <w:r w:rsidRPr="0093480B">
              <w:rPr>
                <w:color w:val="000000"/>
                <w:sz w:val="26"/>
                <w:szCs w:val="26"/>
              </w:rPr>
              <w:t>1. Реконструкция сетей водопровода в Кожуховичском сельском поселении Хиславичского района Смоленской области в 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480B">
              <w:rPr>
                <w:color w:val="000000"/>
                <w:sz w:val="26"/>
                <w:szCs w:val="26"/>
              </w:rPr>
              <w:t>Клюкино, д. Стайки, 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480B">
              <w:rPr>
                <w:color w:val="000000"/>
                <w:sz w:val="26"/>
                <w:szCs w:val="26"/>
              </w:rPr>
              <w:t>Братковая и д.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3480B">
              <w:rPr>
                <w:color w:val="000000"/>
                <w:sz w:val="26"/>
                <w:szCs w:val="26"/>
              </w:rPr>
              <w:t>Городчанка</w:t>
            </w:r>
          </w:p>
        </w:tc>
        <w:tc>
          <w:tcPr>
            <w:tcW w:w="14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2212A" w:rsidRPr="00932166" w:rsidRDefault="0092212A" w:rsidP="00FD5454">
            <w:pPr>
              <w:spacing w:before="100" w:beforeAutospacing="1" w:after="100" w:afterAutospacing="1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932166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5 - 2017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2212A" w:rsidRPr="00932166" w:rsidRDefault="0092212A" w:rsidP="00FD5454">
            <w:pPr>
              <w:spacing w:before="100" w:beforeAutospacing="1" w:after="100" w:afterAutospacing="1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</w:t>
            </w:r>
            <w:r w:rsidRPr="00932166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2212A" w:rsidRPr="00932166" w:rsidRDefault="0092212A" w:rsidP="00FD5454">
            <w:pPr>
              <w:spacing w:before="100" w:beforeAutospacing="1" w:after="100" w:afterAutospacing="1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11 400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2212A" w:rsidRPr="00932166" w:rsidRDefault="0092212A" w:rsidP="00FD5454">
            <w:pPr>
              <w:spacing w:before="100" w:beforeAutospacing="1" w:after="100" w:afterAutospacing="1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BB5518" w:rsidRDefault="0092212A" w:rsidP="00FD5454">
            <w:pPr>
              <w:jc w:val="center"/>
              <w:rPr>
                <w:color w:val="000000"/>
                <w:sz w:val="24"/>
                <w:szCs w:val="24"/>
              </w:rPr>
            </w:pPr>
            <w:r w:rsidRPr="00BB5518">
              <w:rPr>
                <w:color w:val="000000"/>
                <w:sz w:val="24"/>
                <w:szCs w:val="24"/>
              </w:rPr>
              <w:t>органы местного</w:t>
            </w:r>
            <w:r w:rsidRPr="00BB5518">
              <w:rPr>
                <w:color w:val="000000"/>
                <w:sz w:val="24"/>
                <w:szCs w:val="24"/>
              </w:rPr>
              <w:br/>
              <w:t>самоуправления;</w:t>
            </w:r>
            <w:r w:rsidRPr="00BB5518">
              <w:rPr>
                <w:color w:val="000000"/>
                <w:sz w:val="24"/>
                <w:szCs w:val="24"/>
              </w:rPr>
              <w:br/>
              <w:t>физические и</w:t>
            </w:r>
            <w:r w:rsidRPr="00BB5518">
              <w:rPr>
                <w:color w:val="000000"/>
                <w:sz w:val="24"/>
                <w:szCs w:val="24"/>
              </w:rPr>
              <w:br/>
              <w:t>юридические лица</w:t>
            </w:r>
          </w:p>
        </w:tc>
      </w:tr>
      <w:tr w:rsidR="0092212A" w:rsidRPr="00932166" w:rsidTr="00FD5454">
        <w:trPr>
          <w:trHeight w:val="413"/>
        </w:trPr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93480B" w:rsidRDefault="0092212A" w:rsidP="00FD5454">
            <w:pPr>
              <w:spacing w:before="100" w:beforeAutospacing="1" w:after="100" w:afterAutospacing="1" w:line="270" w:lineRule="atLeast"/>
              <w:ind w:left="142" w:right="114"/>
              <w:jc w:val="right"/>
              <w:rPr>
                <w:b/>
                <w:color w:val="000000"/>
                <w:sz w:val="28"/>
                <w:szCs w:val="28"/>
              </w:rPr>
            </w:pPr>
            <w:r w:rsidRPr="0093480B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93480B" w:rsidRDefault="0092212A" w:rsidP="00FD5454">
            <w:pPr>
              <w:spacing w:before="100" w:beforeAutospacing="1" w:after="100" w:afterAutospacing="1" w:line="27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E51BDE" w:rsidRDefault="0092212A" w:rsidP="00FD5454">
            <w:pPr>
              <w:pStyle w:val="1"/>
              <w:rPr>
                <w:szCs w:val="28"/>
              </w:rPr>
            </w:pPr>
            <w:r w:rsidRPr="00E51BDE">
              <w:rPr>
                <w:szCs w:val="28"/>
              </w:rPr>
              <w:t>12 000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93480B" w:rsidRDefault="0092212A" w:rsidP="00FD5454">
            <w:pPr>
              <w:spacing w:before="100" w:beforeAutospacing="1" w:after="100" w:afterAutospacing="1" w:line="27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11 400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93480B" w:rsidRDefault="0092212A" w:rsidP="00FD5454">
            <w:pPr>
              <w:spacing w:before="100" w:beforeAutospacing="1" w:after="100" w:afterAutospacing="1" w:line="27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212A" w:rsidRPr="0093480B" w:rsidRDefault="0092212A" w:rsidP="00FD545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2212A" w:rsidRDefault="0092212A" w:rsidP="009221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212A" w:rsidRDefault="0092212A" w:rsidP="0092212A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68C7" w:rsidRDefault="001468C7" w:rsidP="001468C7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670743">
        <w:rPr>
          <w:rFonts w:ascii="Times New Roman" w:hAnsi="Times New Roman"/>
          <w:b/>
          <w:sz w:val="28"/>
          <w:szCs w:val="28"/>
          <w:lang w:eastAsia="ru-RU"/>
        </w:rPr>
        <w:t>Развитие газифика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ции </w:t>
      </w:r>
    </w:p>
    <w:p w:rsidR="001468C7" w:rsidRPr="00B25E01" w:rsidRDefault="001468C7" w:rsidP="001468C7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68C7" w:rsidRDefault="001468C7" w:rsidP="001468C7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Главными целями Программы в области развития </w:t>
      </w:r>
      <w:r w:rsidRPr="0079018E">
        <w:rPr>
          <w:rFonts w:ascii="Times New Roman" w:hAnsi="Times New Roman"/>
          <w:sz w:val="28"/>
          <w:szCs w:val="28"/>
          <w:lang w:eastAsia="ru-RU"/>
        </w:rPr>
        <w:t>газификации в сельской местности предполагает повышение уровня снабжения природным газом сельского населения и создание комфортных условий труда и быта.</w:t>
      </w:r>
    </w:p>
    <w:p w:rsidR="001468C7" w:rsidRPr="00B25E01" w:rsidRDefault="001468C7" w:rsidP="001468C7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60"/>
        <w:gridCol w:w="992"/>
        <w:gridCol w:w="1417"/>
        <w:gridCol w:w="1134"/>
        <w:gridCol w:w="1843"/>
      </w:tblGrid>
      <w:tr w:rsidR="00F338D7" w:rsidRPr="00B25E01" w:rsidTr="007F6800">
        <w:trPr>
          <w:trHeight w:val="190"/>
        </w:trPr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8D7" w:rsidRPr="00101948" w:rsidRDefault="00F338D7" w:rsidP="00F8637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948">
              <w:rPr>
                <w:color w:val="000000"/>
              </w:rPr>
              <w:t>Наименование </w:t>
            </w:r>
            <w:r w:rsidRPr="00101948">
              <w:rPr>
                <w:color w:val="000000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8D7" w:rsidRPr="00101948" w:rsidRDefault="00F338D7" w:rsidP="00F8637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1948">
              <w:rPr>
                <w:color w:val="000000"/>
              </w:rPr>
              <w:t>Срок </w:t>
            </w:r>
            <w:r w:rsidRPr="00101948">
              <w:rPr>
                <w:color w:val="000000"/>
              </w:rPr>
              <w:br/>
              <w:t>исполнения</w:t>
            </w: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D7" w:rsidRPr="00101948" w:rsidRDefault="00F338D7" w:rsidP="00F338D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финансирования, тыс. руб.  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D7" w:rsidRPr="00101948" w:rsidRDefault="00F338D7" w:rsidP="00F8637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Исполнители</w:t>
            </w:r>
          </w:p>
        </w:tc>
      </w:tr>
      <w:tr w:rsidR="00F338D7" w:rsidRPr="00B25E01" w:rsidTr="00F338D7">
        <w:trPr>
          <w:trHeight w:val="149"/>
        </w:trPr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8D7" w:rsidRPr="00101948" w:rsidRDefault="00F338D7" w:rsidP="00F8637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8D7" w:rsidRPr="00101948" w:rsidRDefault="00F338D7" w:rsidP="00F8637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D7" w:rsidRDefault="00F338D7" w:rsidP="00F8637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D7" w:rsidRDefault="00F338D7" w:rsidP="00F8637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за счет средств: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D7" w:rsidRDefault="00F338D7" w:rsidP="00F8637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F338D7" w:rsidRPr="00B25E01" w:rsidTr="00F338D7">
        <w:trPr>
          <w:trHeight w:val="95"/>
        </w:trPr>
        <w:tc>
          <w:tcPr>
            <w:tcW w:w="340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8D7" w:rsidRPr="00101948" w:rsidRDefault="00F338D7" w:rsidP="00F8637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8D7" w:rsidRPr="00101948" w:rsidRDefault="00F338D7" w:rsidP="00F8637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D7" w:rsidRDefault="00F338D7" w:rsidP="00F8637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38D7" w:rsidRDefault="00F338D7" w:rsidP="00F8637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Федерального и областного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D7" w:rsidRDefault="00F338D7" w:rsidP="00F8637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Местных бюджетов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D7" w:rsidRDefault="00F338D7" w:rsidP="00F8637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F338D7" w:rsidRPr="00B25E01" w:rsidTr="00F338D7">
        <w:trPr>
          <w:trHeight w:val="1820"/>
        </w:trPr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38D7" w:rsidRDefault="00F338D7" w:rsidP="00B216C5">
            <w:pPr>
              <w:spacing w:before="100" w:beforeAutospacing="1" w:after="100" w:afterAutospacing="1" w:line="270" w:lineRule="atLeast"/>
              <w:ind w:left="142" w:right="141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Pr="00B25E01">
              <w:rPr>
                <w:color w:val="000000"/>
                <w:sz w:val="25"/>
                <w:szCs w:val="25"/>
              </w:rPr>
              <w:t>. Газоснабжение жилой зоны протяженностью 1,5 км  д. Октябрьское Кожуховичского сельского поселения  Хиславичского района Смоленской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38D7" w:rsidRDefault="00F338D7" w:rsidP="00B216C5">
            <w:pPr>
              <w:spacing w:before="100" w:beforeAutospacing="1" w:after="100" w:afterAutospacing="1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38D7" w:rsidRDefault="00F338D7" w:rsidP="00B216C5">
            <w:pPr>
              <w:spacing w:before="100" w:beforeAutospacing="1" w:after="100" w:afterAutospacing="1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38D7" w:rsidRDefault="00F338D7" w:rsidP="00B216C5">
            <w:pPr>
              <w:spacing w:before="100" w:beforeAutospacing="1" w:after="100" w:afterAutospacing="1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1 900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F338D7" w:rsidRDefault="00F338D7" w:rsidP="00B216C5">
            <w:pPr>
              <w:spacing w:before="100" w:beforeAutospacing="1" w:after="100" w:afterAutospacing="1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8D7" w:rsidRDefault="00F338D7" w:rsidP="00B216C5">
            <w:pPr>
              <w:spacing w:before="100" w:beforeAutospacing="1" w:after="100" w:afterAutospacing="1"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B25E01">
              <w:rPr>
                <w:color w:val="000000"/>
                <w:sz w:val="24"/>
                <w:szCs w:val="24"/>
              </w:rPr>
              <w:t>органы местного</w:t>
            </w:r>
            <w:r w:rsidRPr="00B25E01">
              <w:rPr>
                <w:color w:val="000000"/>
                <w:sz w:val="24"/>
                <w:szCs w:val="24"/>
              </w:rPr>
              <w:br/>
              <w:t>самоуправления,</w:t>
            </w:r>
            <w:r w:rsidRPr="00B25E01">
              <w:rPr>
                <w:color w:val="000000"/>
                <w:sz w:val="24"/>
                <w:szCs w:val="24"/>
              </w:rPr>
              <w:br/>
              <w:t>физические и</w:t>
            </w:r>
            <w:r w:rsidRPr="00B25E01">
              <w:rPr>
                <w:color w:val="000000"/>
                <w:sz w:val="24"/>
                <w:szCs w:val="24"/>
              </w:rPr>
              <w:br/>
              <w:t>юридические </w:t>
            </w:r>
            <w:r w:rsidRPr="00B25E01">
              <w:rPr>
                <w:color w:val="000000"/>
                <w:sz w:val="24"/>
                <w:szCs w:val="24"/>
              </w:rPr>
              <w:br/>
              <w:t>лица</w:t>
            </w:r>
          </w:p>
        </w:tc>
      </w:tr>
      <w:tr w:rsidR="001468C7" w:rsidRPr="00B25E01" w:rsidTr="00B216C5">
        <w:trPr>
          <w:trHeight w:val="268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68C7" w:rsidRPr="001468C7" w:rsidRDefault="001468C7" w:rsidP="00B216C5">
            <w:pPr>
              <w:spacing w:before="100" w:beforeAutospacing="1" w:after="100" w:afterAutospacing="1" w:line="270" w:lineRule="atLeast"/>
              <w:ind w:left="142" w:right="141"/>
              <w:rPr>
                <w:b/>
                <w:color w:val="000000"/>
                <w:sz w:val="28"/>
                <w:szCs w:val="28"/>
              </w:rPr>
            </w:pPr>
            <w:r w:rsidRPr="001468C7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68C7" w:rsidRDefault="001468C7" w:rsidP="00B216C5">
            <w:pPr>
              <w:spacing w:before="100" w:beforeAutospacing="1" w:after="100" w:afterAutospacing="1" w:line="27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68C7" w:rsidRPr="001468C7" w:rsidRDefault="001468C7" w:rsidP="00B216C5">
            <w:pPr>
              <w:spacing w:before="100" w:beforeAutospacing="1" w:after="100" w:afterAutospacing="1" w:line="27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468C7">
              <w:rPr>
                <w:b/>
                <w:color w:val="000000"/>
                <w:sz w:val="28"/>
                <w:szCs w:val="28"/>
              </w:rPr>
              <w:t>2 000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68C7" w:rsidRPr="001468C7" w:rsidRDefault="001468C7" w:rsidP="00B216C5">
            <w:pPr>
              <w:spacing w:before="100" w:beforeAutospacing="1" w:after="100" w:afterAutospacing="1" w:line="27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468C7">
              <w:rPr>
                <w:b/>
                <w:color w:val="000000"/>
                <w:sz w:val="28"/>
                <w:szCs w:val="28"/>
              </w:rPr>
              <w:t>1 900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468C7" w:rsidRPr="001468C7" w:rsidRDefault="001468C7" w:rsidP="00B216C5">
            <w:pPr>
              <w:spacing w:before="100" w:beforeAutospacing="1" w:after="100" w:afterAutospacing="1" w:line="27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468C7"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8C7" w:rsidRPr="00B25E01" w:rsidRDefault="001468C7" w:rsidP="00B216C5">
            <w:pPr>
              <w:spacing w:before="100" w:beforeAutospacing="1" w:after="100" w:afterAutospacing="1" w:line="27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468C7" w:rsidRDefault="001468C7" w:rsidP="0092212A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68C7" w:rsidRDefault="001468C7" w:rsidP="0092212A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68C7" w:rsidRPr="0079018E" w:rsidRDefault="001468C7" w:rsidP="0092212A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68C7" w:rsidRDefault="001468C7" w:rsidP="0092212A">
      <w:pPr>
        <w:jc w:val="center"/>
        <w:rPr>
          <w:b/>
          <w:sz w:val="28"/>
          <w:szCs w:val="28"/>
        </w:rPr>
      </w:pPr>
    </w:p>
    <w:p w:rsidR="001468C7" w:rsidRDefault="001468C7" w:rsidP="0092212A">
      <w:pPr>
        <w:jc w:val="center"/>
        <w:rPr>
          <w:b/>
          <w:sz w:val="28"/>
          <w:szCs w:val="28"/>
        </w:rPr>
      </w:pPr>
    </w:p>
    <w:p w:rsidR="0092212A" w:rsidRDefault="0092212A" w:rsidP="0092212A">
      <w:pPr>
        <w:jc w:val="center"/>
        <w:rPr>
          <w:b/>
          <w:sz w:val="28"/>
          <w:szCs w:val="28"/>
        </w:rPr>
      </w:pPr>
      <w:r w:rsidRPr="000B2F6D">
        <w:rPr>
          <w:b/>
          <w:sz w:val="28"/>
          <w:szCs w:val="28"/>
        </w:rPr>
        <w:t>Сводная таблица объемов финансирования Программы</w:t>
      </w:r>
    </w:p>
    <w:p w:rsidR="0092212A" w:rsidRPr="000B2F6D" w:rsidRDefault="0092212A" w:rsidP="0092212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3"/>
        <w:gridCol w:w="1368"/>
        <w:gridCol w:w="1635"/>
        <w:gridCol w:w="1322"/>
        <w:gridCol w:w="1543"/>
      </w:tblGrid>
      <w:tr w:rsidR="0092212A" w:rsidRPr="000B2F6D" w:rsidTr="00FD5454">
        <w:tc>
          <w:tcPr>
            <w:tcW w:w="4219" w:type="dxa"/>
            <w:vMerge w:val="restart"/>
            <w:vAlign w:val="center"/>
          </w:tcPr>
          <w:p w:rsidR="0092212A" w:rsidRPr="000B2F6D" w:rsidRDefault="0092212A" w:rsidP="00FD5454">
            <w:pPr>
              <w:jc w:val="center"/>
            </w:pPr>
            <w:r w:rsidRPr="000B2F6D">
              <w:rPr>
                <w:color w:val="000000"/>
              </w:rPr>
              <w:t>Наименование </w:t>
            </w:r>
            <w:r w:rsidRPr="000B2F6D">
              <w:rPr>
                <w:color w:val="00000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92212A" w:rsidRPr="000B2F6D" w:rsidRDefault="0092212A" w:rsidP="00FD5454">
            <w:pPr>
              <w:jc w:val="center"/>
            </w:pPr>
            <w:r w:rsidRPr="000B2F6D">
              <w:t xml:space="preserve">Всего, </w:t>
            </w:r>
          </w:p>
          <w:p w:rsidR="0092212A" w:rsidRPr="000B2F6D" w:rsidRDefault="0092212A" w:rsidP="00FD5454">
            <w:pPr>
              <w:jc w:val="center"/>
            </w:pPr>
            <w:r w:rsidRPr="000B2F6D">
              <w:t>тыс. руб.</w:t>
            </w:r>
          </w:p>
        </w:tc>
        <w:tc>
          <w:tcPr>
            <w:tcW w:w="4643" w:type="dxa"/>
            <w:gridSpan w:val="3"/>
          </w:tcPr>
          <w:p w:rsidR="0092212A" w:rsidRPr="000B2F6D" w:rsidRDefault="0092212A" w:rsidP="00FD5454">
            <w:pPr>
              <w:jc w:val="center"/>
            </w:pPr>
            <w:r w:rsidRPr="000B2F6D">
              <w:t>В том числе за счет средств, тыс. руб.:</w:t>
            </w:r>
          </w:p>
        </w:tc>
      </w:tr>
      <w:tr w:rsidR="0092212A" w:rsidRPr="000B2F6D" w:rsidTr="00FD5454">
        <w:tc>
          <w:tcPr>
            <w:tcW w:w="4219" w:type="dxa"/>
            <w:vMerge/>
          </w:tcPr>
          <w:p w:rsidR="0092212A" w:rsidRPr="000B2F6D" w:rsidRDefault="0092212A" w:rsidP="00FD5454">
            <w:pPr>
              <w:jc w:val="center"/>
            </w:pPr>
          </w:p>
        </w:tc>
        <w:tc>
          <w:tcPr>
            <w:tcW w:w="1559" w:type="dxa"/>
            <w:vMerge/>
          </w:tcPr>
          <w:p w:rsidR="0092212A" w:rsidRPr="000B2F6D" w:rsidRDefault="0092212A" w:rsidP="00FD5454">
            <w:pPr>
              <w:jc w:val="center"/>
            </w:pPr>
          </w:p>
        </w:tc>
        <w:tc>
          <w:tcPr>
            <w:tcW w:w="1701" w:type="dxa"/>
          </w:tcPr>
          <w:p w:rsidR="0092212A" w:rsidRPr="000B2F6D" w:rsidRDefault="0092212A" w:rsidP="00FD5454">
            <w:pPr>
              <w:jc w:val="center"/>
              <w:rPr>
                <w:color w:val="000000"/>
              </w:rPr>
            </w:pPr>
            <w:r w:rsidRPr="000B2F6D">
              <w:rPr>
                <w:color w:val="000000"/>
              </w:rPr>
              <w:t>Федерального и областного</w:t>
            </w:r>
            <w:r w:rsidRPr="000B2F6D">
              <w:rPr>
                <w:color w:val="000000"/>
              </w:rPr>
              <w:br/>
              <w:t>бюджета</w:t>
            </w:r>
          </w:p>
        </w:tc>
        <w:tc>
          <w:tcPr>
            <w:tcW w:w="1399" w:type="dxa"/>
          </w:tcPr>
          <w:p w:rsidR="0092212A" w:rsidRPr="000B2F6D" w:rsidRDefault="0092212A" w:rsidP="00FD5454">
            <w:pPr>
              <w:jc w:val="center"/>
              <w:rPr>
                <w:color w:val="000000"/>
              </w:rPr>
            </w:pPr>
            <w:r w:rsidRPr="000B2F6D">
              <w:rPr>
                <w:color w:val="000000"/>
              </w:rPr>
              <w:t>Местных </w:t>
            </w:r>
            <w:r w:rsidRPr="000B2F6D">
              <w:rPr>
                <w:color w:val="000000"/>
              </w:rPr>
              <w:br/>
              <w:t>бюджетов</w:t>
            </w:r>
          </w:p>
        </w:tc>
        <w:tc>
          <w:tcPr>
            <w:tcW w:w="1543" w:type="dxa"/>
          </w:tcPr>
          <w:p w:rsidR="0092212A" w:rsidRPr="000B2F6D" w:rsidRDefault="0092212A" w:rsidP="00FD5454">
            <w:pPr>
              <w:jc w:val="center"/>
            </w:pPr>
            <w:r w:rsidRPr="000B2F6D">
              <w:t>Внебюджетные источники</w:t>
            </w:r>
          </w:p>
        </w:tc>
      </w:tr>
      <w:tr w:rsidR="0092212A" w:rsidRPr="000B2F6D" w:rsidTr="00FD5454">
        <w:tc>
          <w:tcPr>
            <w:tcW w:w="4219" w:type="dxa"/>
          </w:tcPr>
          <w:p w:rsidR="0092212A" w:rsidRPr="000B2F6D" w:rsidRDefault="0092212A" w:rsidP="00FD5454">
            <w:pPr>
              <w:rPr>
                <w:sz w:val="28"/>
                <w:szCs w:val="28"/>
              </w:rPr>
            </w:pPr>
            <w:r w:rsidRPr="000B2F6D">
              <w:rPr>
                <w:sz w:val="28"/>
                <w:szCs w:val="28"/>
              </w:rPr>
              <w:t>1. Развитие водоснабжения</w:t>
            </w:r>
          </w:p>
        </w:tc>
        <w:tc>
          <w:tcPr>
            <w:tcW w:w="1559" w:type="dxa"/>
            <w:vAlign w:val="center"/>
          </w:tcPr>
          <w:p w:rsidR="0092212A" w:rsidRPr="000B2F6D" w:rsidRDefault="0092212A" w:rsidP="00FD5454">
            <w:pPr>
              <w:spacing w:before="100" w:beforeAutospacing="1" w:after="100" w:afterAutospacing="1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</w:t>
            </w:r>
          </w:p>
        </w:tc>
        <w:tc>
          <w:tcPr>
            <w:tcW w:w="1701" w:type="dxa"/>
            <w:vAlign w:val="center"/>
          </w:tcPr>
          <w:p w:rsidR="0092212A" w:rsidRPr="000B2F6D" w:rsidRDefault="0092212A" w:rsidP="00FD5454">
            <w:pPr>
              <w:spacing w:before="100" w:beforeAutospacing="1" w:after="100" w:afterAutospacing="1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11 400</w:t>
            </w:r>
          </w:p>
        </w:tc>
        <w:tc>
          <w:tcPr>
            <w:tcW w:w="1399" w:type="dxa"/>
            <w:vAlign w:val="center"/>
          </w:tcPr>
          <w:p w:rsidR="0092212A" w:rsidRPr="000B2F6D" w:rsidRDefault="0092212A" w:rsidP="00FD5454">
            <w:pPr>
              <w:spacing w:before="100" w:beforeAutospacing="1" w:after="100" w:afterAutospacing="1"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43" w:type="dxa"/>
          </w:tcPr>
          <w:p w:rsidR="0092212A" w:rsidRPr="000B2F6D" w:rsidRDefault="0092212A" w:rsidP="00FD5454">
            <w:pPr>
              <w:jc w:val="center"/>
              <w:rPr>
                <w:sz w:val="28"/>
                <w:szCs w:val="28"/>
              </w:rPr>
            </w:pPr>
            <w:r w:rsidRPr="000B2F6D">
              <w:rPr>
                <w:sz w:val="28"/>
                <w:szCs w:val="28"/>
              </w:rPr>
              <w:t>-</w:t>
            </w:r>
          </w:p>
        </w:tc>
      </w:tr>
      <w:tr w:rsidR="0092212A" w:rsidRPr="000B2F6D" w:rsidTr="00FD5454">
        <w:tc>
          <w:tcPr>
            <w:tcW w:w="4219" w:type="dxa"/>
          </w:tcPr>
          <w:p w:rsidR="0092212A" w:rsidRPr="001468C7" w:rsidRDefault="001468C7" w:rsidP="00FD5454">
            <w:pPr>
              <w:jc w:val="right"/>
              <w:rPr>
                <w:sz w:val="28"/>
                <w:szCs w:val="28"/>
              </w:rPr>
            </w:pPr>
            <w:r w:rsidRPr="001468C7">
              <w:rPr>
                <w:sz w:val="28"/>
                <w:szCs w:val="28"/>
              </w:rPr>
              <w:t xml:space="preserve">2. Развитие газификации </w:t>
            </w:r>
          </w:p>
        </w:tc>
        <w:tc>
          <w:tcPr>
            <w:tcW w:w="1559" w:type="dxa"/>
          </w:tcPr>
          <w:p w:rsidR="0092212A" w:rsidRPr="001468C7" w:rsidRDefault="001468C7" w:rsidP="00FD5454">
            <w:pPr>
              <w:jc w:val="center"/>
              <w:rPr>
                <w:sz w:val="28"/>
                <w:szCs w:val="28"/>
              </w:rPr>
            </w:pPr>
            <w:r w:rsidRPr="001468C7">
              <w:rPr>
                <w:sz w:val="28"/>
                <w:szCs w:val="28"/>
              </w:rPr>
              <w:t xml:space="preserve">2 000 </w:t>
            </w:r>
          </w:p>
        </w:tc>
        <w:tc>
          <w:tcPr>
            <w:tcW w:w="1701" w:type="dxa"/>
          </w:tcPr>
          <w:p w:rsidR="0092212A" w:rsidRPr="001468C7" w:rsidRDefault="001468C7" w:rsidP="00FD5454">
            <w:pPr>
              <w:jc w:val="center"/>
              <w:rPr>
                <w:sz w:val="28"/>
                <w:szCs w:val="28"/>
              </w:rPr>
            </w:pPr>
            <w:r w:rsidRPr="001468C7">
              <w:rPr>
                <w:sz w:val="28"/>
                <w:szCs w:val="28"/>
              </w:rPr>
              <w:t xml:space="preserve">1 900 </w:t>
            </w:r>
          </w:p>
        </w:tc>
        <w:tc>
          <w:tcPr>
            <w:tcW w:w="1399" w:type="dxa"/>
          </w:tcPr>
          <w:p w:rsidR="0092212A" w:rsidRPr="001468C7" w:rsidRDefault="001468C7" w:rsidP="00FD5454">
            <w:pPr>
              <w:jc w:val="center"/>
              <w:rPr>
                <w:sz w:val="28"/>
                <w:szCs w:val="28"/>
              </w:rPr>
            </w:pPr>
            <w:r w:rsidRPr="001468C7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1543" w:type="dxa"/>
          </w:tcPr>
          <w:p w:rsidR="0092212A" w:rsidRPr="00E51BDE" w:rsidRDefault="0092212A" w:rsidP="00FD5454">
            <w:pPr>
              <w:jc w:val="center"/>
              <w:rPr>
                <w:sz w:val="28"/>
                <w:szCs w:val="28"/>
              </w:rPr>
            </w:pPr>
            <w:r w:rsidRPr="00E51BDE">
              <w:rPr>
                <w:sz w:val="28"/>
                <w:szCs w:val="28"/>
              </w:rPr>
              <w:t>-</w:t>
            </w:r>
          </w:p>
        </w:tc>
      </w:tr>
      <w:tr w:rsidR="001468C7" w:rsidRPr="000B2F6D" w:rsidTr="00FD5454">
        <w:tc>
          <w:tcPr>
            <w:tcW w:w="4219" w:type="dxa"/>
          </w:tcPr>
          <w:p w:rsidR="001468C7" w:rsidRPr="000B2F6D" w:rsidRDefault="001468C7" w:rsidP="00FD545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1468C7" w:rsidRDefault="001468C7" w:rsidP="00FD5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14 000</w:t>
            </w:r>
          </w:p>
        </w:tc>
        <w:tc>
          <w:tcPr>
            <w:tcW w:w="1701" w:type="dxa"/>
          </w:tcPr>
          <w:p w:rsidR="001468C7" w:rsidRDefault="001468C7" w:rsidP="00FD5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13 300</w:t>
            </w:r>
          </w:p>
        </w:tc>
        <w:tc>
          <w:tcPr>
            <w:tcW w:w="1399" w:type="dxa"/>
          </w:tcPr>
          <w:p w:rsidR="001468C7" w:rsidRDefault="001468C7" w:rsidP="00FD5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</w:t>
            </w:r>
          </w:p>
        </w:tc>
        <w:tc>
          <w:tcPr>
            <w:tcW w:w="1543" w:type="dxa"/>
          </w:tcPr>
          <w:p w:rsidR="001468C7" w:rsidRPr="00E51BDE" w:rsidRDefault="001468C7" w:rsidP="00FD54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3A7C" w:rsidRDefault="00B83A7C"/>
    <w:sectPr w:rsidR="00B8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AC"/>
    <w:rsid w:val="001468C7"/>
    <w:rsid w:val="002633A8"/>
    <w:rsid w:val="00641FFC"/>
    <w:rsid w:val="007B1A6B"/>
    <w:rsid w:val="0092212A"/>
    <w:rsid w:val="00B83A7C"/>
    <w:rsid w:val="00C67C3F"/>
    <w:rsid w:val="00CB2CAC"/>
    <w:rsid w:val="00F338D7"/>
    <w:rsid w:val="00FA4DCA"/>
    <w:rsid w:val="00F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2CA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B2CAC"/>
    <w:pPr>
      <w:keepNext/>
      <w:ind w:left="5984" w:firstLine="13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C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2C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CB2C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2C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C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semiHidden/>
    <w:rsid w:val="0092212A"/>
    <w:rPr>
      <w:color w:val="000080"/>
      <w:u w:val="single"/>
    </w:rPr>
  </w:style>
  <w:style w:type="paragraph" w:customStyle="1" w:styleId="a8">
    <w:name w:val="Таблицы (моноширинный)"/>
    <w:basedOn w:val="a"/>
    <w:next w:val="a"/>
    <w:rsid w:val="0092212A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21">
    <w:name w:val="Основной текст 21"/>
    <w:basedOn w:val="a"/>
    <w:rsid w:val="0092212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92212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rmal">
    <w:name w:val="ConsPlusNormal"/>
    <w:rsid w:val="009221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сновной текст1"/>
    <w:rsid w:val="0092212A"/>
    <w:pPr>
      <w:suppressAutoHyphens/>
      <w:spacing w:after="0" w:line="240" w:lineRule="auto"/>
      <w:jc w:val="both"/>
    </w:pPr>
    <w:rPr>
      <w:rFonts w:ascii="Times New Roman" w:eastAsia="Arial Unicode MS" w:hAnsi="Times New Roman" w:cs="Mangal"/>
      <w:kern w:val="1"/>
      <w:sz w:val="24"/>
      <w:szCs w:val="24"/>
      <w:lang w:eastAsia="ru-RU" w:bidi="hi-IN"/>
    </w:rPr>
  </w:style>
  <w:style w:type="paragraph" w:customStyle="1" w:styleId="ConsPlusNonformat">
    <w:name w:val="ConsPlusNonformat"/>
    <w:rsid w:val="0092212A"/>
    <w:pPr>
      <w:widowControl w:val="0"/>
      <w:suppressAutoHyphens/>
      <w:spacing w:after="0" w:line="240" w:lineRule="auto"/>
    </w:pPr>
    <w:rPr>
      <w:rFonts w:ascii="Courier New" w:eastAsia="Courier New" w:hAnsi="Courier New" w:cs="Symbol"/>
      <w:kern w:val="1"/>
      <w:sz w:val="20"/>
      <w:szCs w:val="24"/>
      <w:lang w:eastAsia="ru-RU" w:bidi="hi-IN"/>
    </w:rPr>
  </w:style>
  <w:style w:type="paragraph" w:styleId="a9">
    <w:name w:val="No Spacing"/>
    <w:uiPriority w:val="1"/>
    <w:qFormat/>
    <w:rsid w:val="0092212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2CA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B2CAC"/>
    <w:pPr>
      <w:keepNext/>
      <w:ind w:left="5984" w:firstLine="13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C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2C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CB2C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2C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C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semiHidden/>
    <w:rsid w:val="0092212A"/>
    <w:rPr>
      <w:color w:val="000080"/>
      <w:u w:val="single"/>
    </w:rPr>
  </w:style>
  <w:style w:type="paragraph" w:customStyle="1" w:styleId="a8">
    <w:name w:val="Таблицы (моноширинный)"/>
    <w:basedOn w:val="a"/>
    <w:next w:val="a"/>
    <w:rsid w:val="0092212A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21">
    <w:name w:val="Основной текст 21"/>
    <w:basedOn w:val="a"/>
    <w:rsid w:val="0092212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92212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rmal">
    <w:name w:val="ConsPlusNormal"/>
    <w:rsid w:val="009221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сновной текст1"/>
    <w:rsid w:val="0092212A"/>
    <w:pPr>
      <w:suppressAutoHyphens/>
      <w:spacing w:after="0" w:line="240" w:lineRule="auto"/>
      <w:jc w:val="both"/>
    </w:pPr>
    <w:rPr>
      <w:rFonts w:ascii="Times New Roman" w:eastAsia="Arial Unicode MS" w:hAnsi="Times New Roman" w:cs="Mangal"/>
      <w:kern w:val="1"/>
      <w:sz w:val="24"/>
      <w:szCs w:val="24"/>
      <w:lang w:eastAsia="ru-RU" w:bidi="hi-IN"/>
    </w:rPr>
  </w:style>
  <w:style w:type="paragraph" w:customStyle="1" w:styleId="ConsPlusNonformat">
    <w:name w:val="ConsPlusNonformat"/>
    <w:rsid w:val="0092212A"/>
    <w:pPr>
      <w:widowControl w:val="0"/>
      <w:suppressAutoHyphens/>
      <w:spacing w:after="0" w:line="240" w:lineRule="auto"/>
    </w:pPr>
    <w:rPr>
      <w:rFonts w:ascii="Courier New" w:eastAsia="Courier New" w:hAnsi="Courier New" w:cs="Symbol"/>
      <w:kern w:val="1"/>
      <w:sz w:val="20"/>
      <w:szCs w:val="24"/>
      <w:lang w:eastAsia="ru-RU" w:bidi="hi-IN"/>
    </w:rPr>
  </w:style>
  <w:style w:type="paragraph" w:styleId="a9">
    <w:name w:val="No Spacing"/>
    <w:uiPriority w:val="1"/>
    <w:qFormat/>
    <w:rsid w:val="009221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2015-05-14T12:26:00Z</dcterms:created>
  <dcterms:modified xsi:type="dcterms:W3CDTF">2015-05-18T07:04:00Z</dcterms:modified>
</cp:coreProperties>
</file>