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020A4" w:rsidRPr="00DE1C31" w:rsidTr="00C8646A">
        <w:tc>
          <w:tcPr>
            <w:tcW w:w="4927" w:type="dxa"/>
          </w:tcPr>
          <w:p w:rsidR="00F020A4" w:rsidRPr="00DE1C31" w:rsidRDefault="00F020A4" w:rsidP="003002B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8646A" w:rsidRPr="00DE1C31" w:rsidRDefault="003002BF" w:rsidP="003002B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865" cy="949960"/>
            <wp:effectExtent l="19050" t="0" r="0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EB" w:rsidRPr="00DE1C31" w:rsidRDefault="00396BDD" w:rsidP="00396BDD">
      <w:pPr>
        <w:spacing w:before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44AEB" w:rsidRPr="00DE1C31" w:rsidRDefault="00C44AEB" w:rsidP="00396BDD">
      <w:pPr>
        <w:spacing w:before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УПИНСКОГО СЕЛЬСКОГО ПОСЕЛЕНИЯ</w:t>
      </w:r>
    </w:p>
    <w:p w:rsidR="00C44AEB" w:rsidRPr="00DE1C31" w:rsidRDefault="00C44AEB" w:rsidP="00396BDD">
      <w:pPr>
        <w:spacing w:before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C44AEB" w:rsidRPr="00DE1C31" w:rsidRDefault="00C44AEB" w:rsidP="00396BDD">
      <w:pPr>
        <w:spacing w:before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EB" w:rsidRPr="00DE1C31" w:rsidRDefault="00396BDD" w:rsidP="00C44AEB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E583F" w:rsidRPr="00DE1C31" w:rsidRDefault="009E583F" w:rsidP="00C44AEB">
      <w:pPr>
        <w:spacing w:before="100" w:before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EB" w:rsidRPr="00DE1C31" w:rsidRDefault="00C33924" w:rsidP="00C44AEB">
      <w:pPr>
        <w:spacing w:before="100" w:before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4697"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мая</w:t>
      </w:r>
      <w:r w:rsidR="00C44AEB"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2013г. </w:t>
      </w:r>
      <w:r w:rsidR="00E4777A"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44AEB"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4697" w:rsidRPr="00DE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33924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отчетов </w:t>
      </w:r>
    </w:p>
    <w:p w:rsidR="00134697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134697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Упинского сельского поселения</w:t>
      </w:r>
    </w:p>
    <w:p w:rsidR="00134697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муниципального образования</w:t>
      </w:r>
    </w:p>
    <w:p w:rsidR="00134697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Упинского сельского поселения о</w:t>
      </w:r>
    </w:p>
    <w:p w:rsidR="00134697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за 2012год.</w:t>
      </w:r>
    </w:p>
    <w:p w:rsidR="00134697" w:rsidRPr="00DE1C31" w:rsidRDefault="00134697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AC" w:rsidRPr="00DE1C31" w:rsidRDefault="003F26AC" w:rsidP="009D78F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97" w:rsidRPr="00DE1C31" w:rsidRDefault="00134697" w:rsidP="00C33924">
      <w:pPr>
        <w:spacing w:before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>Заслушав отчет</w:t>
      </w:r>
      <w:r w:rsidR="00DE1C31" w:rsidRPr="00DE1C31">
        <w:rPr>
          <w:rFonts w:ascii="Times New Roman" w:hAnsi="Times New Roman" w:cs="Times New Roman"/>
          <w:sz w:val="28"/>
          <w:szCs w:val="28"/>
        </w:rPr>
        <w:t>ы Главы Администрации Упинского сельского поселения и Главы муниципального образования Упинского сельского поселения о результатах деятельности за 2012год Совет депутатов Упинского сельского поселения</w:t>
      </w:r>
    </w:p>
    <w:p w:rsidR="00DE1C31" w:rsidRPr="00DE1C31" w:rsidRDefault="00DE1C31" w:rsidP="00C3392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24" w:rsidRPr="00DE1C31" w:rsidRDefault="009C4D86" w:rsidP="00C33924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E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DE1C31" w:rsidRPr="00DE1C31" w:rsidRDefault="00DE1C31" w:rsidP="00C33924">
      <w:pPr>
        <w:spacing w:before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224" w:rsidRPr="00DE1C31" w:rsidRDefault="00DE1C31" w:rsidP="00DE1C31">
      <w:pPr>
        <w:pStyle w:val="a5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Прилагаемые отчеты Главы Администрации Упинского сельского поселения и Главы муниципального образования Упинского сельского поселения о результатах деятельности утвердить.</w:t>
      </w:r>
    </w:p>
    <w:p w:rsidR="00DE1C31" w:rsidRPr="00DE1C31" w:rsidRDefault="00DE1C31" w:rsidP="00DE1C31">
      <w:pPr>
        <w:pStyle w:val="a5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Настоящее решение опубликовать на сайте муниципального образования «Хиславичский район».</w:t>
      </w:r>
    </w:p>
    <w:p w:rsidR="00DE1C31" w:rsidRPr="00DE1C31" w:rsidRDefault="00DE1C31" w:rsidP="00DE1C31">
      <w:pPr>
        <w:pStyle w:val="a5"/>
        <w:ind w:left="777"/>
        <w:jc w:val="both"/>
        <w:rPr>
          <w:rFonts w:eastAsia="Times New Roman"/>
          <w:sz w:val="28"/>
          <w:szCs w:val="28"/>
        </w:rPr>
      </w:pPr>
    </w:p>
    <w:p w:rsidR="00DE1C31" w:rsidRPr="00DE1C31" w:rsidRDefault="00DE1C31" w:rsidP="00DE1C31">
      <w:pPr>
        <w:pStyle w:val="a5"/>
        <w:ind w:left="777"/>
        <w:jc w:val="both"/>
        <w:rPr>
          <w:rFonts w:eastAsia="Times New Roman"/>
          <w:sz w:val="28"/>
          <w:szCs w:val="28"/>
        </w:rPr>
      </w:pPr>
    </w:p>
    <w:p w:rsidR="00025224" w:rsidRPr="00DE1C31" w:rsidRDefault="00025224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Глава муниципального образования</w:t>
      </w:r>
    </w:p>
    <w:p w:rsidR="00025224" w:rsidRPr="00DE1C31" w:rsidRDefault="00025224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Упинского сельского поселения</w:t>
      </w:r>
    </w:p>
    <w:p w:rsidR="00025224" w:rsidRPr="00DE1C31" w:rsidRDefault="00025224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Хиславичского района</w:t>
      </w:r>
    </w:p>
    <w:p w:rsidR="00025224" w:rsidRPr="00DE1C31" w:rsidRDefault="00025224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  <w:r w:rsidRPr="00DE1C31">
        <w:rPr>
          <w:rFonts w:eastAsia="Times New Roman"/>
          <w:sz w:val="28"/>
          <w:szCs w:val="28"/>
        </w:rPr>
        <w:t>Смоленской области:                       ____________ В.В.Селиверстов</w:t>
      </w:r>
    </w:p>
    <w:p w:rsidR="00DE1C31" w:rsidRPr="00DE1C31" w:rsidRDefault="00DE1C31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DE1C31" w:rsidRPr="00DE1C31" w:rsidRDefault="00DE1C31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DE1C31" w:rsidRPr="00DE1C31" w:rsidRDefault="00DE1C31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DE1C31" w:rsidRPr="00DE1C31" w:rsidRDefault="00DE1C31" w:rsidP="00DE1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C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 Главы Администрации Упинского сельского поселения о результатах деятельности Администрации за 2012 год и задачах в 2013 год.</w:t>
      </w:r>
    </w:p>
    <w:p w:rsidR="00DE1C31" w:rsidRPr="00DE1C31" w:rsidRDefault="00DE1C31" w:rsidP="00DE1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>Уважаемые земляки, гости, коллеги!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ab/>
      </w: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год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как и предыдущие был сложным не только для нашего поселения, но и для всей страны и всей мировой экономики.</w:t>
      </w:r>
    </w:p>
    <w:p w:rsidR="00DE1C31" w:rsidRPr="00DE1C31" w:rsidRDefault="00DE1C31" w:rsidP="00E02FD3">
      <w:pPr>
        <w:spacing w:before="0" w:after="0" w:afterAutospacing="0"/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Главное - мы, несмотря на все трудности, вызванные как объективными причинами (финансово-экономический кризис, сокращение финансирования), так и субъективными - разбалансированной системой управления, в целом удержали положение.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Очевидно, что главной целью развития Упинского сельского поселения должно стать стабильное улучшение качества жизни всех слоев сельского населения. Понятие «качество жизни» включает в себя следующее:  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-благоустройство среды обитания,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-общественная безопасность,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-хорошая работа и достойная зарплата,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-гарантированное качество услуг здравоохранения и социального обеспечения,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-политическая стабильность,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-возможность получения образования,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-благоприятная экологическая обстановка, 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-свобода выбора во всех сферах жизни.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>2012 год выявил ряд проблем, часть которых  решалась  в рабочем порядке, другая часть выявила еще более глубокие проблемы, крайнюю финансовую необеспеченность исполнения полномочий и прочее.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1C31">
        <w:rPr>
          <w:rFonts w:ascii="Times New Roman" w:hAnsi="Times New Roman" w:cs="Times New Roman"/>
          <w:sz w:val="28"/>
          <w:szCs w:val="28"/>
        </w:rPr>
        <w:t>Несмотря на это, Администрация Упинского сельского поселения и Администрация муниципального образования «Хиславичский район», заключили соглашение по передаче контрольно-счетному муниципального района полномочий контрольно-ревизионной комиссии по осуществлению внешнего муниципального финансового контроля.</w:t>
      </w:r>
      <w:proofErr w:type="gramEnd"/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ab/>
        <w:t xml:space="preserve">Социально-экономическое положение сельского поселения  за текущий год в целом оставалось стабильным.  Вместе с тем среднемесячная зарплата в поселении в хозяйстве и организациях бюджетной сферы как за </w:t>
      </w:r>
      <w:proofErr w:type="gramStart"/>
      <w:r w:rsidRPr="00DE1C31">
        <w:rPr>
          <w:rFonts w:ascii="Times New Roman" w:hAnsi="Times New Roman" w:cs="Times New Roman"/>
          <w:sz w:val="28"/>
          <w:szCs w:val="28"/>
        </w:rPr>
        <w:t>2011</w:t>
      </w:r>
      <w:proofErr w:type="gramEnd"/>
      <w:r w:rsidRPr="00DE1C31">
        <w:rPr>
          <w:rFonts w:ascii="Times New Roman" w:hAnsi="Times New Roman" w:cs="Times New Roman"/>
          <w:sz w:val="28"/>
          <w:szCs w:val="28"/>
        </w:rPr>
        <w:t xml:space="preserve"> так  и за 2012 год оставляет желать лучшего.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ab/>
        <w:t xml:space="preserve">          В состав нашего поселения входит 11 населенных пунктов. Численность населения за 2012 год составила 367 человек.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Население по возрастному составу в сельском поселении распределилось следующим образом: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Возраст до 7 лет – 27 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8 до 14 лет – 17человек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15 до 18лет – 14человек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19 до 25 лет – 53человека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26 до 30 лет – 20человек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31 до 40лет – 41 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41 до 55лет – 83 года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56 до 70лет – 62 года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От 71 до 80лет – 30человек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Старше 80лет 20человек</w:t>
      </w:r>
    </w:p>
    <w:p w:rsidR="00DE1C31" w:rsidRPr="00DE1C31" w:rsidRDefault="00DE1C31" w:rsidP="00E02FD3">
      <w:pPr>
        <w:spacing w:before="0" w:after="0" w:afterAutospacing="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DE1C31">
        <w:rPr>
          <w:rStyle w:val="FontStyle13"/>
          <w:rFonts w:ascii="Times New Roman" w:hAnsi="Times New Roman" w:cs="Times New Roman"/>
          <w:sz w:val="28"/>
          <w:szCs w:val="28"/>
        </w:rPr>
        <w:t>Всего</w:t>
      </w:r>
      <w:proofErr w:type="gramStart"/>
      <w:r w:rsidRPr="00DE1C31">
        <w:rPr>
          <w:rStyle w:val="FontStyle1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C31">
        <w:rPr>
          <w:rStyle w:val="FontStyle13"/>
          <w:rFonts w:ascii="Times New Roman" w:hAnsi="Times New Roman" w:cs="Times New Roman"/>
          <w:sz w:val="28"/>
          <w:szCs w:val="28"/>
        </w:rPr>
        <w:t xml:space="preserve"> 367человек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Важную роль в бюджетной политике играет исполнение доходной части бюджета. Я могу предоставить сведения по исполнению бюджета по состоянию за 2012 год.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Уточненный план по доходам бюджета составил – 1588,5тыс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уб., в том числе собственные доходы – 366,9тыс.руб.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Налоговые и неналоговые доходы бюджета Упинского сельского поселения за 2012год при плане 366900,0руб. составили  429153,37руб., что составляет 117,0%.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Налоговые доходы выполнены на 118,1% (план 363400руб., факт – 429153,37руб.)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Налог на доходы физических лиц выполнен на 110,8% (план 149500,0руб., факт – 165690,03руб.).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Единый сельскохозяйственный налог выполнен на 117,7% (план – 31500,0руб., факт – 37081,11руб.) 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Налог на имущество физических лиц выполнен на 88,1% (план 3200,00руб., факт – 2820,66руб. Неисполнение плана составило 379,34руб, в связи с несвоевременной уплатой физическими лицами по данному налогу.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Специалисту администрации по работе с недобросовестными налогоплательщиками усилить свою работу в части придания гласности и общественного порицания злостных неплательщиков.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Земельный налог выполнен на 124,8% (план – 179200,0руб., факт – 223561,57руб.).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«Общегосударственные расходы» утверждены на год в сумме 1146,4тыс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уб., кассовые расходы составили 1137,5 тыс.руб., что составляет 99,2% от утвержденных. Кассовые расходы ниже утвержденных на 8,9тыс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уб. за счет экономии по ст.221,223,225,226,290,340.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«Национальная обороны» утверждены расходы на год в сумме 16,8тыс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уб. на содержание работника, занимающегося первичным воинским учетом, кассовые расходы сложились в сумме 16,8 тыс.руб.,  что составляет 100% от утвержденных.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«Физическая культура и спорт» утверждены расходы в сумме 5,3тыс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уб., кассовые расходы сложились 5,3тыс.руб. Расходы направлялись на проведение физкультурно-оздоровительной работы и спортивных мероприятий в рамках раздела.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«Межбюджетные трансферты» расходы утверждены в сумме 5,6тыс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уб., на </w:t>
      </w:r>
      <w:proofErr w:type="spell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расходов, связанных со строительством шахтных колодцев. Кассовые расходы сложились в сумме 5,5тыс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уб.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Балансовая стоимость основных средств бюджета поселения по бюджетной деятельности по состоянию на 01 января 2013года составляет 6035691,97рублей. По сравнению с остатками на начало года основные средства увеличились на 1190750,00рублей. Поступило за год основных средств на сумму 1207976,00рублей, в том числе: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 приобретено за счет бюджетных средств 1207976,00рублей.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Обновление компьютерной техники проводится ежегодно. На 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установлен программный продукт </w:t>
      </w:r>
      <w:proofErr w:type="spell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Смарт-Бюджет</w:t>
      </w:r>
      <w:proofErr w:type="spell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. Имеются трудности с выходом в Интернет. 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На приобретение программного обеспечения израсходовано 41283,50рублей. На оплату услуг связи профинансировано денежных сре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умме 35668,52рублей, в том числе на оплату услуг интернет 4652,92рублей. Для бесперебойного обеспечения функционирования имеющихся программных продуктов (1-С) израсходовано – 14000,00рублей. 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Подводя итоги нашей совместной работы с бюджетом, хотела бы сказать, что нам всем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ab/>
        <w:t>На территории нашего поселения действует МБОУ «</w:t>
      </w:r>
      <w:proofErr w:type="spellStart"/>
      <w:r w:rsidRPr="00DE1C31">
        <w:rPr>
          <w:rFonts w:ascii="Times New Roman" w:hAnsi="Times New Roman" w:cs="Times New Roman"/>
          <w:sz w:val="28"/>
          <w:szCs w:val="28"/>
        </w:rPr>
        <w:t>Упинская</w:t>
      </w:r>
      <w:proofErr w:type="spellEnd"/>
      <w:r w:rsidRPr="00DE1C31">
        <w:rPr>
          <w:rFonts w:ascii="Times New Roman" w:hAnsi="Times New Roman" w:cs="Times New Roman"/>
          <w:sz w:val="28"/>
          <w:szCs w:val="28"/>
        </w:rPr>
        <w:t xml:space="preserve"> ООШ», в ней учится 15 человек. </w:t>
      </w:r>
      <w:r w:rsidRPr="00DE1C31">
        <w:rPr>
          <w:rFonts w:ascii="Times New Roman" w:hAnsi="Times New Roman" w:cs="Times New Roman"/>
          <w:bCs/>
          <w:sz w:val="28"/>
          <w:szCs w:val="28"/>
        </w:rPr>
        <w:t>1 фельдшерско-акушерский пункт,  СДК в деревне Упино, 2 магазина, библиотека, узел связи.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Самые большие проблемы у нас связаны   с реформированием жилищно-коммунального комплекса. Основным источником хозяйственно-питьевого водоснабжения является водопроводные сети д. </w:t>
      </w:r>
      <w:proofErr w:type="spell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Упино</w:t>
      </w:r>
      <w:proofErr w:type="spell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д</w:t>
      </w:r>
      <w:proofErr w:type="spell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, Слобода,  </w:t>
      </w:r>
      <w:proofErr w:type="spell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д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.С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елезеньки</w:t>
      </w:r>
      <w:proofErr w:type="spell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д.Анновка</w:t>
      </w:r>
      <w:proofErr w:type="spell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 и др. деревень.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Все объекты водоснабжения поселения введены в эксплуатацию где-то в 1970 годах. Основной проблемой водоснабжения в поселении является высокий процент износа основных средств  (99 %), который вызывает аварийные ситуации на сетях, сопровождающиеся утечками воды. Этим обусловлен высокий процент потерь воды при ее транспортировке.</w:t>
      </w: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ab/>
        <w:t>В 2012 г. за счет средств местного бюджета проделана по водопроводам следующая работа: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C31">
        <w:rPr>
          <w:rFonts w:ascii="Times New Roman" w:hAnsi="Times New Roman" w:cs="Times New Roman"/>
          <w:sz w:val="28"/>
          <w:szCs w:val="28"/>
        </w:rPr>
        <w:t>20 июля 2012года заменен  электронасос  для забора воды на сумму 28839,20руб..2 ноября 2012года оплачена работа автокрана при подъеме и опускании насоса на сумму 9818,98руб. Оплачена стоимость нового насоса на сумму 28839рублей</w:t>
      </w:r>
      <w:proofErr w:type="gramStart"/>
      <w:r w:rsidRPr="00DE1C3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E1C31">
        <w:rPr>
          <w:rFonts w:ascii="Times New Roman" w:hAnsi="Times New Roman" w:cs="Times New Roman"/>
          <w:sz w:val="28"/>
          <w:szCs w:val="28"/>
        </w:rPr>
        <w:t>то за счет средств бюджета, а ещё ведь проводились работы за счет средств ЗАО Свободный труд», которые намного больше превысят расходы администрации.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31">
        <w:rPr>
          <w:rFonts w:ascii="Times New Roman" w:hAnsi="Times New Roman" w:cs="Times New Roman"/>
          <w:bCs/>
          <w:sz w:val="28"/>
          <w:szCs w:val="28"/>
        </w:rPr>
        <w:t xml:space="preserve">  Администрация Упинского сельского поселения оказывает социальную помощь населению, которая выражается в оказании помощи в сборе документов для льготного контингента населения, пособий по рождению ребенка, детского пособия на детей до 16 лет и многое другое. Но начисление и выплату производит управление социальной защиты населения, распложенное в поселке Хиславичи.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DE1C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 </w:t>
      </w:r>
      <w:proofErr w:type="gramStart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 вопросов поступает по телефону.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Основные вопросы, поднимаемые гражданами на приемах это: получение характеристик, вопросы коммунального хозяйства (льготы), регистрация и снятие с регистрационного учета, выдача справок о подсобном личном хозяйстве и т.д.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 xml:space="preserve">За отчетный период в администрацию  сельского поселения 14 письменных обращения граждан  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По характеру вопросов больше всего жителей поселения волнуют такие проблемы: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-установка освещения,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-земельные отношения,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-предоставление жилья,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-водоснабжение,</w:t>
      </w:r>
    </w:p>
    <w:p w:rsidR="00DE1C31" w:rsidRPr="00DE1C31" w:rsidRDefault="00DE1C31" w:rsidP="00E02FD3">
      <w:pPr>
        <w:spacing w:before="0" w:after="0" w:afterAutospacing="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E1C31">
        <w:rPr>
          <w:rStyle w:val="FontStyle14"/>
          <w:rFonts w:ascii="Times New Roman" w:hAnsi="Times New Roman" w:cs="Times New Roman"/>
          <w:sz w:val="28"/>
          <w:szCs w:val="28"/>
        </w:rPr>
        <w:t>-социальные вопросы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>- расчистка дорог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E1C31">
        <w:rPr>
          <w:rFonts w:ascii="Times New Roman" w:hAnsi="Times New Roman" w:cs="Times New Roman"/>
          <w:spacing w:val="1"/>
          <w:sz w:val="28"/>
          <w:szCs w:val="28"/>
        </w:rPr>
        <w:t xml:space="preserve">В 2012 год Администрацией сельского поселения   издано 99 </w:t>
      </w:r>
      <w:r w:rsidRPr="00DE1C31">
        <w:rPr>
          <w:rFonts w:ascii="Times New Roman" w:hAnsi="Times New Roman" w:cs="Times New Roman"/>
          <w:spacing w:val="12"/>
          <w:sz w:val="28"/>
          <w:szCs w:val="28"/>
        </w:rPr>
        <w:t xml:space="preserve">распорядительных документа, в том числе постановлений - 53, </w:t>
      </w:r>
      <w:r w:rsidRPr="00DE1C31">
        <w:rPr>
          <w:rFonts w:ascii="Times New Roman" w:hAnsi="Times New Roman" w:cs="Times New Roman"/>
          <w:spacing w:val="1"/>
          <w:sz w:val="28"/>
          <w:szCs w:val="28"/>
        </w:rPr>
        <w:t xml:space="preserve">распоряжений - 46 . 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pacing w:val="3"/>
          <w:sz w:val="28"/>
          <w:szCs w:val="28"/>
        </w:rPr>
        <w:t xml:space="preserve">На личном приеме у Главы сельского поселения   в 2012 </w:t>
      </w:r>
      <w:r w:rsidRPr="00DE1C31">
        <w:rPr>
          <w:rFonts w:ascii="Times New Roman" w:hAnsi="Times New Roman" w:cs="Times New Roman"/>
          <w:spacing w:val="1"/>
          <w:sz w:val="28"/>
          <w:szCs w:val="28"/>
        </w:rPr>
        <w:t xml:space="preserve">году официально зарегистрировано 14 посещений граждан 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1C31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E1C31" w:rsidRPr="00DE1C31" w:rsidRDefault="00DE1C31" w:rsidP="00E02FD3">
      <w:pPr>
        <w:spacing w:before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C31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Уважаемые земляки, коллеги, все присутствующие!</w:t>
      </w:r>
    </w:p>
    <w:p w:rsidR="00DE1C31" w:rsidRPr="00DE1C31" w:rsidRDefault="00DE1C31" w:rsidP="00DE1C3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 xml:space="preserve">  Текущий год для всех  нас был одним из самых трудных в финансовом плане, активно работая вместе с Вами и администрацией Хиславичского района, мы справились с поставленными задачами, сохранили поступательное движение в социально-экономическом развитии.</w:t>
      </w:r>
    </w:p>
    <w:p w:rsidR="00DE1C31" w:rsidRPr="00DE1C31" w:rsidRDefault="00DE1C31" w:rsidP="00E02FD3">
      <w:pPr>
        <w:spacing w:before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E1C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1C31">
        <w:rPr>
          <w:rFonts w:ascii="Times New Roman" w:hAnsi="Times New Roman" w:cs="Times New Roman"/>
          <w:sz w:val="28"/>
          <w:szCs w:val="28"/>
        </w:rPr>
        <w:t xml:space="preserve"> своего доклада мне хотелось бы выразить искреннюю благодарность администрации муниципального образования Хиславичского района, Главе администрации района Василькову А.А., всем руководителям предприятий, учреждений и организаций района, предпринимателям, коллегам по работе, депутатам.  Желаю всем крепкого здоровья, счастья и благополучия!</w:t>
      </w:r>
    </w:p>
    <w:p w:rsidR="00DE1C31" w:rsidRPr="00DE1C31" w:rsidRDefault="00DE1C31" w:rsidP="00DE1C31">
      <w:pPr>
        <w:jc w:val="both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DE1C31" w:rsidRPr="00DE1C31" w:rsidRDefault="00DE1C31" w:rsidP="00DE1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31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DE1C31" w:rsidRPr="00DE1C31" w:rsidRDefault="00DE1C31" w:rsidP="00E02FD3">
      <w:pPr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E1C3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E1C31" w:rsidRPr="00DE1C31" w:rsidRDefault="00DE1C31" w:rsidP="00E02FD3">
      <w:pPr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DE1C31">
        <w:rPr>
          <w:rFonts w:ascii="Times New Roman" w:hAnsi="Times New Roman" w:cs="Times New Roman"/>
          <w:b/>
          <w:sz w:val="28"/>
          <w:szCs w:val="28"/>
        </w:rPr>
        <w:t xml:space="preserve">Упинского сельского поселения   </w:t>
      </w:r>
      <w:r w:rsidRPr="00DE1C31">
        <w:rPr>
          <w:rFonts w:ascii="Times New Roman" w:hAnsi="Times New Roman" w:cs="Times New Roman"/>
          <w:b/>
          <w:sz w:val="28"/>
          <w:szCs w:val="28"/>
        </w:rPr>
        <w:tab/>
        <w:t xml:space="preserve">                Т.Г.Шевелева</w:t>
      </w:r>
    </w:p>
    <w:p w:rsidR="00DE1C31" w:rsidRPr="00DE1C31" w:rsidRDefault="00DE1C31" w:rsidP="00E02FD3">
      <w:pPr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:rsidR="00DE1C31" w:rsidRDefault="00DE1C31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E02FD3" w:rsidRDefault="00E02FD3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DE1C31" w:rsidRPr="00DE1C31" w:rsidRDefault="00DE1C31" w:rsidP="00DE1C31">
      <w:pPr>
        <w:pStyle w:val="a5"/>
        <w:ind w:left="0"/>
        <w:jc w:val="center"/>
        <w:rPr>
          <w:sz w:val="28"/>
          <w:szCs w:val="28"/>
        </w:rPr>
      </w:pPr>
      <w:r w:rsidRPr="00DE1C31">
        <w:rPr>
          <w:sz w:val="28"/>
          <w:szCs w:val="28"/>
        </w:rPr>
        <w:t xml:space="preserve">Отчет </w:t>
      </w:r>
    </w:p>
    <w:p w:rsidR="00DE1C31" w:rsidRPr="00DE1C31" w:rsidRDefault="00DE1C31" w:rsidP="00DE1C31">
      <w:pPr>
        <w:pStyle w:val="a5"/>
        <w:ind w:left="0"/>
        <w:rPr>
          <w:sz w:val="28"/>
          <w:szCs w:val="28"/>
        </w:rPr>
      </w:pPr>
      <w:r w:rsidRPr="00DE1C31">
        <w:rPr>
          <w:sz w:val="28"/>
          <w:szCs w:val="28"/>
        </w:rPr>
        <w:t>Главы муниципального образования Упинского сельского поселения Хиславичского района Смоленской области об итогах исполнения бюджета 2012года и задачах на 2013год.</w:t>
      </w:r>
    </w:p>
    <w:p w:rsidR="00DE1C31" w:rsidRPr="00DE1C31" w:rsidRDefault="00DE1C31" w:rsidP="00DE1C31">
      <w:pPr>
        <w:pStyle w:val="a5"/>
        <w:ind w:left="0"/>
        <w:rPr>
          <w:sz w:val="28"/>
          <w:szCs w:val="28"/>
        </w:rPr>
      </w:pPr>
    </w:p>
    <w:p w:rsidR="00DE1C31" w:rsidRPr="00DE1C31" w:rsidRDefault="00DE1C31" w:rsidP="00DE1C31">
      <w:pPr>
        <w:pStyle w:val="a5"/>
        <w:ind w:left="0"/>
        <w:jc w:val="center"/>
        <w:rPr>
          <w:sz w:val="28"/>
          <w:szCs w:val="28"/>
        </w:rPr>
      </w:pPr>
      <w:r w:rsidRPr="00DE1C31">
        <w:rPr>
          <w:sz w:val="28"/>
          <w:szCs w:val="28"/>
        </w:rPr>
        <w:t>Уважаемые депутаты и приглашенные</w:t>
      </w:r>
      <w:proofErr w:type="gramStart"/>
      <w:r w:rsidRPr="00DE1C31">
        <w:rPr>
          <w:sz w:val="28"/>
          <w:szCs w:val="28"/>
        </w:rPr>
        <w:t xml:space="preserve"> !</w:t>
      </w:r>
      <w:proofErr w:type="gramEnd"/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</w:r>
      <w:proofErr w:type="gramStart"/>
      <w:r w:rsidRPr="00DE1C31">
        <w:rPr>
          <w:sz w:val="28"/>
          <w:szCs w:val="28"/>
        </w:rPr>
        <w:t>В соответствии с действующим законодательством – Глава муниципального образования Глава Администрации сельского поселения ежегодно должны отчитываться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</w:t>
      </w:r>
      <w:proofErr w:type="gramEnd"/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 xml:space="preserve">Вашему вниманию был представлен отчет Главы Администрации Упинского сельского поселения о работе в прошедшем 2012году, а так как Глава Администрации и Глава муниципального образования работают в тандеме, и чтобы не </w:t>
      </w:r>
      <w:proofErr w:type="gramStart"/>
      <w:r w:rsidRPr="00DE1C31">
        <w:rPr>
          <w:sz w:val="28"/>
          <w:szCs w:val="28"/>
        </w:rPr>
        <w:t>повторяться</w:t>
      </w:r>
      <w:proofErr w:type="gramEnd"/>
      <w:r w:rsidRPr="00DE1C31">
        <w:rPr>
          <w:sz w:val="28"/>
          <w:szCs w:val="28"/>
        </w:rPr>
        <w:t xml:space="preserve"> я её отчет дополню. В течение 2012года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Специалисты Администрации проводили определенную работу по сбору недоимки по налогам. Оказывалась помощь налоговой инспекции по сбору налогов работниками администрации с выездом в населенные пункты поселения. Недоимщики приглашались в Администрацию поселения, им объяснялся порядок обращения в налоговую инспекцию и Администрацию поселения за выяснением сумм задолженности и порядке погашения задолженности.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ЗА 2012ГОД Совет депутатов Упинского сельского поселения провел 9 заседаний, на которые Администрация подготовила и вынесла на рассмотрение 48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2012 году: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об исполнении бюджета муниципального образования 2011года;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в связи с изменениями Федерального законодательства, Совет депутатов вносил изменения в действующие на территории поселения нормативно-правовые акты;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принимались решения по утверждению различных Положений и Правил, необходимых для деятельности Администрации поселения;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- рассматривался и утверждался бюджет муниципального образования на 2013год и плановый период 2014-2015г.г.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>Формирование и утверждение бюджета осуществляется до начала каждого календарного года, бюджет 2012года был утвержден Советом депутатов 16 декабря 2011года. В течение 2012года Администрация поселения исполняла полномочия, возложенные на неё Уставом поселения и Федеральными законами. В настоящее время на Администрацию возложено 38 полномочий, для сравнения скажу, что на дату принятия закона в 2003году таких полномочий было 27, при сохранении численности работников и незначительном увеличении финансирования.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>В рамках реализации Федерального закона от 27.07.2010года № 210-ФЗ «Об организации предоставления 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поселении, которые размещены на сайте Администрации «Хиславичский район», ведется дальнейшая их разработка.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</w:r>
      <w:proofErr w:type="gramStart"/>
      <w:r w:rsidRPr="00DE1C31">
        <w:rPr>
          <w:sz w:val="28"/>
          <w:szCs w:val="28"/>
        </w:rPr>
        <w:t>Во исполнение требований  Федерального закона от 09.02.2009года № 8-ФЗ «Об обеспечении доступа к информации о деятельности государственных органов и органов местного самоуправления» размещается информация 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проведения.</w:t>
      </w:r>
      <w:proofErr w:type="gramEnd"/>
      <w:r w:rsidRPr="00DE1C31">
        <w:rPr>
          <w:sz w:val="28"/>
          <w:szCs w:val="28"/>
        </w:rPr>
        <w:t xml:space="preserve"> В рамках нормативно-творческой деятельности Администрацией принято 45 распоряжений, 53 постановления.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службе». За отчетный период были внесены изменения учетных данных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 Специалистом Администрации ведется прием граждан в части  регистрации и учета граждан по месту жительства и пребывания, а так же  подготовке первичных документов на получение, замену паспорта и перерегистрацию.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>Для очистки дорог от снега в населенных пунктах привлекалась по договорам техника ЗАО «Свободный труд». Прием граждан, работа с их устными и письменными заявлениями и обращениями осуществлялась Главой Администрации. Администрацией в 2012году по обращениям граждан было выдано 332 справки, по запросам различных служб было выдано 25 бытовых характеристик. В 2012году в Администрацию поступило292 документа и большая их часть для исполнения и ответа. В течение года специалистами подготовлены и направлены 176 ответов на исполненные документы</w:t>
      </w:r>
      <w:proofErr w:type="gramStart"/>
      <w:r w:rsidRPr="00DE1C31">
        <w:rPr>
          <w:sz w:val="28"/>
          <w:szCs w:val="28"/>
        </w:rPr>
        <w:t xml:space="preserve"> ,</w:t>
      </w:r>
      <w:proofErr w:type="gramEnd"/>
      <w:r w:rsidRPr="00DE1C31">
        <w:rPr>
          <w:sz w:val="28"/>
          <w:szCs w:val="28"/>
        </w:rPr>
        <w:t xml:space="preserve"> направленных в письменном виде и по электронной почте.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  <w:r w:rsidRPr="00DE1C31">
        <w:rPr>
          <w:sz w:val="28"/>
          <w:szCs w:val="28"/>
        </w:rPr>
        <w:tab/>
        <w:t xml:space="preserve">В заключении хотелось бы отметить, что в Упинском сельском поселении ещё много нерешенных задач.  Поэтому усилиями всех органов и должностных лиц надо стремиться к нашей главной цели -  сделать </w:t>
      </w:r>
      <w:proofErr w:type="spellStart"/>
      <w:r w:rsidRPr="00DE1C31">
        <w:rPr>
          <w:sz w:val="28"/>
          <w:szCs w:val="28"/>
        </w:rPr>
        <w:t>Упинское</w:t>
      </w:r>
      <w:proofErr w:type="spellEnd"/>
      <w:r w:rsidRPr="00DE1C31">
        <w:rPr>
          <w:sz w:val="28"/>
          <w:szCs w:val="28"/>
        </w:rPr>
        <w:t xml:space="preserve"> сельское поселение экономичным, перспективным, создать современные и комфортные условия для проживания на территории нашего поселения. Вопросы социальной защиты граждан, которым необходима в нынешних условиях поддержка, будут оставаться одним из основополагающих направлений моей совместной работы с депутатами Упинского сельского поселения и Администрацией.</w:t>
      </w:r>
    </w:p>
    <w:p w:rsidR="00DE1C31" w:rsidRPr="00DE1C31" w:rsidRDefault="00DE1C31" w:rsidP="00DE1C31">
      <w:pPr>
        <w:pStyle w:val="a5"/>
        <w:ind w:left="0"/>
        <w:jc w:val="both"/>
        <w:rPr>
          <w:sz w:val="28"/>
          <w:szCs w:val="28"/>
        </w:rPr>
      </w:pPr>
    </w:p>
    <w:p w:rsidR="00DE1C31" w:rsidRPr="00DE1C31" w:rsidRDefault="00DE1C31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p w:rsidR="00DE1C31" w:rsidRPr="00DE1C31" w:rsidRDefault="00DE1C31" w:rsidP="00025224">
      <w:pPr>
        <w:pStyle w:val="a5"/>
        <w:ind w:left="417"/>
        <w:jc w:val="both"/>
        <w:rPr>
          <w:rFonts w:eastAsia="Times New Roman"/>
          <w:sz w:val="28"/>
          <w:szCs w:val="28"/>
        </w:rPr>
      </w:pPr>
    </w:p>
    <w:sectPr w:rsidR="00DE1C31" w:rsidRPr="00DE1C31" w:rsidSect="009257C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49C"/>
    <w:multiLevelType w:val="hybridMultilevel"/>
    <w:tmpl w:val="83C2365E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32B"/>
    <w:multiLevelType w:val="hybridMultilevel"/>
    <w:tmpl w:val="977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6B9"/>
    <w:multiLevelType w:val="hybridMultilevel"/>
    <w:tmpl w:val="899A6DD6"/>
    <w:lvl w:ilvl="0" w:tplc="A8A693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240D93"/>
    <w:multiLevelType w:val="hybridMultilevel"/>
    <w:tmpl w:val="79AEAF80"/>
    <w:lvl w:ilvl="0" w:tplc="43B2837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91E1A1F"/>
    <w:multiLevelType w:val="hybridMultilevel"/>
    <w:tmpl w:val="01CC6B86"/>
    <w:lvl w:ilvl="0" w:tplc="E6724D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5673D0D"/>
    <w:multiLevelType w:val="multilevel"/>
    <w:tmpl w:val="B56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64BE3"/>
    <w:multiLevelType w:val="hybridMultilevel"/>
    <w:tmpl w:val="A83A3D56"/>
    <w:lvl w:ilvl="0" w:tplc="03C0369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6BA3382"/>
    <w:multiLevelType w:val="multilevel"/>
    <w:tmpl w:val="8A7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573FC"/>
    <w:multiLevelType w:val="multilevel"/>
    <w:tmpl w:val="CA5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A1C73"/>
    <w:multiLevelType w:val="multilevel"/>
    <w:tmpl w:val="555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compat/>
  <w:rsids>
    <w:rsidRoot w:val="00DB796A"/>
    <w:rsid w:val="0000081D"/>
    <w:rsid w:val="00025224"/>
    <w:rsid w:val="00056F42"/>
    <w:rsid w:val="00080746"/>
    <w:rsid w:val="000C4D93"/>
    <w:rsid w:val="00125EA0"/>
    <w:rsid w:val="00134697"/>
    <w:rsid w:val="001A456A"/>
    <w:rsid w:val="001C1ECD"/>
    <w:rsid w:val="001D4A91"/>
    <w:rsid w:val="001E17EB"/>
    <w:rsid w:val="00202A0F"/>
    <w:rsid w:val="00222FA4"/>
    <w:rsid w:val="0026192E"/>
    <w:rsid w:val="00274E09"/>
    <w:rsid w:val="002B3BF8"/>
    <w:rsid w:val="002D2A4C"/>
    <w:rsid w:val="003002BF"/>
    <w:rsid w:val="00303BC8"/>
    <w:rsid w:val="00304D7B"/>
    <w:rsid w:val="0033451E"/>
    <w:rsid w:val="00352EE8"/>
    <w:rsid w:val="00361CD8"/>
    <w:rsid w:val="00387115"/>
    <w:rsid w:val="0038714A"/>
    <w:rsid w:val="00396BDD"/>
    <w:rsid w:val="003B0F15"/>
    <w:rsid w:val="003F26AC"/>
    <w:rsid w:val="00496395"/>
    <w:rsid w:val="004B50F6"/>
    <w:rsid w:val="004D1B2D"/>
    <w:rsid w:val="004E31B4"/>
    <w:rsid w:val="00515DC1"/>
    <w:rsid w:val="0054245A"/>
    <w:rsid w:val="0058070B"/>
    <w:rsid w:val="00597ABA"/>
    <w:rsid w:val="005B0F0F"/>
    <w:rsid w:val="005D10B4"/>
    <w:rsid w:val="006036DF"/>
    <w:rsid w:val="00685FAA"/>
    <w:rsid w:val="006A6105"/>
    <w:rsid w:val="006D631F"/>
    <w:rsid w:val="006D7D26"/>
    <w:rsid w:val="00717325"/>
    <w:rsid w:val="00746465"/>
    <w:rsid w:val="00746C67"/>
    <w:rsid w:val="007732BD"/>
    <w:rsid w:val="00831469"/>
    <w:rsid w:val="008B220B"/>
    <w:rsid w:val="008B6183"/>
    <w:rsid w:val="008F74A9"/>
    <w:rsid w:val="009257C9"/>
    <w:rsid w:val="00944CB4"/>
    <w:rsid w:val="00953C2E"/>
    <w:rsid w:val="009B3A7C"/>
    <w:rsid w:val="009C4D86"/>
    <w:rsid w:val="009D78F4"/>
    <w:rsid w:val="009E583F"/>
    <w:rsid w:val="00A463F0"/>
    <w:rsid w:val="00A50081"/>
    <w:rsid w:val="00A77512"/>
    <w:rsid w:val="00AA59A4"/>
    <w:rsid w:val="00AE1726"/>
    <w:rsid w:val="00AE3152"/>
    <w:rsid w:val="00B732BA"/>
    <w:rsid w:val="00B938E6"/>
    <w:rsid w:val="00BC056B"/>
    <w:rsid w:val="00BF31EB"/>
    <w:rsid w:val="00C22200"/>
    <w:rsid w:val="00C33924"/>
    <w:rsid w:val="00C44AEB"/>
    <w:rsid w:val="00C7331B"/>
    <w:rsid w:val="00C8646A"/>
    <w:rsid w:val="00CF7DE2"/>
    <w:rsid w:val="00D02764"/>
    <w:rsid w:val="00D57479"/>
    <w:rsid w:val="00D62C3B"/>
    <w:rsid w:val="00DB796A"/>
    <w:rsid w:val="00DE1C31"/>
    <w:rsid w:val="00DF46DD"/>
    <w:rsid w:val="00E02FD3"/>
    <w:rsid w:val="00E4777A"/>
    <w:rsid w:val="00E71F4F"/>
    <w:rsid w:val="00F020A4"/>
    <w:rsid w:val="00F606AE"/>
    <w:rsid w:val="00F85B9B"/>
    <w:rsid w:val="00FA08F2"/>
    <w:rsid w:val="00FB4E76"/>
    <w:rsid w:val="00FB579A"/>
    <w:rsid w:val="00F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24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A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A7C"/>
    <w:pPr>
      <w:spacing w:before="0" w:after="0" w:afterAutospacing="0" w:line="240" w:lineRule="auto"/>
      <w:ind w:left="720" w:firstLine="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646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44AEB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4AEB"/>
    <w:pPr>
      <w:spacing w:before="100" w:before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726"/>
    <w:pPr>
      <w:widowControl w:val="0"/>
      <w:autoSpaceDE w:val="0"/>
      <w:autoSpaceDN w:val="0"/>
      <w:adjustRightInd w:val="0"/>
      <w:spacing w:before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1726"/>
    <w:pPr>
      <w:widowControl w:val="0"/>
      <w:autoSpaceDE w:val="0"/>
      <w:autoSpaceDN w:val="0"/>
      <w:adjustRightInd w:val="0"/>
      <w:spacing w:before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1726"/>
    <w:pPr>
      <w:widowControl w:val="0"/>
      <w:autoSpaceDE w:val="0"/>
      <w:autoSpaceDN w:val="0"/>
      <w:adjustRightInd w:val="0"/>
      <w:spacing w:before="0" w:after="0" w:afterAutospacing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E1726"/>
    <w:pPr>
      <w:tabs>
        <w:tab w:val="center" w:pos="4677"/>
        <w:tab w:val="right" w:pos="9355"/>
      </w:tabs>
      <w:spacing w:before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E1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1726"/>
  </w:style>
  <w:style w:type="character" w:customStyle="1" w:styleId="FontStyle14">
    <w:name w:val="Font Style14"/>
    <w:rsid w:val="00DE1C31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3">
    <w:name w:val="Font Style13"/>
    <w:rsid w:val="00DE1C31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80;&#1083;&#1077;&#1082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42FE-B305-4025-9839-BB9BC23D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User</cp:lastModifiedBy>
  <cp:revision>2</cp:revision>
  <cp:lastPrinted>2013-04-26T06:42:00Z</cp:lastPrinted>
  <dcterms:created xsi:type="dcterms:W3CDTF">2013-05-27T08:15:00Z</dcterms:created>
  <dcterms:modified xsi:type="dcterms:W3CDTF">2013-05-27T08:15:00Z</dcterms:modified>
</cp:coreProperties>
</file>