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B5886" w14:textId="0397A248" w:rsidR="000E5699" w:rsidRDefault="000E5699" w:rsidP="000E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drawing>
          <wp:inline distT="0" distB="0" distL="0" distR="0" wp14:anchorId="205E6252" wp14:editId="3196DC8C">
            <wp:extent cx="835025" cy="1170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B3E9D1" w14:textId="70A14CFF" w:rsidR="00832257" w:rsidRPr="000E5699" w:rsidRDefault="000E5699" w:rsidP="000E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 w:rsidRPr="000E569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СОВЕТ ДЕПУТАТОВ</w:t>
      </w:r>
      <w:r w:rsidRPr="000E5699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  <w:t>ЧЕРЕПОВСКОГО СЕЛЬСКОГО ПОСЕЛЕНИЯ</w:t>
      </w:r>
      <w:r w:rsidRPr="000E5699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  <w:t>ХИСЛАВИЧСКОГО РАЙОНА СМОЛЕНСКОЙ ОБЛАСТИ</w:t>
      </w:r>
    </w:p>
    <w:p w14:paraId="6AD06A42" w14:textId="77777777" w:rsidR="00832257" w:rsidRPr="00E5638D" w:rsidRDefault="00832257" w:rsidP="0083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14:paraId="561DA408" w14:textId="77777777" w:rsidR="00832257" w:rsidRPr="000E5699" w:rsidRDefault="00832257" w:rsidP="00832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eastAsia="en-US"/>
        </w:rPr>
      </w:pPr>
      <w:r w:rsidRPr="000E5699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eastAsia="en-US"/>
        </w:rPr>
        <w:t>РЕШЕНИЕ</w:t>
      </w:r>
    </w:p>
    <w:p w14:paraId="4A2AAE15" w14:textId="77777777" w:rsidR="00832257" w:rsidRPr="000E5699" w:rsidRDefault="00832257" w:rsidP="0083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eastAsia="en-US"/>
        </w:rPr>
      </w:pPr>
    </w:p>
    <w:p w14:paraId="62653A09" w14:textId="76DFAA86" w:rsidR="00832257" w:rsidRPr="00E5638D" w:rsidRDefault="00452B46" w:rsidP="00832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0D21D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27 декабря</w:t>
      </w:r>
      <w:r w:rsidRPr="00452B4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832257" w:rsidRPr="00452B4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2022 г.                                       </w:t>
      </w:r>
      <w:r w:rsidRPr="00452B4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   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                  </w:t>
      </w:r>
      <w:r w:rsidRPr="00452B4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№ </w:t>
      </w:r>
      <w:r w:rsidR="000D21D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24</w:t>
      </w:r>
    </w:p>
    <w:p w14:paraId="60706660" w14:textId="77777777" w:rsidR="00832257" w:rsidRPr="00E5638D" w:rsidRDefault="00832257" w:rsidP="00832257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65090B3" w14:textId="309DA296" w:rsidR="00832257" w:rsidRPr="00452B46" w:rsidRDefault="00832257" w:rsidP="00452B46">
      <w:pPr>
        <w:spacing w:after="0" w:line="240" w:lineRule="auto"/>
        <w:ind w:right="5102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52B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</w:t>
      </w:r>
      <w:r w:rsidR="00452B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52B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утверждении </w:t>
      </w:r>
      <w:r w:rsidR="00452B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Правил </w:t>
      </w:r>
      <w:r w:rsidRPr="00452B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благоустройства территории</w:t>
      </w:r>
      <w:r w:rsidR="00452B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proofErr w:type="spellStart"/>
      <w:r w:rsidR="000E5699" w:rsidRPr="00452B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Череповского</w:t>
      </w:r>
      <w:proofErr w:type="spellEnd"/>
      <w:r w:rsidR="00452B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0E5699" w:rsidRPr="00452B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452B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proofErr w:type="spellStart"/>
      <w:r w:rsidR="000E5699" w:rsidRPr="00452B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Хиславичского</w:t>
      </w:r>
      <w:proofErr w:type="spellEnd"/>
      <w:r w:rsidR="00452B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</w:t>
      </w:r>
      <w:r w:rsidR="000E5699" w:rsidRPr="00452B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</w:t>
      </w:r>
    </w:p>
    <w:p w14:paraId="1BCC0722" w14:textId="77777777" w:rsidR="00832257" w:rsidRPr="00E5638D" w:rsidRDefault="00832257" w:rsidP="00832257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78F4739A" w14:textId="7E197FD1" w:rsidR="00676DC7" w:rsidRPr="00676DC7" w:rsidRDefault="00676DC7" w:rsidP="00676D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частью 10 статьи 35, статьей 45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1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</w:t>
      </w:r>
      <w:proofErr w:type="spellEnd"/>
      <w:proofErr w:type="gramEnd"/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руководствуясь</w:t>
      </w:r>
      <w:r w:rsidR="000E5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Уставом </w:t>
      </w:r>
      <w:proofErr w:type="spellStart"/>
      <w:r w:rsidR="000E5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Череповского</w:t>
      </w:r>
      <w:proofErr w:type="spellEnd"/>
      <w:r w:rsidR="000E5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0E5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Хиславичскогоь</w:t>
      </w:r>
      <w:proofErr w:type="spellEnd"/>
      <w:r w:rsidR="000E5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 р е ш и л:</w:t>
      </w:r>
    </w:p>
    <w:p w14:paraId="0FEFD074" w14:textId="20991F8F" w:rsidR="00832257" w:rsidRPr="00E5638D" w:rsidRDefault="00452B46" w:rsidP="000E56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</w:t>
      </w:r>
      <w:r w:rsidR="0083225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Правила благоустройства территории </w:t>
      </w:r>
      <w:proofErr w:type="spellStart"/>
      <w:r w:rsidR="000E5699" w:rsidRPr="000E5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Череповского</w:t>
      </w:r>
      <w:proofErr w:type="spellEnd"/>
      <w:r w:rsidR="000E5699" w:rsidRPr="000E5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0E5699" w:rsidRPr="000E5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</w:t>
      </w:r>
      <w:proofErr w:type="spellEnd"/>
      <w:r w:rsidR="000E5699" w:rsidRPr="000E5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кого</w:t>
      </w:r>
      <w:proofErr w:type="gramEnd"/>
      <w:r w:rsidR="000E5699" w:rsidRPr="000E5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 </w:t>
      </w:r>
      <w:proofErr w:type="spellStart"/>
      <w:r w:rsidR="000E5699" w:rsidRPr="000E5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Хиславичского</w:t>
      </w:r>
      <w:proofErr w:type="spellEnd"/>
      <w:r w:rsidR="000E5699" w:rsidRPr="000E5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C32A62" w:rsidRPr="00E5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83225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новой редакции согласно приложению к настоящему решению.</w:t>
      </w:r>
    </w:p>
    <w:p w14:paraId="7E1CB98B" w14:textId="6CB51BC0" w:rsidR="00832257" w:rsidRPr="00E5638D" w:rsidRDefault="0083225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2. </w:t>
      </w:r>
      <w:r w:rsidR="00C32A62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Со дня вступления в силу настоящего решения п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ризнать утратившими силу:</w:t>
      </w:r>
    </w:p>
    <w:p w14:paraId="5239DED8" w14:textId="0A70F956" w:rsidR="00832257" w:rsidRPr="000E5699" w:rsidRDefault="000E5699" w:rsidP="000E569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</w:t>
      </w:r>
      <w:r w:rsidRPr="000E569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Ч</w:t>
      </w:r>
      <w:r w:rsidRPr="000E569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ереповского</w:t>
      </w:r>
      <w:proofErr w:type="spellEnd"/>
      <w:r w:rsidRPr="000E569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0E569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Хиславичского</w:t>
      </w:r>
      <w:proofErr w:type="spellEnd"/>
      <w:r w:rsidRPr="000E569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района Смоленской области № 9 от 16.04.2020 года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«Об утверждении Правил благоустройства и озеленения территории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Череповского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района Смоленской области</w:t>
      </w:r>
      <w:r w:rsidR="00832257" w:rsidRPr="000E569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.</w:t>
      </w:r>
    </w:p>
    <w:p w14:paraId="1126D565" w14:textId="721241FA" w:rsidR="00832257" w:rsidRPr="00E5638D" w:rsidRDefault="0083225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3. </w:t>
      </w:r>
      <w:r w:rsidR="005C72B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Опубликовать н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астоящее решение</w:t>
      </w:r>
      <w:r w:rsidR="005C72B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в газете </w:t>
      </w:r>
      <w:r w:rsidR="000E5699" w:rsidRPr="000E5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proofErr w:type="spellStart"/>
      <w:r w:rsidR="000E5699" w:rsidRPr="000E5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Хиславичские</w:t>
      </w:r>
      <w:proofErr w:type="spellEnd"/>
      <w:r w:rsidR="000E5699" w:rsidRPr="000E5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известия»</w:t>
      </w:r>
      <w:r w:rsidR="003702D3" w:rsidRPr="00E56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702D3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и разместить </w:t>
      </w:r>
      <w:bookmarkStart w:id="0" w:name="_Hlk20309729"/>
      <w:bookmarkStart w:id="1" w:name="_Hlk67578940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в информационно-телекоммуникационной сети «Интернет</w:t>
      </w:r>
      <w:bookmarkStart w:id="2" w:name="_Hlk15472517"/>
      <w:bookmarkEnd w:id="0"/>
      <w:bookmarkEnd w:id="1"/>
      <w:r w:rsidR="003702D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 </w:t>
      </w:r>
      <w:bookmarkEnd w:id="2"/>
      <w:r w:rsidR="000E5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 муниципального образования «</w:t>
      </w:r>
      <w:proofErr w:type="spellStart"/>
      <w:r w:rsidR="000E5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Хиславичский</w:t>
      </w:r>
      <w:proofErr w:type="spellEnd"/>
      <w:r w:rsidR="000E5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 Смоленской области.</w:t>
      </w:r>
    </w:p>
    <w:p w14:paraId="19D53DC3" w14:textId="7695C0F4" w:rsidR="00832257" w:rsidRPr="00E5638D" w:rsidRDefault="0083225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4. Настоящее решение вступает в силу </w:t>
      </w:r>
      <w:r w:rsidR="008373C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со дня его официального опубликования</w:t>
      </w:r>
      <w:r w:rsidR="000E569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.</w:t>
      </w:r>
    </w:p>
    <w:p w14:paraId="2DCDF5CC" w14:textId="77777777" w:rsidR="008373CD" w:rsidRPr="00E5638D" w:rsidRDefault="008373CD" w:rsidP="0038772A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F83570" w14:textId="7DF33B71" w:rsidR="00E87C48" w:rsidRDefault="000E5699" w:rsidP="000E5699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14:paraId="15AF3790" w14:textId="1962A5C0" w:rsidR="000E5699" w:rsidRDefault="000E5699" w:rsidP="000E5699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Череповского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14:paraId="787D8951" w14:textId="217660C3" w:rsidR="000E5699" w:rsidRDefault="000E5699" w:rsidP="000E5699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                        </w:t>
      </w:r>
      <w:r w:rsidRPr="000E56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Г.А. </w:t>
      </w:r>
      <w:proofErr w:type="spellStart"/>
      <w:r w:rsidRPr="000E56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Гореликова</w:t>
      </w:r>
      <w:proofErr w:type="spellEnd"/>
    </w:p>
    <w:p w14:paraId="61E49630" w14:textId="77777777" w:rsidR="000E5699" w:rsidRPr="000E5699" w:rsidRDefault="000E5699" w:rsidP="000E5699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AEC67A" w14:textId="18A8F55A" w:rsidR="00832257" w:rsidRPr="00452B46" w:rsidRDefault="00E87C48" w:rsidP="00452B46">
      <w:p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E12C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                                            </w:t>
      </w:r>
      <w:r w:rsidR="00452B4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0E56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32257" w:rsidRPr="00E5638D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Приложение</w:t>
      </w:r>
    </w:p>
    <w:p w14:paraId="758EEB72" w14:textId="68DD7C2F" w:rsidR="00832257" w:rsidRDefault="00832257" w:rsidP="00452B46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638D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</w:t>
      </w:r>
      <w:bookmarkStart w:id="3" w:name="_Hlk6837211"/>
      <w:bookmarkStart w:id="4" w:name="_Hlk103948833"/>
      <w:r w:rsidRPr="00E5638D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решению </w:t>
      </w:r>
      <w:bookmarkEnd w:id="3"/>
      <w:r w:rsidR="000E5699" w:rsidRPr="000E56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Совета депутатов</w:t>
      </w:r>
    </w:p>
    <w:p w14:paraId="712130EF" w14:textId="053CEC67" w:rsidR="000E5699" w:rsidRDefault="000E5699" w:rsidP="00452B46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Череповского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</w:t>
      </w:r>
    </w:p>
    <w:p w14:paraId="595DF997" w14:textId="471F98C8" w:rsidR="000E5699" w:rsidRPr="000E5699" w:rsidRDefault="000E5699" w:rsidP="00452B46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Хиславичского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района Смоленской области</w:t>
      </w:r>
    </w:p>
    <w:p w14:paraId="06EB585F" w14:textId="588901F8" w:rsidR="00832257" w:rsidRPr="00E5638D" w:rsidRDefault="000D21D0" w:rsidP="00832257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 27.12. 2022 № 24</w:t>
      </w:r>
    </w:p>
    <w:bookmarkEnd w:id="4"/>
    <w:p w14:paraId="7434D3D0" w14:textId="0DA9F3FB" w:rsidR="00832257" w:rsidRPr="00E5638D" w:rsidRDefault="00832257" w:rsidP="00832257">
      <w:pPr>
        <w:pStyle w:val="afc"/>
        <w:jc w:val="right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A0830C" w14:textId="77777777" w:rsidR="00832257" w:rsidRPr="00E5638D" w:rsidRDefault="00832257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EBD0B1" w14:textId="557A7327" w:rsidR="00C03D5E" w:rsidRPr="00452B46" w:rsidRDefault="00C96682" w:rsidP="00452B46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 w:rsidRPr="00452B46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БЛАГОУСТРОЙСТВА ТЕРРИТОРИИ </w:t>
      </w:r>
    </w:p>
    <w:p w14:paraId="22D81812" w14:textId="2CF738CB" w:rsidR="00262ADC" w:rsidRPr="00452B46" w:rsidRDefault="00452B46" w:rsidP="00452B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" w:name="_Hlk101512676"/>
      <w:r w:rsidRPr="00452B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ЧЕРЕПОВСКОГО СЕЛЬСКОГО ПОСЕЛЕНИЯ ХИСЛАВИЧСКОГО РАЙОНА СМОЛЕНСКОЙ ОБЛАСТИ</w:t>
      </w:r>
    </w:p>
    <w:bookmarkEnd w:id="5"/>
    <w:p w14:paraId="59859D33" w14:textId="77777777" w:rsidR="00FE2A2F" w:rsidRPr="00E5638D" w:rsidRDefault="00FE2A2F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B0822B" w14:textId="449D16EF" w:rsidR="00C03D5E" w:rsidRPr="008F6E14" w:rsidRDefault="00C03D5E" w:rsidP="008F6E14">
      <w:pPr>
        <w:pStyle w:val="4"/>
        <w:spacing w:before="0" w:beforeAutospacing="0" w:after="0" w:afterAutospacing="0"/>
        <w:ind w:firstLine="709"/>
        <w:rPr>
          <w:rStyle w:val="a7"/>
          <w:b/>
          <w:sz w:val="28"/>
          <w:szCs w:val="28"/>
        </w:rPr>
      </w:pPr>
      <w:r w:rsidRPr="008F6E14">
        <w:rPr>
          <w:rStyle w:val="a7"/>
          <w:b/>
          <w:sz w:val="28"/>
          <w:szCs w:val="28"/>
        </w:rPr>
        <w:t>Глава 1. Предмет регулирования настоящих Правил</w:t>
      </w:r>
      <w:bookmarkStart w:id="6" w:name="1"/>
      <w:bookmarkEnd w:id="6"/>
    </w:p>
    <w:p w14:paraId="2A0EFD3F" w14:textId="04D9A01B" w:rsidR="00C96682" w:rsidRPr="00E5638D" w:rsidRDefault="00C03D5E" w:rsidP="008F6E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1.1. 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Правила благоустройства </w:t>
      </w:r>
      <w:r w:rsidR="00C96682" w:rsidRPr="009B7EA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территории </w:t>
      </w:r>
      <w:proofErr w:type="spellStart"/>
      <w:r w:rsidR="00452B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Череповского</w:t>
      </w:r>
      <w:proofErr w:type="spellEnd"/>
      <w:r w:rsidR="00452B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452B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Хиславичского</w:t>
      </w:r>
      <w:proofErr w:type="spellEnd"/>
      <w:r w:rsidR="00452B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(далее – Правила, </w:t>
      </w:r>
      <w:r w:rsidR="00C96682" w:rsidRPr="003F545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поселение соответственно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) разработаны в соответствии с Градостроительным кодексом Российской Федерации, Федеральным законом от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06.10.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2003 № 131-ФЗ «Об общих принципах организации местного самоуправления в Российской Федерации», </w:t>
      </w:r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</w:t>
      </w:r>
      <w:proofErr w:type="spellEnd"/>
      <w:proofErr w:type="gramEnd"/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, Уставом поселения, иными нормативными правовыми актами,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сводами правил, национальными стандартами, отраслевыми нормами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1F116A8E" w14:textId="3E6C50F3" w:rsidR="00C96682" w:rsidRPr="00E5638D" w:rsidRDefault="00C9668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14:paraId="5C6C0A52" w14:textId="0230A6B3" w:rsidR="00C03D5E" w:rsidRPr="00E5638D" w:rsidRDefault="00C03D5E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1.3. </w:t>
      </w:r>
      <w:bookmarkStart w:id="7" w:name="3"/>
      <w:bookmarkEnd w:id="7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настоящих Правилах используются следующие основные понятия:</w:t>
      </w:r>
    </w:p>
    <w:p w14:paraId="62B30438" w14:textId="1D79C127" w:rsidR="00457D7A" w:rsidRPr="00E5638D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территории поселения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14:paraId="32228B86" w14:textId="4AFEC047" w:rsidR="00457D7A" w:rsidRPr="007B0CF7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прилегающая территория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границы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определены </w:t>
      </w:r>
      <w:r w:rsidR="00EA519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Правилами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порядком, установленным </w:t>
      </w:r>
      <w:r w:rsidR="003F545B"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законом Смоленской области от 25.12.2006 № 155-з «О градостроительной деятельности на территории Смоленской области»</w:t>
      </w:r>
      <w:r w:rsidR="004206B4" w:rsidRPr="007B0C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70E853A" w14:textId="3D11A024" w:rsidR="00457D7A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элементы благоустройства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декоративные, технические, планировочные, конструктивные устройства, элементы озеленения, различные виды оборудования 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14:paraId="74B63884" w14:textId="7437BDB3" w:rsidR="00C5597C" w:rsidRPr="00696B6C" w:rsidRDefault="00C5597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 улица − основная транспортная и функционально-планировочная ось населенного пункта;</w:t>
      </w:r>
    </w:p>
    <w:p w14:paraId="6DB28225" w14:textId="31C9248D" w:rsidR="00C5597C" w:rsidRPr="00696B6C" w:rsidRDefault="00C5597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зона интенсивного пешеходного (автомобильного) движения 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проходы (проезды) используемые большинством </w:t>
      </w:r>
      <w:r w:rsidR="00D8085A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жителей населенного пункта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доступа к социально-значимым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торговым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объектам, жилой застройки;</w:t>
      </w:r>
    </w:p>
    <w:p w14:paraId="03DE5507" w14:textId="091D2F3B"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 w:rsidR="00BC368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3A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поселения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5B632FF" w14:textId="3FA99FEF" w:rsidR="002A7AA7" w:rsidRPr="00E5638D" w:rsidRDefault="00452DC2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="00CA48B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79ADDF4" w14:textId="0025323B" w:rsidR="00552F10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Институты, понятия и термины </w:t>
      </w:r>
      <w:r w:rsidR="00DD0965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гражданского, земельного, 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14:paraId="4622B486" w14:textId="74391EF3" w:rsidR="00EF5413" w:rsidRDefault="00EF5413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Определение фактических расстояний, установленных в настоящих Правилах, </w:t>
      </w:r>
      <w:r w:rsidR="00673923" w:rsidRPr="0067392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средств измерения либо с использованием документации, в которой данное расстояние установлено.</w:t>
      </w:r>
    </w:p>
    <w:p w14:paraId="28600BC0" w14:textId="50F7215D" w:rsidR="00792FF0" w:rsidRPr="00696B6C" w:rsidRDefault="00792F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1.6. Расстояние от жилого строени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 дома), здания, сооружения, измеряется от цоколя или стены (при отсутствии цоколя), если элементы жилого строений (или дома), здания, сооружения, (эркер, крыльцо, навес, свес крыши и др.) выступают не более</w:t>
      </w:r>
      <w:proofErr w:type="gramStart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50 см от плоскости стены. Если элементы выступают более</w:t>
      </w:r>
      <w:proofErr w:type="gramStart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50 см, расстояние измеряется от выступающих частей или от проекции их на землю (консольный навес крыши, элемент второго этажа, расположенные на столбах, и др.). Расстояние от 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участка (детской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спортивной 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площад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площадки для выгула животных)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измеряется от ограждения, защитной зоны из кустов и деревьев или на основании</w:t>
      </w:r>
      <w:r w:rsidR="00782FDD" w:rsidRPr="00696B6C">
        <w:rPr>
          <w:color w:val="000000" w:themeColor="text1"/>
        </w:rPr>
        <w:t xml:space="preserve">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документации, в которой граница данного земельного участка установлена. Расстояние от контейнерной площадки измеряется от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твердого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(бетонного,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асфальтированного) основания контейнерной площадки.</w:t>
      </w:r>
    </w:p>
    <w:p w14:paraId="78E21FB1" w14:textId="4BE785E4" w:rsidR="00452DC2" w:rsidRPr="00E5638D" w:rsidRDefault="00EF5413" w:rsidP="0038772A">
      <w:pPr>
        <w:pStyle w:val="afc"/>
        <w:ind w:firstLine="709"/>
        <w:jc w:val="both"/>
        <w:rPr>
          <w:rStyle w:val="af8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82FD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равила не распространяются на отношения, связанные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94044C3" w14:textId="15E6BAAC"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14:paraId="519AA3E9" w14:textId="37CED592"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14:paraId="348F0EE4" w14:textId="7C98F9AD"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14:paraId="6F3B1439" w14:textId="0E81533E" w:rsidR="00C03D5E" w:rsidRPr="007B0CF7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4) с размещением и эксплуатацией объектов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наружной рекламы и информации.</w:t>
      </w:r>
    </w:p>
    <w:p w14:paraId="7EDA2989" w14:textId="77777777" w:rsidR="00C03D5E" w:rsidRDefault="00C03D5E" w:rsidP="0038772A">
      <w:pPr>
        <w:pStyle w:val="afc"/>
        <w:ind w:firstLine="709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A46BC4" w14:textId="686C9462" w:rsidR="002E6B41" w:rsidRPr="008F6E14" w:rsidRDefault="002E6B41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E14">
        <w:rPr>
          <w:sz w:val="28"/>
          <w:szCs w:val="28"/>
        </w:rPr>
        <w:t>Глава 2. Формы и механизмы участия жителей поселения в принятии</w:t>
      </w:r>
      <w:r w:rsidR="00197638" w:rsidRPr="008F6E14">
        <w:rPr>
          <w:sz w:val="28"/>
          <w:szCs w:val="28"/>
        </w:rPr>
        <w:t xml:space="preserve"> и реализации</w:t>
      </w:r>
      <w:r w:rsidRPr="008F6E14">
        <w:rPr>
          <w:sz w:val="28"/>
          <w:szCs w:val="28"/>
        </w:rPr>
        <w:t xml:space="preserve"> решений по благоустройству территории </w:t>
      </w:r>
      <w:bookmarkStart w:id="8" w:name="_Hlk5026116"/>
      <w:r w:rsidRPr="008F6E14">
        <w:rPr>
          <w:sz w:val="28"/>
          <w:szCs w:val="28"/>
        </w:rPr>
        <w:t xml:space="preserve">поселения </w:t>
      </w:r>
      <w:bookmarkEnd w:id="8"/>
    </w:p>
    <w:p w14:paraId="5EC6F2A7" w14:textId="28856A3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14:paraId="1157D034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14:paraId="70DB2511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14:paraId="2229F6A3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14:paraId="3EE78FA0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14:paraId="547DC0BE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озеленения;</w:t>
      </w:r>
    </w:p>
    <w:p w14:paraId="77582E22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14:paraId="0CEECAE3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14:paraId="3FEA15BF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14:paraId="12510B78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14:paraId="4A31AE38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14:paraId="6EF579F3" w14:textId="613D6C35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14:paraId="5A5456C9" w14:textId="11AD7E49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2.3. Информирование осуществляется:</w:t>
      </w:r>
    </w:p>
    <w:p w14:paraId="7092526E" w14:textId="448A161E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Администрации </w:t>
      </w:r>
      <w:r w:rsidR="00452B46" w:rsidRPr="00452B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</w:t>
      </w:r>
      <w:r w:rsidR="00452B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proofErr w:type="spellStart"/>
      <w:r w:rsidR="00452B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Хиславичский</w:t>
      </w:r>
      <w:proofErr w:type="spellEnd"/>
      <w:r w:rsidR="00452B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</w:t>
      </w:r>
      <w:r w:rsidR="007A5C7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</w:t>
      </w:r>
      <w:r w:rsidR="00452B46">
        <w:rPr>
          <w:rFonts w:ascii="Times New Roman" w:hAnsi="Times New Roman" w:cs="Times New Roman"/>
          <w:color w:val="000000" w:themeColor="text1"/>
          <w:sz w:val="28"/>
          <w:szCs w:val="28"/>
        </w:rPr>
        <w:t>оммуникационной сети «Интернет»</w:t>
      </w:r>
      <w:r w:rsidR="007A5C7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D95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r w:rsidR="00452B46" w:rsidRPr="0045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Хиславичи </w:t>
      </w:r>
      <w:r w:rsidR="00452B4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52B46" w:rsidRPr="00452B46">
        <w:rPr>
          <w:rFonts w:ascii="Times New Roman" w:hAnsi="Times New Roman" w:cs="Times New Roman"/>
          <w:color w:val="000000" w:themeColor="text1"/>
          <w:sz w:val="28"/>
          <w:szCs w:val="28"/>
        </w:rPr>
        <w:t>л.</w:t>
      </w:r>
      <w:r w:rsidR="007A5C7E" w:rsidRPr="00E5638D">
        <w:rPr>
          <w:color w:val="000000" w:themeColor="text1"/>
        </w:rPr>
        <w:t xml:space="preserve"> </w:t>
      </w:r>
      <w:r w:rsidR="00452B46">
        <w:rPr>
          <w:color w:val="000000" w:themeColor="text1"/>
        </w:rPr>
        <w:t xml:space="preserve"> </w:t>
      </w:r>
      <w:proofErr w:type="gramStart"/>
      <w:r w:rsidR="00452B46" w:rsidRPr="00452B46">
        <w:rPr>
          <w:rFonts w:ascii="Times New Roman" w:hAnsi="Times New Roman" w:cs="Times New Roman"/>
          <w:color w:val="000000" w:themeColor="text1"/>
          <w:sz w:val="28"/>
          <w:szCs w:val="28"/>
        </w:rPr>
        <w:t>Советская</w:t>
      </w:r>
      <w:proofErr w:type="gramEnd"/>
      <w:r w:rsidR="00452B46" w:rsidRPr="0045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</w:t>
      </w:r>
      <w:r w:rsidR="00452B46">
        <w:rPr>
          <w:color w:val="000000" w:themeColor="text1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иных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интернет-ресурсах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38713801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средствах массовой информации;</w:t>
      </w:r>
    </w:p>
    <w:p w14:paraId="6A7E4385" w14:textId="724A6F42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(общественные и торгово-развлекательные центры, </w:t>
      </w:r>
      <w:r w:rsidR="00914F5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иные наиболее посещаемые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места), в холлах объектов</w:t>
      </w:r>
      <w:r w:rsidR="008278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14:paraId="08F13843" w14:textId="23A53FF8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социальных сетях</w:t>
      </w:r>
      <w:r w:rsidR="0010225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1593C36B" w14:textId="61FA9444" w:rsidR="0010225A" w:rsidRPr="00E5638D" w:rsidRDefault="0010225A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на собраниях граждан.</w:t>
      </w:r>
    </w:p>
    <w:p w14:paraId="290807E1" w14:textId="77E634B3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2.4. 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ормы общественного участия направлены на наиболее полное включение заинтересованных сторон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проектировани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изменений на территории поселения, на достижение согласия по целям и планам реализации проектов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сфере благоустройства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580B521" w14:textId="4801531D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14:paraId="34231CA7" w14:textId="16FC8B0C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14:paraId="420F0B4F" w14:textId="25A3829F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2.6. Механизмы общественного участия:</w:t>
      </w:r>
    </w:p>
    <w:p w14:paraId="5631AAF7" w14:textId="5153B2D0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обсуждение проектов по благоустройству в интерактивном формате с </w:t>
      </w:r>
      <w:r w:rsidR="00E532A2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применением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современных групповых методов работы;</w:t>
      </w:r>
    </w:p>
    <w:p w14:paraId="770F84B5" w14:textId="48EF0BE2" w:rsidR="00280CCC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анкетирование, опросы, интервьюирование, картирование, проведение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фокус-групп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работа с отдельными группами </w:t>
      </w:r>
      <w:r w:rsidR="00A6523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телей</w:t>
      </w:r>
      <w:r w:rsidR="00A6523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организация проектных семинаров, проведение дизайн-игр с участием взрослых и детей, проведение оценки эксплуатации территории</w:t>
      </w:r>
      <w:r w:rsidR="00280CC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4A78BAB1" w14:textId="4EB24EA4" w:rsidR="002E6B41" w:rsidRPr="00E5638D" w:rsidRDefault="00280CCC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осуществление общественного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контроля за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реализацией проектов.</w:t>
      </w:r>
    </w:p>
    <w:p w14:paraId="0E71D2DB" w14:textId="0AD90B2C" w:rsidR="002E6B41" w:rsidRPr="00E5638D" w:rsidRDefault="00CD6592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2E6B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итогам встреч, совещаний 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иных мероприятий </w:t>
      </w:r>
      <w:r w:rsidR="002E6B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формируется отчет о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 их проведении.</w:t>
      </w:r>
    </w:p>
    <w:p w14:paraId="3D72F56B" w14:textId="5CEC4FAC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2.7. Реализаци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проектов по благоустройству 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существля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ется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учетом интересов лиц, осуществляющих предпринимательскую деятельность.</w:t>
      </w:r>
    </w:p>
    <w:p w14:paraId="7E3DD88B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14:paraId="25A9420F" w14:textId="78F6EAFC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оказании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 посетител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ям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общественных пространств;</w:t>
      </w:r>
    </w:p>
    <w:p w14:paraId="69581323" w14:textId="31064B28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приведении в соответствие с требованиями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настоящих Правил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фасадов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 том числе размещенных на них вывесок, объектов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принадлежащих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лицам, осуществляющим пр</w:t>
      </w:r>
      <w:r w:rsidR="00294DE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едпринимательскую деятельность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72E30FCF" w14:textId="30026B72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строительстве, реконструкции, реставрации объектов недвижимости;</w:t>
      </w:r>
    </w:p>
    <w:p w14:paraId="67E0B0CE" w14:textId="482B672B" w:rsidR="0022456A" w:rsidRPr="00E5638D" w:rsidRDefault="0022456A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производстве и размещении элементов благоустройства;</w:t>
      </w:r>
    </w:p>
    <w:p w14:paraId="0BE28033" w14:textId="2005C738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14:paraId="0B5CCBB8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14:paraId="02000540" w14:textId="7CFA0E16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уборки благоустроенных территорий, предоставлении сре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дств дл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подготовки проектов;</w:t>
      </w:r>
    </w:p>
    <w:p w14:paraId="55D60C97" w14:textId="52099C34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иных формах.</w:t>
      </w:r>
    </w:p>
    <w:p w14:paraId="2BFC4AD5" w14:textId="69F2F933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2.</w:t>
      </w:r>
      <w:r w:rsidR="007A5C7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реализации проектов благоустройства территории поселения может обеспечиваться:</w:t>
      </w:r>
    </w:p>
    <w:p w14:paraId="08CFA965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14:paraId="21A23D44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14:paraId="68152EAB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14:paraId="0FAC5594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14:paraId="615BC11E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14:paraId="180C7823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14:paraId="3169A132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использования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эффективных архитектурно-планировочных приемов;</w:t>
      </w:r>
    </w:p>
    <w:p w14:paraId="3C59C3C5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14:paraId="55BA518E" w14:textId="5AB836C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14:paraId="1B9F2D01" w14:textId="4C8726BE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6006F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проектировании объектов благоустройства обеспечива</w:t>
      </w:r>
      <w:r w:rsidR="00A50B8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ется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доступность общественной среды для маломобильных групп населения.</w:t>
      </w:r>
    </w:p>
    <w:p w14:paraId="7323F164" w14:textId="4E7D1CA5" w:rsidR="00C03D5E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14:paraId="30C0C673" w14:textId="7AC755E9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рекламы и вывесок, размещаемых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внешних поверхностях зданий, строений, сооружений.</w:t>
      </w:r>
    </w:p>
    <w:p w14:paraId="175673A3" w14:textId="77777777" w:rsidR="002E6B41" w:rsidRPr="00E5638D" w:rsidRDefault="002E6B41" w:rsidP="0038772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8FB80D9" w14:textId="3977C165" w:rsidR="006075DC" w:rsidRPr="00F111D3" w:rsidRDefault="006075DC" w:rsidP="008C79B7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_Hlk11160493"/>
      <w:r w:rsidRPr="00F111D3">
        <w:rPr>
          <w:sz w:val="28"/>
          <w:szCs w:val="28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14:paraId="40E27837" w14:textId="712FEDBE" w:rsidR="006075DC" w:rsidRPr="00F71BCF" w:rsidRDefault="006075DC" w:rsidP="00F46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3.1. Настоящими Правилами установлени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 прилегающей территории</w:t>
      </w:r>
      <w:r w:rsidR="00F462EF" w:rsidRPr="00F46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62E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определя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462E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путём определения в метрах расстояния от здания, строения, сооружения, земельного участка или ограждения до границы прилегающей территории</w:t>
      </w:r>
      <w:r w:rsidR="00036040" w:rsidRPr="00036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040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Смоленской области от 25 декабря 2006 года № 155-з «О градостроительной деятельности на территории Смоленской области».</w:t>
      </w:r>
    </w:p>
    <w:p w14:paraId="3F37C201" w14:textId="5300D218"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31D02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. Границы прилегающих территорий определяются при наличии одного из следующих оснований:</w:t>
      </w:r>
    </w:p>
    <w:p w14:paraId="591A8105" w14:textId="77777777"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14:paraId="68D482CB" w14:textId="77777777"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14:paraId="110F2FAC" w14:textId="60F0507A" w:rsidR="00C76893" w:rsidRPr="00F71BCF" w:rsidRDefault="007C39E6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_Hlk20236279"/>
      <w:bookmarkStart w:id="11" w:name="_Hlk6844862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End w:id="10"/>
      <w:bookmarkEnd w:id="11"/>
      <w:r w:rsidR="00C76893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на территории поселения устанавливаются дифференцированно в зависимости от расположения зданий, строений, сооружений, земельных участков, если такие участки образованы в существующей застройке, вида их разрешенного использования, их площади, в виде норматива расстояний по определению границ прилегающей территории в следующих пределах:</w:t>
      </w:r>
    </w:p>
    <w:p w14:paraId="630201CA" w14:textId="4BA2CB1A" w:rsidR="00C76893" w:rsidRPr="00FE79AB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AB">
        <w:rPr>
          <w:rFonts w:ascii="Times New Roman" w:hAnsi="Times New Roman" w:cs="Times New Roman"/>
          <w:color w:val="000000" w:themeColor="text1"/>
          <w:sz w:val="28"/>
          <w:szCs w:val="28"/>
        </w:rPr>
        <w:t>1) для земельных участков, на которых расположены многоквартирные дома (за исключением многоквартирных домов, земельные участки под которыми не образованы или образованы по гран</w:t>
      </w:r>
      <w:r w:rsidR="00FE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ицам таких домов), -  </w:t>
      </w:r>
      <w:r w:rsidRPr="00FE79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более 3 метров</w:t>
      </w:r>
      <w:r w:rsidRPr="00FE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14:paraId="5F0B9FE3" w14:textId="3F567871" w:rsidR="00C76893" w:rsidRPr="00FE79AB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AB">
        <w:rPr>
          <w:rFonts w:ascii="Times New Roman" w:hAnsi="Times New Roman" w:cs="Times New Roman"/>
          <w:color w:val="000000" w:themeColor="text1"/>
          <w:sz w:val="28"/>
          <w:szCs w:val="28"/>
        </w:rPr>
        <w:t>2) для земельных участков, на которых расположены индивидуальные жилые дома и жилые дома б</w:t>
      </w:r>
      <w:r w:rsidR="00FE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локированной застройки, - </w:t>
      </w:r>
      <w:r w:rsidRPr="00FE79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более 5 метров</w:t>
      </w:r>
      <w:r w:rsidRPr="00FE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14:paraId="5C01AAD2" w14:textId="3361D0F3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E79AB">
        <w:rPr>
          <w:rFonts w:ascii="Times New Roman" w:hAnsi="Times New Roman" w:cs="Times New Roman"/>
          <w:color w:val="000000" w:themeColor="text1"/>
          <w:sz w:val="28"/>
          <w:szCs w:val="28"/>
        </w:rPr>
        <w:t>3) для индивидуальных жилых домов и жилых домов блокированной застройки, земельные участки под ко</w:t>
      </w:r>
      <w:r w:rsidR="00FE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торыми не образованы, - </w:t>
      </w:r>
      <w:r w:rsidRPr="00FE79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более 5 метров</w:t>
      </w:r>
      <w:r w:rsidRPr="00FE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ограждения территории индивидуального жилого дома или жилого дома блокированной застройки, а в случа</w:t>
      </w:r>
      <w:r w:rsidR="00FE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отсутствия ограждения - </w:t>
      </w:r>
      <w:r w:rsidRPr="00FE79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более 10 метров</w:t>
      </w:r>
      <w:r w:rsidRPr="00FE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индивидуального жилого дома или жилого дома блокированной застройки;</w:t>
      </w:r>
      <w:proofErr w:type="gramEnd"/>
    </w:p>
    <w:p w14:paraId="47030E95" w14:textId="0B61D6D5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4) для земельных участков, на которых расположены здания, строения, сооружения, находящиеся в собственности физических лиц, юридических лиц и предназначенные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настояще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="00FE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 </w:t>
      </w:r>
      <w:r w:rsidRPr="00F71B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более 6 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14:paraId="5B53513B" w14:textId="3D83555A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5) для зданий, строений, сооружений, земельные участки под которыми не образованы, находящихся в собственности физических лиц, юридических лиц и предназначенных для осуществления предприним</w:t>
      </w:r>
      <w:r w:rsidR="00FE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ательской деятельности, - </w:t>
      </w:r>
      <w:r w:rsidR="00FE79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более 15 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здания, строения, сооружения;</w:t>
      </w:r>
    </w:p>
    <w:p w14:paraId="26601BE0" w14:textId="1A4B95CD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6) для земельных участков, на которых расположены здания, строения, сооружения, находящиеся в собственности физических лиц, юридических лиц и не предназначенные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настояще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пункта </w:t>
      </w:r>
      <w:r w:rsidR="00FE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E79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более 6 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14:paraId="501A393D" w14:textId="681A29AE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7) для зданий, строений, сооружений, земельные участки под которыми не образованы, находящихся в собственности физических лиц, юридических лиц и не предназначенных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настояще</w:t>
      </w:r>
      <w:r w:rsidR="009A5349"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="00FE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E79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более 15 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здания, строения, сооружения;</w:t>
      </w:r>
    </w:p>
    <w:p w14:paraId="1912C356" w14:textId="0D6ACEEB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8) для земельных участков, находящихся в собственности физических лиц и на которых отсутствуют объекты недвижимости (за исключением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</w:t>
      </w:r>
      <w:r w:rsidR="00FE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ведения садоводства), - </w:t>
      </w:r>
      <w:r w:rsidR="00FE79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более 6 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14:paraId="7FDC7C7A" w14:textId="1001CDBD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9) для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садоводства, находящихся в собственности физических лиц и на которых отсутствуют</w:t>
      </w:r>
      <w:r w:rsidR="00FE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объекты недвижимости, </w:t>
      </w:r>
      <w:proofErr w:type="gramStart"/>
      <w:r w:rsidR="00FE79A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E79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proofErr w:type="gramEnd"/>
      <w:r w:rsidR="00FE79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 более 5 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14:paraId="48A0440A" w14:textId="03F68141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10) для земельных участков, на которых ведется строительство зданий</w:t>
      </w:r>
      <w:r w:rsidR="00FE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строений, сооружений, - </w:t>
      </w:r>
      <w:r w:rsidR="00FE79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более 5 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ограждения строительной площадки по всему периметру;</w:t>
      </w:r>
    </w:p>
    <w:p w14:paraId="475F06E1" w14:textId="63350609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для земельных участков, на которых расположены станции технического обслуживания, места мойки автотранспорта, автозаправочные комплексы, а также </w:t>
      </w:r>
      <w:r w:rsidR="00FE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въезды и выезды из них, - </w:t>
      </w:r>
      <w:r w:rsidR="00FE79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более 10 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границ указанных земельных участков по всему периметру;</w:t>
      </w:r>
    </w:p>
    <w:p w14:paraId="2397B803" w14:textId="1FBA5FCB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для отдельно стоящих тепловых, трансформаторных подстанций, зданий и сооружений инженерно-технического назначения - </w:t>
      </w:r>
      <w:r w:rsidR="00FE79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более 10 метров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от указанных объектов по всему периметру;</w:t>
      </w:r>
    </w:p>
    <w:p w14:paraId="0E7B0F81" w14:textId="0FF65296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13) для садоводческих или огороднических некоммерческих товариществ, а такж</w:t>
      </w:r>
      <w:r w:rsidR="00FE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гаражных кооперативов - </w:t>
      </w:r>
      <w:r w:rsidR="00FE79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более 10 метров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границы земельных участков, на которых расположены садоводческие или огороднические некоммерческие товарищества, а также гаражные кооперативы, а в случае, если границы земельных участков, на которых расположены садоводческие или огороднические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некоммерческие товарищества, а также гаражные</w:t>
      </w:r>
      <w:r w:rsidR="00FE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кооперативы, не установлены, 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более 10 метров</w:t>
      </w:r>
      <w:bookmarkStart w:id="12" w:name="_GoBack"/>
      <w:bookmarkEnd w:id="12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их ограждений.</w:t>
      </w:r>
      <w:proofErr w:type="gramEnd"/>
    </w:p>
    <w:p w14:paraId="383F9798" w14:textId="507FCEC6" w:rsidR="00F0521F" w:rsidRPr="00F71BCF" w:rsidRDefault="00C76893" w:rsidP="0038772A">
      <w:pPr>
        <w:tabs>
          <w:tab w:val="left" w:pos="64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521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определяются с учетом следующих ограничений:</w:t>
      </w:r>
    </w:p>
    <w:p w14:paraId="7AA76115" w14:textId="77777777"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14:paraId="02444BAF" w14:textId="77777777"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14:paraId="11181F04" w14:textId="77777777"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допускается пересечение границ прилегающих территорий;</w:t>
      </w:r>
    </w:p>
    <w:p w14:paraId="656A96E6" w14:textId="77777777"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14:paraId="1FAA3107" w14:textId="452BDA1C"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(дорожного и (или) тротуарного бордюра, иного ограждения территории общего пользования), а также по возможности иметь смежные (общие</w:t>
      </w:r>
      <w:proofErr w:type="gram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границы с другими прилегающими территориями (для исключения вклинивания, </w:t>
      </w:r>
      <w:proofErr w:type="spell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вкрапливания</w:t>
      </w:r>
      <w:proofErr w:type="spell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, изломанности границ, чересполосицы при определении границ прилегающих территорий).</w:t>
      </w:r>
    </w:p>
    <w:p w14:paraId="4AC508EC" w14:textId="0E6CBC57" w:rsidR="00CA02B3" w:rsidRPr="00F71BCF" w:rsidRDefault="0010225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56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A02B3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Для населенных пунктов, в которых отсутствует улично-дорожная сеть с твердым покрытием и не подведены к жилым домам сети электроснабжения, в отношении земельных участков, принадлежащих физическим лицам, вне зависимости от наличия либо отсутствия на них объектов недвижимости границы прилегающей территории не определяются.</w:t>
      </w:r>
    </w:p>
    <w:p w14:paraId="7F6937FE" w14:textId="77777777" w:rsidR="00CA02B3" w:rsidRPr="00F71BCF" w:rsidRDefault="00CA02B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Если при закреплении границ прилегающих территорий происходит наложение прилегающих территорий зданий, строений, сооружений, земельных участков с землями, занятыми улично-дорожной сетью, границы прилегающих территорий закрепляются по границе улично-дорожной сети.</w:t>
      </w:r>
    </w:p>
    <w:bookmarkEnd w:id="13"/>
    <w:p w14:paraId="5F19A0F4" w14:textId="72F50144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40999D" w14:textId="77777777" w:rsidR="006075DC" w:rsidRPr="00F111D3" w:rsidRDefault="006075DC" w:rsidP="00F111D3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  <w:r w:rsidRPr="00F111D3">
        <w:rPr>
          <w:sz w:val="28"/>
          <w:szCs w:val="28"/>
        </w:rPr>
        <w:t>Глава 4. Общие требования к организации уборки территории поселения</w:t>
      </w:r>
    </w:p>
    <w:p w14:paraId="4A52083B" w14:textId="77777777" w:rsidR="006075DC" w:rsidRPr="00E5638D" w:rsidRDefault="006075DC" w:rsidP="00F111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14:paraId="7C48132C" w14:textId="59AF4A3E" w:rsidR="001D778B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по благоустройству и содержанию прилегающих территорий в порядке, определенном настоящими Правилами, на прилегающих к зданиям, </w:t>
      </w:r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</w:t>
      </w:r>
      <w:proofErr w:type="gramEnd"/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многоквартирных домах, земельные участки под которыми не образованы или образованы по границам таких домов).</w:t>
      </w:r>
    </w:p>
    <w:p w14:paraId="0E3850F7" w14:textId="0877F03D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14:paraId="2186CAA8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избежание засорения водосточной сети запрещается сброс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смёта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бытового мусора в водосточные коллекторы.</w:t>
      </w:r>
    </w:p>
    <w:p w14:paraId="4B1947FA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14:paraId="23EB1D76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14:paraId="0DD5F0F7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14:paraId="6389F6F0" w14:textId="700809CA" w:rsidR="006075DC" w:rsidRPr="00E5638D" w:rsidRDefault="00786A9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14:paraId="3ED352C5" w14:textId="3F2475F3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Уборка территории поселения производится в утренние часы. Работы по уборке дорог и тротуаров должны быть выполнены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до </w:t>
      </w:r>
      <w:r w:rsidR="00D21B4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часов утра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14:paraId="5879E0BA" w14:textId="1F9A0709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территории поселения в ночное время необходимо принимать меры, предупреждающие шум.</w:t>
      </w:r>
    </w:p>
    <w:p w14:paraId="4C1B1387" w14:textId="4A4F725E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14:paraId="45C8F237" w14:textId="7F15C8A9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14:paraId="2AC795EC" w14:textId="77777777" w:rsidR="008D153A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4.10. </w:t>
      </w:r>
      <w:r w:rsidR="008D153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14:paraId="45CF4398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Уборка объектов благоустройства осуществляется механизированным способом в случае:</w:t>
      </w:r>
    </w:p>
    <w:p w14:paraId="3B60F549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наличия бордюрных пандусов или местных понижений бортового камня в местах съезда и выезда уборочных машин на тротуар;</w:t>
      </w:r>
    </w:p>
    <w:p w14:paraId="11AECDE9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ширины убираемых объектов благоустройства - 1,5 и более метров;</w:t>
      </w:r>
    </w:p>
    <w:p w14:paraId="7A1E15B2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протяженности убираемых объектов более 3 погонных метров;</w:t>
      </w:r>
    </w:p>
    <w:p w14:paraId="6F333463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14:paraId="39EBF5C2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трудозатратной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), уборку такой территории допускается осуществлять ручным способом.</w:t>
      </w:r>
    </w:p>
    <w:p w14:paraId="41B44CDC" w14:textId="7EB9D34C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14:paraId="3CF5599B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14:paraId="2B7B664D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14:paraId="38106D64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14:paraId="694171DD" w14:textId="05DC82D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4.13. </w:t>
      </w:r>
      <w:bookmarkStart w:id="14" w:name="_Hlk8137221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</w:t>
      </w:r>
      <w:bookmarkStart w:id="15" w:name="_Hlk22210955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(или) иные законные владельцы зданий, строений, сооружений, земельных участков, нестационарных объектов</w:t>
      </w:r>
      <w:r w:rsidR="002D12D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5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обязаны в соот</w:t>
      </w:r>
      <w:r w:rsidR="00B56FD4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настоящими Правилами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EBA11A4" w14:textId="6BDAAF45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очищать прилегающие территории от мусора и иных отходов производства и потребления, опавшей листвы, сухой травянистой растительности, </w:t>
      </w:r>
      <w:r w:rsidR="004F6F39">
        <w:rPr>
          <w:rFonts w:ascii="Times New Roman" w:hAnsi="Times New Roman" w:cs="Times New Roman"/>
          <w:color w:val="000000" w:themeColor="text1"/>
          <w:sz w:val="28"/>
          <w:szCs w:val="28"/>
        </w:rPr>
        <w:t>вредной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растительности, коры деревьев, порубочных остатков деревьев и кустарников;</w:t>
      </w:r>
      <w:bookmarkStart w:id="16" w:name="_Hlk14965574"/>
    </w:p>
    <w:bookmarkEnd w:id="16"/>
    <w:p w14:paraId="134378B4" w14:textId="455E8E8D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очищать прилегающие территории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цветников и газонов, от снега и наледи для обеспечения свободного и безопасного прохода граждан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E7A46BE" w14:textId="690379A5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обрабатывать прилегающие территории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реагентами;</w:t>
      </w:r>
    </w:p>
    <w:p w14:paraId="53F8A716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осуществлять покос травы и обрезку поросли.</w:t>
      </w: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травы не должна превышать 15 сантиметров от поверхности земли;</w:t>
      </w:r>
    </w:p>
    <w:p w14:paraId="052EDC73" w14:textId="313113E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устанавливать, ремонтировать, окрашивать урны, а также очищать урны по мере их заполнения</w:t>
      </w:r>
      <w:r w:rsidR="005C0A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но</w:t>
      </w:r>
      <w:r w:rsidR="00144E8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реже 1 раза в 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сутки</w:t>
      </w:r>
      <w:r w:rsidR="00144E8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14"/>
    <w:p w14:paraId="71CBD901" w14:textId="2D93AC88" w:rsidR="006075DC" w:rsidRPr="00E5638D" w:rsidRDefault="006075DC" w:rsidP="003877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4.14. </w:t>
      </w:r>
      <w:r w:rsidR="00866FC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апрещается:</w:t>
      </w:r>
    </w:p>
    <w:p w14:paraId="3450E22A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вывозить и выгружать бытовой, строительный мусор и грунт, промышленные отходы и сточные воды из выгребных ям в места, не отведенные для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14:paraId="1E014731" w14:textId="3F7806A5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3485D"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шелухи, окурков и т.п.)</w:t>
      </w:r>
      <w:r w:rsid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выставлять тару с мусором и пищевыми отходами на улицы;</w:t>
      </w:r>
    </w:p>
    <w:p w14:paraId="3214E5CA" w14:textId="3C58B92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сбрасывать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водоемы бытовые, производственные отходы и загрязнять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воду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прилегающую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водоему территорию;</w:t>
      </w:r>
    </w:p>
    <w:p w14:paraId="66C038B1" w14:textId="20F43AE8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сметать мусор на проезжую часть улиц,</w:t>
      </w:r>
      <w:r w:rsidR="004F3FF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ливне-приемники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ливневой канализации;</w:t>
      </w:r>
    </w:p>
    <w:p w14:paraId="774BD4FC" w14:textId="1583978E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14:paraId="3336BCF6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около торговых точек тару, запасы товаров;</w:t>
      </w:r>
    </w:p>
    <w:p w14:paraId="55FBF51E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14:paraId="3DF7723D" w14:textId="0D97D99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повреждать или вырубать зеленые насаждения</w:t>
      </w:r>
      <w:r w:rsidR="000C49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землях или земельных участках, находящихся в муниципальной собственности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8E66F0B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захламлять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14:paraId="1B3ECD85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14:paraId="535F1698" w14:textId="6CE957CC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B286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 транспортные средства на газоне или иной озеленённой или рекреационной территории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EDA20B9" w14:textId="1987B20B" w:rsidR="00E90D4D" w:rsidRPr="00E5638D" w:rsidRDefault="00E90D4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мусоросборниках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специально отведённых площадках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1F2B6AA" w14:textId="20C83DC4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и выбрасывать отходы содержания животных</w:t>
      </w:r>
      <w:r w:rsidR="00961E2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птиц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улицу, проезжую часть, возле дворов, за исключением специально отведенных для этих целей мест;</w:t>
      </w:r>
    </w:p>
    <w:p w14:paraId="57564B62" w14:textId="40A59438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E90D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496CE37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выгул домашних животных вне мест, установленных уполномоченным органом для выгула животных;</w:t>
      </w:r>
    </w:p>
    <w:p w14:paraId="4871D5C4" w14:textId="4E6F79E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устройство 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выгребных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14:paraId="463411AC" w14:textId="6ABC1933" w:rsidR="007849BD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66FC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кладировать строительные материалы, мусор на территории общего пользования</w:t>
      </w:r>
      <w:r w:rsidR="00D611B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A76FF26" w14:textId="6A149DF9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14:paraId="4D1FAC8B" w14:textId="2893D0F9" w:rsidR="00D611BD" w:rsidRPr="00BD3F59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загрязнять территории общего пользования транспортными средствами во время их эксплуатации, обслуживания или ремонта, при перевозке грузов или </w:t>
      </w: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выезде со строительных площадок (вследстви</w:t>
      </w:r>
      <w:r w:rsidR="000833F2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е отсутствия тента или укрытия);</w:t>
      </w:r>
    </w:p>
    <w:p w14:paraId="693F3410" w14:textId="77777777" w:rsidR="00D3485D" w:rsidRPr="00D3485D" w:rsidRDefault="000833F2" w:rsidP="00D34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3485D"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стоянка разукомплектованных автотранспортных средств вне специально отведенных мест;</w:t>
      </w:r>
    </w:p>
    <w:p w14:paraId="5A11817B" w14:textId="300A18FB" w:rsidR="00D3485D" w:rsidRDefault="00D3485D" w:rsidP="00D34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14:paraId="7B272A6F" w14:textId="29E83815" w:rsidR="000833F2" w:rsidRPr="00BD3F59" w:rsidRDefault="000833F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сжигать горючие отходы, предметы и материалы, в том числе опавшую листву, ветки, разводить костры</w:t>
      </w:r>
      <w:r w:rsidR="00C71602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3986447" w14:textId="77777777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14:paraId="4280EC93" w14:textId="77777777" w:rsidR="008E7846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4.16. </w:t>
      </w:r>
      <w:r w:rsidR="008E784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14:paraId="6700906D" w14:textId="72C6E4CB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14:paraId="07A00D41" w14:textId="77777777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14:paraId="22292B24" w14:textId="77777777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разваливания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068C438" w14:textId="77777777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14:paraId="6E3C5E66" w14:textId="77777777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14:paraId="7C19C1D0" w14:textId="356510B6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14:paraId="30CE8272" w14:textId="53443E60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14:paraId="7D6F0CC7" w14:textId="3FAEF26D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Расстояние от выгребов и дворовых уборных с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помойницами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14:paraId="284A256E" w14:textId="77777777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14:paraId="3F8ABF9B" w14:textId="320C7C5B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должны обеспечивать их дезинфекцию и ремонт.</w:t>
      </w:r>
    </w:p>
    <w:p w14:paraId="48E5848F" w14:textId="60989A66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Выгреб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определяется их владельцами с учетом количества образующихся ЖБО.</w:t>
      </w:r>
    </w:p>
    <w:p w14:paraId="281B4754" w14:textId="535866C1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14:paraId="398C3224" w14:textId="5923DBB1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Удаление ЖБО должно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проводится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хозяйствующими субъектами, осуществляющими деятельность по сбору и транспортированию ЖБО, в </w:t>
      </w:r>
      <w:r w:rsidRPr="000D2F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период с 7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 </w:t>
      </w:r>
      <w:r w:rsidR="000D2F82"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часов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14:paraId="526C53A3" w14:textId="334F852B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Объекты, предназначенные для приема и (или) очистки ЖБО, должны соответствовать требованиям Федерального закона от 07.12.2011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14:paraId="261D0509" w14:textId="491F7932" w:rsidR="00054CCD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Не допускается вывоз ЖБО в места, не предназначенные для приема и (или) очистки ЖБО.</w:t>
      </w:r>
    </w:p>
    <w:p w14:paraId="6D7EF8D8" w14:textId="0A56B028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</w:t>
      </w:r>
      <w:r w:rsidR="00950C2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EBD4EF7" w14:textId="674DC1D6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14:paraId="37CEA660" w14:textId="3375DA86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14:paraId="0DD18DCA" w14:textId="77777777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выгуле домашнего животного необходимо соблюдать следующие требования:</w:t>
      </w:r>
    </w:p>
    <w:p w14:paraId="3B393ADA" w14:textId="77777777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7" w:name="_Hlk14965857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лифтах </w:t>
      </w:r>
      <w:bookmarkEnd w:id="17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14:paraId="1D938714" w14:textId="1E53955A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14:paraId="3FB1C17D" w14:textId="42D5C782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допускать выгул животного вне мест, установленных уполномоченным органом для выгула животных.</w:t>
      </w:r>
    </w:p>
    <w:p w14:paraId="60A0AA9B" w14:textId="1CD0DAFB" w:rsidR="00B20EC0" w:rsidRPr="00E5638D" w:rsidRDefault="00B20EC0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14:paraId="05CE870C" w14:textId="6713B4F0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14:paraId="5F1F9686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14:paraId="59DE713D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внутриквартальной закрытой сетью водостоков;</w:t>
      </w:r>
    </w:p>
    <w:p w14:paraId="45AB13D7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14:paraId="4F250169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14:paraId="59B3FEF9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Дождеприемные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14:paraId="69496A86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14:paraId="40888F3D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14:paraId="51EBFAF7" w14:textId="036B055B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14:paraId="6507AD78" w14:textId="465A2508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14:paraId="7296C954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14:paraId="136D95EB" w14:textId="6A7A162D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14:paraId="5CCDC603" w14:textId="5D325155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3616CF" w14:textId="11882094"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512092" w:rsidRPr="00F111D3">
        <w:rPr>
          <w:sz w:val="28"/>
          <w:szCs w:val="28"/>
        </w:rPr>
        <w:t>5</w:t>
      </w:r>
      <w:r w:rsidRPr="00F111D3">
        <w:rPr>
          <w:sz w:val="28"/>
          <w:szCs w:val="28"/>
        </w:rPr>
        <w:t>. Особенности организации уборки территории поселения в зимний период</w:t>
      </w:r>
    </w:p>
    <w:p w14:paraId="7006F825" w14:textId="35DB60DD" w:rsidR="0042752A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14:paraId="084C87DE" w14:textId="7B05096A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ниже 0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14:paraId="16F835EA" w14:textId="70C9B806" w:rsidR="006075DC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Период зимней уборки устанавливается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 1 ноября по 15 апреля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14:paraId="0ABB06AD" w14:textId="33F2F073" w:rsidR="0042752A" w:rsidRPr="00E5638D" w:rsidRDefault="0042752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14:paraId="4B3900C3" w14:textId="22A9E7BE" w:rsidR="006075DC" w:rsidRPr="00E5638D" w:rsidRDefault="00161A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Мероприятия по подготовке уборочной техники к работе в зимний период проводятся владельцами техники в срок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 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14:paraId="29D3421F" w14:textId="7D77AEED" w:rsidR="00F171D1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Организации, отвечающие за уборку территории поселения (эксплуатационные и подрядные организации), в срок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 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обеспечить завоз, заготовку и складирование необходимого количества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противогололёдных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материалов.</w:t>
      </w:r>
    </w:p>
    <w:p w14:paraId="5FFF7A3F" w14:textId="14558C48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14:paraId="6701ACAF" w14:textId="11C221DD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14:paraId="6023BD40" w14:textId="2836DA4C" w:rsidR="00EF5413" w:rsidRDefault="00EF541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Валы собранного снега следует размещать с учетом требований «ГОСТ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(утв. Приказом </w:t>
      </w:r>
      <w:proofErr w:type="spell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Росстандарта</w:t>
      </w:r>
      <w:proofErr w:type="spell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26.09.2017 № 1245-ст)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F78C88" w14:textId="5620179E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прохождения снегоуборочной техники осуществляется уборка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прибордюрных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лотков, расчистка въездов, проездов и пешеходных переходов с обеих сторон.</w:t>
      </w:r>
    </w:p>
    <w:p w14:paraId="464AA1B2" w14:textId="5D91900A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процессе уборки запрещается:</w:t>
      </w:r>
    </w:p>
    <w:p w14:paraId="382A07A0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14:paraId="3F73566C" w14:textId="05D80CAD" w:rsidR="006075DC" w:rsidRPr="00BD3F59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применять техническую соль и жидкий хлористый кальций в качестве </w:t>
      </w:r>
      <w:proofErr w:type="spellStart"/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противогололёдного</w:t>
      </w:r>
      <w:proofErr w:type="spellEnd"/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  <w:r w:rsidR="004F0BF4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49F4D78" w14:textId="675EC800" w:rsidR="00C70A11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18" w:name="6"/>
      <w:bookmarkEnd w:id="18"/>
      <w:r w:rsidR="00C70A1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Прилегающие территории, тротуары, проезды должны быть очищены от снега и наледи (гололеда). </w:t>
      </w:r>
    </w:p>
    <w:p w14:paraId="5E6BBDA6" w14:textId="77777777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14:paraId="665766F7" w14:textId="77777777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14:paraId="4215ED85" w14:textId="77777777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14:paraId="5E45CE59" w14:textId="77777777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14:paraId="370A0DAA" w14:textId="77777777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интенсивных пешеходных коммуникаций допускается применять природные антигололедные средства.</w:t>
      </w:r>
    </w:p>
    <w:p w14:paraId="5C20218B" w14:textId="17BB0ABA" w:rsidR="0042752A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в сл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учае создания препятствий для работы снегоуборочной техники.</w:t>
      </w:r>
    </w:p>
    <w:p w14:paraId="66745045" w14:textId="4CB67D27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Снег, собираемый во дворах, на внутриквартальных проездах и с учетом местных условий на отдельных улицах, 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складировать на свободных территориях при обеспечении сохранения зеленых насаждений и отсутствии препятствий для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свободно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транспорта и движени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пешеходов. </w:t>
      </w:r>
    </w:p>
    <w:p w14:paraId="677A4F48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Складирование снега на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 должно предусматривать отвод талых вод.</w:t>
      </w:r>
    </w:p>
    <w:p w14:paraId="5A407856" w14:textId="11476FC1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зимний период </w:t>
      </w:r>
      <w:bookmarkStart w:id="19" w:name="_Hlk22804048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собственниками и (или) иными законными владельцами зданий, </w:t>
      </w:r>
      <w:bookmarkStart w:id="20" w:name="_Hlk22211020"/>
      <w:bookmarkStart w:id="21" w:name="_Hlk22211206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строений, сооружений, нестационарных объектов</w:t>
      </w:r>
      <w:bookmarkEnd w:id="20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21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9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должна быть обеспечена организация очистки их кровель от снега, наледи и</w:t>
      </w:r>
      <w:proofErr w:type="gram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сосулек.</w:t>
      </w:r>
    </w:p>
    <w:p w14:paraId="76556CC1" w14:textId="5C3A9DE4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Очистка кровель зданий</w:t>
      </w:r>
      <w:r w:rsidR="00C01DC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строений, сооружений, нестационарных объектов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14:paraId="463A2F6F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14:paraId="413A90F6" w14:textId="5201D905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Очистка крыш зданий</w:t>
      </w:r>
      <w:r w:rsidR="00C01DC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строений, сооружений, нестационарных объектов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</w:t>
      </w:r>
      <w:r w:rsidR="00C70A1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Сброшенные с кровель снег, наледь и сосульки должны </w:t>
      </w:r>
      <w:r w:rsidR="00FF1B0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D80CD3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14:paraId="4170E43A" w14:textId="062A4350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14:paraId="47CC9035" w14:textId="2DE30394" w:rsidR="00F607E5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226A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226A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снегоплавильные</w:t>
      </w:r>
      <w:proofErr w:type="spellEnd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установки. Размещение и функционирование </w:t>
      </w:r>
      <w:proofErr w:type="spellStart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снегоплавильных</w:t>
      </w:r>
      <w:proofErr w:type="spellEnd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0DC52C08" w14:textId="429D9C80" w:rsidR="00F607E5" w:rsidRPr="00E5638D" w:rsidRDefault="00F607E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14:paraId="04A2DA91" w14:textId="77777777" w:rsidR="007E1028" w:rsidRPr="00E5638D" w:rsidRDefault="00411EC6" w:rsidP="0038772A">
      <w:pPr>
        <w:spacing w:after="0" w:line="240" w:lineRule="auto"/>
        <w:ind w:firstLine="709"/>
        <w:jc w:val="both"/>
        <w:rPr>
          <w:color w:val="000000" w:themeColor="text1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</w:t>
      </w:r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7E1028" w:rsidRPr="00E5638D">
        <w:rPr>
          <w:color w:val="000000" w:themeColor="text1"/>
        </w:rPr>
        <w:t xml:space="preserve"> </w:t>
      </w:r>
    </w:p>
    <w:p w14:paraId="137C83C0" w14:textId="78DE5654" w:rsidR="00F607E5" w:rsidRPr="00E5638D" w:rsidRDefault="007E102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допускается сбрасывать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пульпу, снег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водные объекты.</w:t>
      </w:r>
    </w:p>
    <w:p w14:paraId="22F05C5D" w14:textId="77777777" w:rsidR="006075DC" w:rsidRPr="00E5638D" w:rsidRDefault="006075DC" w:rsidP="0038772A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2" w:name="7"/>
      <w:bookmarkEnd w:id="22"/>
    </w:p>
    <w:p w14:paraId="7A1426B6" w14:textId="7BE3684C"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F377FA" w:rsidRPr="00F111D3">
        <w:rPr>
          <w:sz w:val="28"/>
          <w:szCs w:val="28"/>
        </w:rPr>
        <w:t>6</w:t>
      </w:r>
      <w:r w:rsidRPr="00F111D3">
        <w:rPr>
          <w:sz w:val="28"/>
          <w:szCs w:val="28"/>
        </w:rPr>
        <w:t xml:space="preserve">. Особенности организации уборки территории поселения </w:t>
      </w:r>
      <w:r w:rsidRPr="00F111D3">
        <w:rPr>
          <w:sz w:val="28"/>
          <w:szCs w:val="28"/>
        </w:rPr>
        <w:br/>
        <w:t>в летний период</w:t>
      </w:r>
    </w:p>
    <w:p w14:paraId="721E0688" w14:textId="37509D38" w:rsidR="006075DC" w:rsidRPr="00E5638D" w:rsidRDefault="00F377F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Период летней уборки устанавливается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 16 апреля по 31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 1 апреля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CE29995" w14:textId="19CA289D" w:rsidR="00004A91" w:rsidRPr="00E5638D" w:rsidRDefault="00004A9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</w:t>
      </w:r>
      <w:r w:rsidR="004F6F3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вредной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</w:t>
      </w:r>
      <w:r w:rsidR="005C0A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не реже 1 раза в 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сутки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14D51771" w14:textId="2E1607FA" w:rsidR="00411EC6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более плюс 10</w:t>
      </w:r>
      <w:proofErr w:type="gramStart"/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14:paraId="30CF96AE" w14:textId="77777777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водоемов.</w:t>
      </w:r>
    </w:p>
    <w:p w14:paraId="7340C16D" w14:textId="3C7A43D9" w:rsidR="009D2A97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3" w:name="8"/>
      <w:bookmarkEnd w:id="23"/>
    </w:p>
    <w:p w14:paraId="07383170" w14:textId="3919935B" w:rsidR="009D2A97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Проезжая часть должна быть полностью очищена от всякого вида загрязнений. </w:t>
      </w:r>
    </w:p>
    <w:p w14:paraId="1446DA80" w14:textId="77777777" w:rsidR="0019476A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4" w:name="9"/>
      <w:bookmarkEnd w:id="24"/>
    </w:p>
    <w:p w14:paraId="59BDD49F" w14:textId="7D391120" w:rsidR="009F4C85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Подметание дворовых территорий,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проездов и тротуаров осуществляется механизированным способом или вручную. </w:t>
      </w:r>
    </w:p>
    <w:p w14:paraId="1B0548F7" w14:textId="65772BAE" w:rsidR="00411EC6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.7.</w:t>
      </w:r>
      <w:r w:rsidR="006075DC"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Сжигание листьев деревьев, кустарников на территории населенных пунктов поселения запрещено.</w:t>
      </w:r>
    </w:p>
    <w:p w14:paraId="7FFCA21B" w14:textId="34CCEF9E" w:rsidR="006075DC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14:paraId="19E3DF58" w14:textId="0DBAC847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.8.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Владельцы земельных участков обязаны:</w:t>
      </w:r>
    </w:p>
    <w:p w14:paraId="55FBFE6C" w14:textId="6D43275B"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 допускать выжигание сухой растительности, соблюдать требования экологических, санитарно-гигиенических, противопожарных правил и нормативов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F5C4BB4" w14:textId="17FFA05B"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ринимать меры по обеспечению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2D10365" w14:textId="09A96DFB"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р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14:paraId="4C6AF98D" w14:textId="77777777" w:rsidR="00BD3F59" w:rsidRPr="00E5638D" w:rsidRDefault="00BD3F5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D0085D9" w14:textId="0E4ECCD4"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5" w:name="10"/>
      <w:bookmarkEnd w:id="25"/>
      <w:r w:rsidRPr="00F111D3">
        <w:rPr>
          <w:sz w:val="28"/>
          <w:szCs w:val="28"/>
        </w:rPr>
        <w:t xml:space="preserve">Глава </w:t>
      </w:r>
      <w:r w:rsidR="009D1A6E" w:rsidRPr="00F111D3">
        <w:rPr>
          <w:sz w:val="28"/>
          <w:szCs w:val="28"/>
        </w:rPr>
        <w:t>7</w:t>
      </w:r>
      <w:r w:rsidRPr="00F111D3">
        <w:rPr>
          <w:sz w:val="28"/>
          <w:szCs w:val="28"/>
        </w:rPr>
        <w:t xml:space="preserve">. Обеспечение надлежащего содержания объектов благоустройства </w:t>
      </w:r>
    </w:p>
    <w:p w14:paraId="21B3E68E" w14:textId="4B5D05AC" w:rsidR="00B7064F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0DA096A1" w14:textId="77777777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14:paraId="64BF4513" w14:textId="77777777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14:paraId="18C9D8A6" w14:textId="77777777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12891D9E" w14:textId="77777777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3141EA8D" w14:textId="2B8B065D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 раз в неделю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очищать фасады нежилых зданий, строений, сооружений от </w:t>
      </w:r>
      <w:r w:rsidR="00411EC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1B4586DB" w14:textId="0F7FF1A2" w:rsidR="00A813FE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14:paraId="0A340AF2" w14:textId="2970E0C6" w:rsidR="00401459" w:rsidRPr="00E5638D" w:rsidRDefault="0040145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14:paraId="34129BB2" w14:textId="76A1B464" w:rsidR="00C84679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C846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</w:t>
      </w:r>
      <w:r w:rsidR="00C846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перилами и другими устройствами с учетом особенностей и потребностей маломобильных групп населения).</w:t>
      </w:r>
    </w:p>
    <w:p w14:paraId="724F6A26" w14:textId="7188520F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14:paraId="6BA8216C" w14:textId="22852FFC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зданиях и сооружениях на территории поселения размещаются с сохранением отделки </w:t>
      </w:r>
      <w:proofErr w:type="gram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фасада</w:t>
      </w:r>
      <w:proofErr w:type="gram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14:paraId="2C17228C" w14:textId="43E4F0F8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14:paraId="40FD3369" w14:textId="45AC8CE4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Домовые знаки на зданиях, сооружениях должны содержаться в исправном состоянии.</w:t>
      </w:r>
    </w:p>
    <w:p w14:paraId="0E952782" w14:textId="37CB4932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14:paraId="0B19671E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Высота домового указателя должна быть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300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Ширина таблички зависит от количества букв в названии улицы.</w:t>
      </w:r>
    </w:p>
    <w:p w14:paraId="6895A8E9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Табличка выполняется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белом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цвете. По периметру таблички располагается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черная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 шириной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07DE9A1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Название улиц и номера домов выполняются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черном цвете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Шрифт названия улиц на русском языке, высота заглавных букв –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90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Высота шрифта номера дома –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140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978B06A" w14:textId="4736AA77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Размер шрифта наименований улиц применяется всегда одинаковый, не зависит от длины названия улицы.  </w:t>
      </w:r>
    </w:p>
    <w:p w14:paraId="76148DB3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Адресные аншлаги могут иметь подсветку. </w:t>
      </w:r>
    </w:p>
    <w:p w14:paraId="0D8CF8E7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25 метров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размещен дополнительный домовой указатель с левой стороны фасада. </w:t>
      </w:r>
    </w:p>
    <w:p w14:paraId="7435668B" w14:textId="57F55705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14:paraId="3FABDE47" w14:textId="4DA034D3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427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6" w:name="_Hlk14967170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каждом строении.</w:t>
      </w:r>
    </w:p>
    <w:bookmarkEnd w:id="26"/>
    <w:p w14:paraId="3F7B2654" w14:textId="4F3524ED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8219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Аншлаги устанавливаются на высоте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от 2,5 до 5,0 м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уровня земли на расстоянии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1 м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угла здания.</w:t>
      </w:r>
    </w:p>
    <w:p w14:paraId="727A4ADD" w14:textId="0BFA7CD0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0A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фасадов объектов включает:</w:t>
      </w:r>
    </w:p>
    <w:p w14:paraId="58970522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поддерживающий ремонт и восстановление конструктивных элементов и отделки фасадов, в том числе входных дверей и козырьков, ограждений балконов 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14:paraId="34ACC524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14:paraId="6313BD1C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герметизацию, заделку и расшивку швов, трещин и выбоин;</w:t>
      </w:r>
    </w:p>
    <w:p w14:paraId="074ABC82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восстановление, ремонт и своевременную очистку входных групп,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отмосток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приямков цокольных окон и входов в подвалы;</w:t>
      </w:r>
    </w:p>
    <w:p w14:paraId="592E78D4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14:paraId="66DE404B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14:paraId="775570EF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14:paraId="23DA6C0C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14:paraId="0D6FDF81" w14:textId="3C9D0311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0A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обеспечения надлежащего состояния фасадов, сохранения архитектурно - художественного облика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запрещается:</w:t>
      </w:r>
    </w:p>
    <w:p w14:paraId="17DE14DC" w14:textId="31513F45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уничтожение, порча, искажение архитектурных деталей фасадов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3DD2E9DA" w14:textId="147CE4D3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произведение надписей на фасадах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F62374C" w14:textId="42E5004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расклейка газет, плакатов, афиш, объявлений, рекламных проспектов и иной информационно - печатной продукции на фасадах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вне установленных для этих целей мест и конструкций; </w:t>
      </w:r>
      <w:bookmarkStart w:id="27" w:name="_Hlk14967236"/>
    </w:p>
    <w:bookmarkEnd w:id="27"/>
    <w:p w14:paraId="55F0360D" w14:textId="3F51B414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нанесение граффити на фасады зданий, 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получения согласия собственников этих зданий, сооружений,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строений,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помещений в них.</w:t>
      </w:r>
    </w:p>
    <w:p w14:paraId="34D7DEE5" w14:textId="7B0B02C0"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588EC0FF" w14:textId="03F2FC5F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вывескам предъявляются следующие требования:</w:t>
      </w:r>
    </w:p>
    <w:p w14:paraId="778EE441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3FD787DA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4A8381F3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14:paraId="321D1341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два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раза. Элементы одного информационного поля (текстовой части) вывески должны иметь одинаковую высоту и глубину;</w:t>
      </w:r>
    </w:p>
    <w:p w14:paraId="2078857F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4AA62DA8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64325BAC" w14:textId="513CD3B9"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.13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Юридическое лицо, индивидуальный предприниматель устанавливает на здании, сооружении одну вывеску в соответствии с пунктом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 настоящих Правил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F3C6EC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индивидуальным предпринимателем торговли, оказания услуг, выполнения работ вне его места нахождения.</w:t>
      </w:r>
    </w:p>
    <w:p w14:paraId="75234C15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Допустимый размер вывески составляет: по горизонтали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0,6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вертикали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0,4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Высота букв, знаков, размещаемых на вывеске,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0,1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62AC7AC" w14:textId="0E4BE549"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.14.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Юридическое лицо, индивидуальный предприниматель вправе установить на объекте одну дополнительную вывеску в соответствии с пунктом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 настоящих Правил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3B100B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14:paraId="7EE32173" w14:textId="0E2E2616"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Вывески в форме настенных конструкций и консольных конструкций, предусмотренные пунктом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размещаются:</w:t>
      </w:r>
    </w:p>
    <w:p w14:paraId="6A874677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выше линии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второго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 (линии перекрытий между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первым и вторым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этажами) зданий, сооружений;</w:t>
      </w:r>
    </w:p>
    <w:p w14:paraId="62A72FA6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42DBED23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0A253EE5" w14:textId="52D483E9"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Вывески в форме настенных конструкций, предусмотренные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размещаются над входом или окнами (витринами)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помещений, занимаемых юридическим лицом (индивидуальным предпринимателем).</w:t>
      </w:r>
    </w:p>
    <w:p w14:paraId="51EA8F3D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0,5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высоте) и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60%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10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длине).</w:t>
      </w:r>
    </w:p>
    <w:p w14:paraId="2E85EBE8" w14:textId="373F87EB"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.17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 м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Расстояние от уровня земли до нижнего края консольной конструкции должно быть не менее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2,5 м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2B7E777" w14:textId="4E5F2195"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.18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14:paraId="4437A54F" w14:textId="65BBDE1B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</w:t>
      </w:r>
      <w:r w:rsidR="00973E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должны размещаться на единой горизонтальной линии (на одной высоте) и иметь одинаковую высоту.</w:t>
      </w:r>
    </w:p>
    <w:p w14:paraId="25CDA2D0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14:paraId="5CEBDA9B" w14:textId="44C56BCA" w:rsidR="001A0B47" w:rsidRPr="00E5638D" w:rsidRDefault="00446BD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.19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5F2E4C5D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вывесок, размещаемых на крышах зданий, сооружений, должна быть:</w:t>
      </w:r>
    </w:p>
    <w:p w14:paraId="0E3486BF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0,8 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1-2-этажных объектов;</w:t>
      </w:r>
    </w:p>
    <w:p w14:paraId="102203A3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1,2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3-5-этажных объектов.</w:t>
      </w:r>
    </w:p>
    <w:p w14:paraId="03F24B2D" w14:textId="11D2E9F2" w:rsidR="001A0B47" w:rsidRPr="00E5638D" w:rsidRDefault="00036EE4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Вывески площадью более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6,5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013AB15A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14:paraId="43B27F6B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31CF0EC7" w14:textId="2698E0D7" w:rsidR="001A0B47" w:rsidRPr="00E5638D" w:rsidRDefault="00036EE4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.21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 допускается:</w:t>
      </w:r>
    </w:p>
    <w:p w14:paraId="6F76C49A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вывесок, не соответствующих требованиям настоящих Правил;</w:t>
      </w:r>
    </w:p>
    <w:p w14:paraId="3A613FC2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3FD7BA09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14:paraId="5208CCD3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36A6A786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козырьках, лоджиях, балконах и эркерах зданий;</w:t>
      </w:r>
    </w:p>
    <w:p w14:paraId="32759699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14:paraId="641F3A08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1D022591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на расстоянии ближе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мемориальных досок;</w:t>
      </w:r>
    </w:p>
    <w:p w14:paraId="7667EB49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призматроны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0BBA57E4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14:paraId="06CA8FC9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14:paraId="23FAD036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штендеров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8127850" w14:textId="55D37FDF" w:rsidR="001A0B4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.22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4A7FF07D" w14:textId="4E5AEAB5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.23</w:t>
      </w:r>
      <w:proofErr w:type="gramStart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proofErr w:type="gramEnd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3 суток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939BF68" w14:textId="29334273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Наружные осветительные установки включают в вечерние сумерки при естественной освещенности менее 20 </w:t>
      </w:r>
      <w:proofErr w:type="spellStart"/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лк</w:t>
      </w:r>
      <w:proofErr w:type="spellEnd"/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отключают - в утренние сумерки при естественной освещенности более 10 </w:t>
      </w:r>
      <w:proofErr w:type="spellStart"/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лк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770C403" w14:textId="78A4E10A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Включение и отключение устройств наружного освещения подъездов жилых домов, номерных знаков домов и указателей адресных единиц, а также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систем архитектурно-художественной подсветки производится в режиме работы наружного освещения улиц.</w:t>
      </w:r>
    </w:p>
    <w:p w14:paraId="2C1C68A7" w14:textId="320AA17B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14:paraId="1711A091" w14:textId="4D5A48EE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.27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освещения и осветительного оборудования следует обеспечивать:</w:t>
      </w:r>
    </w:p>
    <w:p w14:paraId="1A4986F6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экономичность 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энергоэффективность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применяемых осветительных установок, рациональное распределение и использование электроэнергии;</w:t>
      </w:r>
    </w:p>
    <w:p w14:paraId="11CB4C42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14:paraId="3F393EFE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удобство обслуживания и управления при разных режимах работы установок.</w:t>
      </w:r>
    </w:p>
    <w:p w14:paraId="123266E6" w14:textId="2DB02881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.28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14:paraId="32A24A1D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обычные (традиционные),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14:paraId="17021C18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высокомачтовые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14:paraId="46FC8B3A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парапетные,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14:paraId="617606FC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14:paraId="07F6E65D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встроенные,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14:paraId="25F03815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14:paraId="0BA43D3F" w14:textId="5A112A04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.29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14:paraId="36CE5588" w14:textId="18EEFC13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.30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стационарных установках утилитарного наружного и архитектурного освещения допускается применять </w:t>
      </w:r>
      <w:proofErr w:type="spellStart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энергоэффективные</w:t>
      </w:r>
      <w:proofErr w:type="spellEnd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14:paraId="24B40C5D" w14:textId="262BC5DE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.31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14:paraId="6F3C6B3D" w14:textId="3603111B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.32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14:paraId="5986B68F" w14:textId="5E0D6CA0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экологичных</w:t>
      </w:r>
      <w:proofErr w:type="spellEnd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материалов, создания условий для ведения здорового образа жизни всех категорий населения.</w:t>
      </w:r>
    </w:p>
    <w:p w14:paraId="15566E35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14:paraId="4A9E4661" w14:textId="4A4446E0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.34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и выборе малых архитектурных форм, в том числе уличной мебели, учитываются:</w:t>
      </w:r>
    </w:p>
    <w:p w14:paraId="34FEDDD1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свободной площади на благоустраиваемой территории;</w:t>
      </w:r>
    </w:p>
    <w:p w14:paraId="309067F4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14:paraId="2EF0CAFE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защита от образования наледи и снежных заносов, обеспечение стока воды;</w:t>
      </w:r>
    </w:p>
    <w:p w14:paraId="66A83376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14:paraId="5DCB10C1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возраст потенциальных пользователей малых архитектурных форм;</w:t>
      </w:r>
    </w:p>
    <w:p w14:paraId="524EA29D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14:paraId="2DC14D75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14:paraId="6BC554F9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з) возможность ремонта или замены деталей малых архитектурных форм;</w:t>
      </w:r>
    </w:p>
    <w:p w14:paraId="0C59BBA3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14:paraId="69801455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14:paraId="719902F4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14:paraId="16133112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м) безопасность для потенциальных пользователей.</w:t>
      </w:r>
    </w:p>
    <w:p w14:paraId="794E3EB3" w14:textId="177A7D0F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.35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установке малых архитектурных форм и уличной мебели предусматривается обеспечение:</w:t>
      </w:r>
    </w:p>
    <w:p w14:paraId="49C85DF3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14:paraId="26C9161C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14:paraId="0B61FA0E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устойчивости конструкции;</w:t>
      </w:r>
    </w:p>
    <w:p w14:paraId="48C2A24F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14:paraId="6DD98584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14:paraId="4CE40A78" w14:textId="09DE4146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.36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размещении уличной мебели допускается:</w:t>
      </w:r>
    </w:p>
    <w:p w14:paraId="63727EA0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14:paraId="3A70A295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  <w:proofErr w:type="gramEnd"/>
    </w:p>
    <w:p w14:paraId="0E19FB89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14:paraId="15D35C3D" w14:textId="4DDBAE97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.37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тротуарах автомобильных дорог допускается использовать следующие типы малых архитектурных форм:</w:t>
      </w:r>
    </w:p>
    <w:p w14:paraId="68863CBE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14:paraId="00D521CA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 без спинок, оборудованные местом для сумок;</w:t>
      </w:r>
    </w:p>
    <w:p w14:paraId="0B7DF0EB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опоры у скамеек, предназначенных для людей с ограниченными возможностями;</w:t>
      </w:r>
    </w:p>
    <w:p w14:paraId="79901321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ограждения (в местах необходимости обеспечения защиты пешеходов от наезда автомобилей);</w:t>
      </w:r>
    </w:p>
    <w:p w14:paraId="273AC154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кадки, цветочницы, вазоны, кашпо, в том числе подвесные;</w:t>
      </w:r>
    </w:p>
    <w:p w14:paraId="141777C7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урны.</w:t>
      </w:r>
    </w:p>
    <w:p w14:paraId="635AD2F9" w14:textId="77FB4679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.38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пешеходных зон и коммуникаций допускается использовать следующие типы малых архитектурных форм:</w:t>
      </w:r>
    </w:p>
    <w:p w14:paraId="2E5C97D0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14:paraId="3138DBFB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скамьи, предполагающие длительное, комфортное сидение;</w:t>
      </w:r>
    </w:p>
    <w:p w14:paraId="6D5C08B8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цветочницы, вазоны, кашпо;</w:t>
      </w:r>
    </w:p>
    <w:p w14:paraId="7EC76131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информационные стенды;</w:t>
      </w:r>
    </w:p>
    <w:p w14:paraId="41E899CC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ограждения (в местах необходимости обеспечения защиты пешеходов от наезда автомобилей);</w:t>
      </w:r>
    </w:p>
    <w:p w14:paraId="136110D6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столы для настольных игр;</w:t>
      </w:r>
    </w:p>
    <w:p w14:paraId="0DCFA089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урны.</w:t>
      </w:r>
    </w:p>
    <w:p w14:paraId="714E637C" w14:textId="4236377B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.39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размещении урн необходимо выбирать урны достаточной высоты и объема, с рельефным </w:t>
      </w:r>
      <w:proofErr w:type="spellStart"/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 для защиты от 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графического вандализма и козырьком для защиты от осадков. Допускается применение вставных ведер и мусорных мешков.</w:t>
      </w:r>
    </w:p>
    <w:p w14:paraId="674B8355" w14:textId="0E1B763E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.40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защиты малых архитектурных форм от графического вандализма следует:</w:t>
      </w:r>
    </w:p>
    <w:p w14:paraId="56FA344F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перфорированием, препятствующим графическому вандализму или облегчающим его устранение;</w:t>
      </w:r>
    </w:p>
    <w:p w14:paraId="57B5B222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14:paraId="707FB0B8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14:paraId="58E7A608" w14:textId="6DAB7209" w:rsidR="006075DC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9D9792A" w14:textId="652AFAEB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14:paraId="370A2E8E" w14:textId="4306F577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14:paraId="1CA8BF73" w14:textId="113AE9FC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3. В целях благоустройства на территории поселения могут устанавливаться ограждения.</w:t>
      </w:r>
    </w:p>
    <w:p w14:paraId="10C56BA8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14:paraId="00BFCD73" w14:textId="25B3EED1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14:paraId="593957D8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Ограждения земельных участков устанавливают высотой до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14:paraId="07EBD39D" w14:textId="674BAEE1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14:paraId="7D21DA50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14:paraId="7FB7B307" w14:textId="0C24F1E9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14:paraId="32B57C64" w14:textId="77777777"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14:paraId="360DD4EA" w14:textId="222965FC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ограждений, изготовленных из сетки-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рабицы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14:paraId="4BADE5C8" w14:textId="7B113B5D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Ограждения зданий</w:t>
      </w:r>
      <w:r w:rsidR="00C31A6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индивидуальных жилых домов и многоквартирных домов)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14:paraId="6954FC26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14:paraId="7C5A3D7B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14:paraId="2CF5854E" w14:textId="2F72618C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14:paraId="521507BB" w14:textId="115AF0B4" w:rsidR="00C31A69" w:rsidRPr="00E5638D" w:rsidRDefault="00C31A6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14:paraId="1F9582CD" w14:textId="77777777" w:rsidR="00BF1785" w:rsidRPr="00BF1785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</w:t>
      </w:r>
      <w:r w:rsidR="00EC04BD">
        <w:rPr>
          <w:rFonts w:ascii="Times New Roman" w:hAnsi="Times New Roman" w:cs="Times New Roman"/>
          <w:color w:val="000000" w:themeColor="text1"/>
          <w:sz w:val="28"/>
          <w:szCs w:val="28"/>
        </w:rPr>
        <w:t>ентов от общей площади элемента</w:t>
      </w:r>
      <w:r w:rsidR="00EC04BD" w:rsidRPr="00BF17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075DC" w:rsidRPr="00BF1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0F4B017" w14:textId="45C7BDA0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14:paraId="1B9853BF" w14:textId="2B612AB3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.51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передвижения по сложившимся пешеходным маршрутам.</w:t>
      </w:r>
    </w:p>
    <w:p w14:paraId="3DD17A2A" w14:textId="2BF1E7ED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.52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14:paraId="28486471" w14:textId="77777777"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14:paraId="7C420BF4" w14:textId="77777777"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14:paraId="0CD185BB" w14:textId="4FDCA1E7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14:paraId="5D041499" w14:textId="4FC7C11F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.54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14:paraId="00971E3B" w14:textId="53306FDA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.55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мини-</w:t>
      </w:r>
      <w:proofErr w:type="spell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маркетов</w:t>
      </w:r>
      <w:proofErr w:type="spell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14:paraId="16D6B98A" w14:textId="5B0D56B6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.56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14:paraId="1D444735" w14:textId="5F6C7F8A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0F1B84" w14:textId="6E5DAAEB"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E716E2" w:rsidRPr="00F111D3">
        <w:rPr>
          <w:sz w:val="28"/>
          <w:szCs w:val="28"/>
        </w:rPr>
        <w:t>8</w:t>
      </w:r>
      <w:r w:rsidRPr="00F111D3">
        <w:rPr>
          <w:sz w:val="28"/>
          <w:szCs w:val="28"/>
        </w:rPr>
        <w:t>. Организация пешеходных коммуникаций, в том числе трот</w:t>
      </w:r>
      <w:r w:rsidR="00F111D3" w:rsidRPr="00F111D3">
        <w:rPr>
          <w:sz w:val="28"/>
          <w:szCs w:val="28"/>
        </w:rPr>
        <w:t>уаров, аллей, дорожек, тропинок</w:t>
      </w:r>
    </w:p>
    <w:p w14:paraId="4F9F53DF" w14:textId="3F7F81F5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14:paraId="2E615F57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14:paraId="6893517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второстепенным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 пешеходные коммуникации, обеспечивающие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14:paraId="76A9194B" w14:textId="137A8E0F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14:paraId="503C54FF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14:paraId="35959321" w14:textId="6001391D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14:paraId="463A2052" w14:textId="4D835787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14:paraId="3EF6C0A2" w14:textId="1D682D0D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Покрытие пешеходных дорожек должно быть удобным при ходьбе и устойчивым к износу.</w:t>
      </w:r>
    </w:p>
    <w:p w14:paraId="1B48CE56" w14:textId="2EB8DD15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Пешеходные дорожки и тротуары в составе активно используемых общественных территорий в целях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избежания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скопления людей следует предусматривать шириной не менее 2 метров.</w:t>
      </w:r>
    </w:p>
    <w:p w14:paraId="532077A8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14:paraId="1F9B4DA3" w14:textId="588DA983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Пешеходные коммуникации в составе общественных территорий должны быть хорошо просматриваемыми и освещенными.</w:t>
      </w:r>
    </w:p>
    <w:p w14:paraId="23FE2562" w14:textId="7E63D406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14:paraId="67ECD8CC" w14:textId="199395F9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14:paraId="0445ECCB" w14:textId="215AAC35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.10. С целью создания комфортной среды для пешеходов пешеходные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коммуникации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 озеленять путем использования различных видов зеленых насаждений.</w:t>
      </w:r>
    </w:p>
    <w:p w14:paraId="0999E3B1" w14:textId="7C211E92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.11. При создании основных пешеходных коммуникаций допускается использовать твердые виды покрытия.</w:t>
      </w:r>
    </w:p>
    <w:p w14:paraId="6FC0BCC3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Точки пересечения основных пешеходных коммуникаций с транспортными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проездами, в том числе некапитальных нестационарных сооружений, могут оснащаться бордюрными пандусами.</w:t>
      </w:r>
    </w:p>
    <w:p w14:paraId="50167F4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14:paraId="0A1D72C8" w14:textId="6D1820D2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.12. При создании второстепенных пешеходных коммуникаций допускается использовать различные виды покрытия:</w:t>
      </w:r>
    </w:p>
    <w:p w14:paraId="26C907AC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14:paraId="093820FD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14:paraId="495632AC" w14:textId="68DCABCC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14:paraId="0AE2C322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14:paraId="3864B03E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14:paraId="09C9F98B" w14:textId="40ECF75B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.14. Для проектирования и (или) благоустройства пешеходной зоны возможно проведение осмотра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14:paraId="2476F3C2" w14:textId="14D0A490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14:paraId="02721E0A" w14:textId="4927B067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.16. Для эффективного использования велосипедных коммуникаций разрешается предусматривать:</w:t>
      </w:r>
    </w:p>
    <w:p w14:paraId="6EF720D3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маршруты велодорожек, интегрированные в единую замкнутую систему;</w:t>
      </w:r>
    </w:p>
    <w:p w14:paraId="19B32B87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комфортные и безопасные пересечения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веломаршрутов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перекрестках с пешеходными и автомобильными коммуникациями;</w:t>
      </w:r>
    </w:p>
    <w:p w14:paraId="0999A19A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велодвижение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5D95654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организацию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безбарьерной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 в зонах перепада высот на маршруте;</w:t>
      </w:r>
    </w:p>
    <w:p w14:paraId="5DD1B5FF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14:paraId="513FDD8A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безопасные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велопарковки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14:paraId="1A22D22C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E5B00F" w14:textId="31E54653"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lastRenderedPageBreak/>
        <w:t xml:space="preserve">Глава </w:t>
      </w:r>
      <w:r w:rsidR="00AE3402" w:rsidRPr="00F111D3">
        <w:rPr>
          <w:sz w:val="28"/>
          <w:szCs w:val="28"/>
        </w:rPr>
        <w:t>9</w:t>
      </w:r>
      <w:r w:rsidRPr="00F111D3">
        <w:rPr>
          <w:sz w:val="28"/>
          <w:szCs w:val="28"/>
        </w:rPr>
        <w:t>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14:paraId="3AA013A1" w14:textId="5FC7DE7F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14:paraId="2A1DDBB6" w14:textId="17988121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</w:t>
      </w:r>
    </w:p>
    <w:p w14:paraId="56828EE3" w14:textId="11274FC7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Проектирование путей движения маломобильных групп населения, входных гру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пп в зд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14:paraId="69B07606" w14:textId="3687FAE1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14:paraId="31ACC309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14:paraId="4BC2F79A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14:paraId="11A1A5CA" w14:textId="1CEF0D34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14:paraId="0161FDDE" w14:textId="62EFA9CD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мнемокартами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зрению и другими категориями маломобильных групп населения, а также людьми без инвалидности.</w:t>
      </w:r>
    </w:p>
    <w:p w14:paraId="2754EC11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тактильных мнемосхемах может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14:paraId="7FF1076A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14:paraId="5CB65E89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559B17" w14:textId="0C94E685"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10</w:t>
      </w:r>
      <w:r w:rsidRPr="00F111D3">
        <w:rPr>
          <w:sz w:val="28"/>
          <w:szCs w:val="28"/>
        </w:rPr>
        <w:t>. Детские и спортивные площадки.</w:t>
      </w:r>
    </w:p>
    <w:p w14:paraId="7E2B9BB7" w14:textId="379E4045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14:paraId="6A01BDEE" w14:textId="66AD740F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На общественных и дворовых территориях населенного пункта поселения могут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следующих видов:</w:t>
      </w:r>
    </w:p>
    <w:p w14:paraId="5FE03671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игровые площадки;</w:t>
      </w:r>
    </w:p>
    <w:p w14:paraId="379564DE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спортивные площадки;</w:t>
      </w:r>
    </w:p>
    <w:p w14:paraId="794B6DFD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спортивные площадки;</w:t>
      </w:r>
    </w:p>
    <w:p w14:paraId="5DC77ED7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инклюзивные площадки;</w:t>
      </w:r>
    </w:p>
    <w:p w14:paraId="4959E8BA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инклюзивные спортивные площадки;</w:t>
      </w:r>
    </w:p>
    <w:p w14:paraId="1942139F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площадки для занятий активными видами спорта,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скейт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-площадки.</w:t>
      </w:r>
    </w:p>
    <w:p w14:paraId="16F76B65" w14:textId="5F82D617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14:paraId="2CDFB0BF" w14:textId="1F203BA2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При планировании размеров площадок (функциональных зон площадок) следует учитывать:</w:t>
      </w:r>
    </w:p>
    <w:p w14:paraId="1C8C6BED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размеры территории, на которой будет располагаться площадка;</w:t>
      </w:r>
    </w:p>
    <w:p w14:paraId="52152316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функциональное предназначение и состав оборудования;</w:t>
      </w:r>
    </w:p>
    <w:p w14:paraId="0FEFE17B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требования документов по безопасности площадок (зоны безопасности оборудования);</w:t>
      </w:r>
    </w:p>
    <w:p w14:paraId="00A9E109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наличие других элементов благоустройства (разделение различных функциональных зон);</w:t>
      </w:r>
    </w:p>
    <w:p w14:paraId="102AD656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расположение подходов к площадке;</w:t>
      </w:r>
    </w:p>
    <w:p w14:paraId="566D6055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пропускную способность площадки.</w:t>
      </w:r>
    </w:p>
    <w:p w14:paraId="3D157FF9" w14:textId="2241C04A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Планирование функционала и (или) функциональных зон площадок необходимо осуществлять с учетом:</w:t>
      </w:r>
    </w:p>
    <w:p w14:paraId="7CDB4294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 земельного участка, предназначенного для размещения площадки и (или) реконструкции площадки;</w:t>
      </w:r>
    </w:p>
    <w:p w14:paraId="029620C7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предпочтений (выбора) жителей;</w:t>
      </w:r>
    </w:p>
    <w:p w14:paraId="54743341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14:paraId="08DF30F7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г) экономических возможностей для реализации проектов по благоустройству;</w:t>
      </w:r>
    </w:p>
    <w:p w14:paraId="756630DE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14:paraId="6C6DBD3E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природно-климатических условий;</w:t>
      </w:r>
    </w:p>
    <w:p w14:paraId="4901D275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половозрастных характеристик населения, проживающего на территории квартала, микрорайона;</w:t>
      </w:r>
    </w:p>
    <w:p w14:paraId="65F3B1BC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14:paraId="50F67454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и) создания условий доступности площадок для всех жителей поселения, включая маломобильные группы населения;</w:t>
      </w:r>
    </w:p>
    <w:p w14:paraId="19D99E19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структуры прилегающей жилой застройки.</w:t>
      </w:r>
    </w:p>
    <w:p w14:paraId="4C92E7EB" w14:textId="374CA457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14:paraId="3AD7FD1C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14:paraId="0B15F3BE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 на детские и спортивные площадки следует предусматривать со стороны пешеходных дорожек. </w:t>
      </w:r>
    </w:p>
    <w:p w14:paraId="643467F5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Детские площадки не должны быть проходными.</w:t>
      </w:r>
    </w:p>
    <w:p w14:paraId="49851B16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14:paraId="126D0937" w14:textId="44F8B86D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14:paraId="7C073DDF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14:paraId="3CDD8B5F" w14:textId="503ADBFE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14:paraId="1A38A2FE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14:paraId="09D197D5" w14:textId="2302699E" w:rsidR="00512092" w:rsidRPr="0094120B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</w:t>
      </w:r>
      <w:proofErr w:type="gramStart"/>
      <w:r w:rsidR="00512092"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каждой площадке следует устанавливать информационные таблички со сведениями о возрастных группах населения, для которых предназначена </w:t>
      </w:r>
      <w:r w:rsidR="00512092"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14:paraId="48BA8AA3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657B43" w14:textId="59A567FC"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11</w:t>
      </w:r>
      <w:r w:rsidRPr="00F111D3">
        <w:rPr>
          <w:sz w:val="28"/>
          <w:szCs w:val="28"/>
        </w:rPr>
        <w:t>. Парковки (парковочные места)</w:t>
      </w:r>
    </w:p>
    <w:p w14:paraId="4B369055" w14:textId="7A1AB529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14:paraId="074BE24D" w14:textId="0AD1B206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14:paraId="05355A26" w14:textId="1427D459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На общественных и дворовых территориях населенного пункта могут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автостоянок и парковок следующих видов:</w:t>
      </w:r>
    </w:p>
    <w:p w14:paraId="6AD023CB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приобъектные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14:paraId="4DFA013B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14:paraId="0B0E1039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14:paraId="359121BD" w14:textId="223EBD2D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1BC830FF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14:paraId="6A0C583D" w14:textId="17671B56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14:paraId="76A1FF70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14:paraId="3FD15F61" w14:textId="201D2C35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14:paraId="5E44D119" w14:textId="622442F6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Назначение и вместительность (количество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14:paraId="11168327" w14:textId="5CEDA0B3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14:paraId="27B22531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14:paraId="7849A137" w14:textId="1D1984F2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14:paraId="3BBAA1B5" w14:textId="762B8ACD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изменений в отдельные законодательные ак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ты Российской Федерации».</w:t>
      </w:r>
    </w:p>
    <w:p w14:paraId="01DA77CC" w14:textId="5D613ECA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A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</w:t>
      </w:r>
      <w:r w:rsidR="00512092" w:rsidRPr="00144A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.11.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</w:t>
      </w:r>
      <w:r w:rsidR="00144A8C">
        <w:rPr>
          <w:rStyle w:val="afb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53274D3" w14:textId="6FB8F140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A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</w:t>
      </w:r>
      <w:r w:rsidR="00512092" w:rsidRPr="00144A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.12.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14:paraId="6BB88078" w14:textId="2AF92B39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A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</w:t>
      </w:r>
      <w:r w:rsidR="00512092" w:rsidRPr="00144A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.13.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14:paraId="202566D2" w14:textId="505BCDC9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14:paraId="55E63711" w14:textId="1F2B25A4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14:paraId="7BDB6A87" w14:textId="1899A36F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14:paraId="2B92B7B4" w14:textId="53CD6985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14:paraId="369E3534" w14:textId="3018FDAB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14:paraId="6E6BEA4C" w14:textId="044F0EEE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.19.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14:paraId="3D0860B8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73371B" w14:textId="2E9D63CA"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12</w:t>
      </w:r>
      <w:r w:rsidRPr="00F111D3">
        <w:rPr>
          <w:sz w:val="28"/>
          <w:szCs w:val="28"/>
        </w:rPr>
        <w:t>. Площадки для выгула животных</w:t>
      </w:r>
    </w:p>
    <w:p w14:paraId="3015CC7E" w14:textId="51FAFBF0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Выгул животных разрешается на площадках для выгула животных.</w:t>
      </w:r>
    </w:p>
    <w:p w14:paraId="4F52D4C4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14:paraId="37B9389F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14:paraId="57BE084C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Размеры площадок для выгула животных не должны превышать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600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м.</w:t>
      </w:r>
    </w:p>
    <w:p w14:paraId="305131F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территориях площадок для выгула животных устанавливаются ограждение, специальное тренировочное оборудование, навес в части площадки,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14:paraId="35F688DA" w14:textId="71AA8DB1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Ограждение площадки следует выполнять из легкой металлической сетки высотой не менее </w:t>
      </w:r>
      <w:r w:rsidR="00512092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1,5 м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14:paraId="4DECEEE8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площадки должен быть установлен информационный стенд с правилами пользования площадкой.</w:t>
      </w:r>
    </w:p>
    <w:p w14:paraId="159620B6" w14:textId="04F1C29E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14:paraId="3B71A535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14:paraId="11DBB9D9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 к площадке следует оборудовать твердым видом покрытия. </w:t>
      </w:r>
    </w:p>
    <w:p w14:paraId="35757A45" w14:textId="6136F0AE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Места для размещения площадок, на которых разрешен выгул животных, определяются решением уполномоченного органа.</w:t>
      </w:r>
    </w:p>
    <w:p w14:paraId="76E08AFF" w14:textId="2D6DA39E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14:paraId="1F4141FD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14:paraId="258D4960" w14:textId="77A7775C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В перечень видов работ по содержанию площадок для выгула животных допускается включать:</w:t>
      </w:r>
    </w:p>
    <w:p w14:paraId="38449FC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содержание покрытия в летний и зимний периоды, в том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BB235BD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и подметание территории площадки;</w:t>
      </w:r>
    </w:p>
    <w:p w14:paraId="3EC4601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мойку территории площадки;</w:t>
      </w:r>
    </w:p>
    <w:p w14:paraId="0EA71053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посыпку и обработку территории площадки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средствами, безопасными для животных (например, песок и мелкая гравийная крошка);</w:t>
      </w:r>
    </w:p>
    <w:p w14:paraId="3A29FBF2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ремонт;</w:t>
      </w:r>
    </w:p>
    <w:p w14:paraId="77B34ACD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содержание элементов благоустройства площадки для выгула животных, в том числе:</w:t>
      </w:r>
    </w:p>
    <w:p w14:paraId="34499D2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наполнение ящика для одноразовых пакетов;</w:t>
      </w:r>
    </w:p>
    <w:p w14:paraId="071E8C41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урн;</w:t>
      </w:r>
    </w:p>
    <w:p w14:paraId="39F75E19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ремонт.</w:t>
      </w:r>
    </w:p>
    <w:p w14:paraId="7F78CB9C" w14:textId="77777777" w:rsidR="00BD3F59" w:rsidRPr="00E5638D" w:rsidRDefault="00BD3F59" w:rsidP="00BD3F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779ECB1" w14:textId="17F99380" w:rsidR="006075DC" w:rsidRPr="00F111D3" w:rsidRDefault="006075DC" w:rsidP="00F111D3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CD06F3" w:rsidRPr="00F111D3">
        <w:rPr>
          <w:sz w:val="28"/>
          <w:szCs w:val="28"/>
        </w:rPr>
        <w:t>1</w:t>
      </w:r>
      <w:r w:rsidR="00BD3F59" w:rsidRPr="00F111D3">
        <w:rPr>
          <w:sz w:val="28"/>
          <w:szCs w:val="28"/>
        </w:rPr>
        <w:t>3</w:t>
      </w:r>
      <w:r w:rsidRPr="00F111D3">
        <w:rPr>
          <w:sz w:val="28"/>
          <w:szCs w:val="28"/>
        </w:rPr>
        <w:t>. Посадка зелёных насаждений</w:t>
      </w:r>
    </w:p>
    <w:p w14:paraId="3B79FCF8" w14:textId="76B06210"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14:paraId="51EA988C" w14:textId="3C507147"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14:paraId="2FEB26A0" w14:textId="7AF6EFDC"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14:paraId="6B3593F3" w14:textId="7745AF40"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bookmarkStart w:id="28" w:name="_Hlk7527352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тропиночной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28"/>
    <w:p w14:paraId="662D13C7" w14:textId="74D1BF74" w:rsidR="00707ABF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07AB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посадке зелёных насаждений не допускается:</w:t>
      </w:r>
    </w:p>
    <w:p w14:paraId="6A5CA5DD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произвольная посадка растений в нарушение существующей технологии;</w:t>
      </w:r>
    </w:p>
    <w:p w14:paraId="7F53F0B0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касание ветвями деревьев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закрытие ими указателей адресных единиц и номерных знаков домов, дорожных знаков;</w:t>
      </w:r>
    </w:p>
    <w:p w14:paraId="5245953C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посадка деревьев на расстоянии ближе 5 метров до наружной стены здания или сооружения, кустарников - 1,5 м;</w:t>
      </w:r>
    </w:p>
    <w:p w14:paraId="527AFE08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посадка деревьев на расстоянии ближе 0,7 метров до края тротуара и садовой дорожки, кустарников - 0,5 м;</w:t>
      </w:r>
    </w:p>
    <w:p w14:paraId="53704D93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14:paraId="165CE3FC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посадка деревьев на расстоянии ближе 4 метров до мачт и опор осветительной сети, мостовых опор и эстакад;</w:t>
      </w:r>
    </w:p>
    <w:p w14:paraId="04A2FD63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7) посадка деревьев на расстоянии ближе 1,5 метров до подземных сетей газопровода, канализации;</w:t>
      </w:r>
    </w:p>
    <w:p w14:paraId="7BDF7356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бесканальной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прокладке), кустарников - 1 м;</w:t>
      </w:r>
    </w:p>
    <w:p w14:paraId="4658A92C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9) посадка деревьев на расстоянии ближе 2 метров до подземных сетей водопровода, дренажа;</w:t>
      </w:r>
    </w:p>
    <w:p w14:paraId="525ECB6F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14:paraId="19AF41FC" w14:textId="1D19C8EC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14:paraId="4571EBE7" w14:textId="0C10EAC1"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вело-пешеходных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дорожек.</w:t>
      </w:r>
    </w:p>
    <w:p w14:paraId="3E73E931" w14:textId="3566F2B0"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Визуально-композиционные и функциональные связи участков озелененных территорий между собой и с застройкой населенного пункта 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допускается обеспечивать с помощью объемно-пространственной структуры различных типов зеленых насаждений.</w:t>
      </w:r>
    </w:p>
    <w:p w14:paraId="7FC5C255" w14:textId="478F4667"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несмыкание</w:t>
      </w:r>
      <w:proofErr w:type="spell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крон).</w:t>
      </w:r>
    </w:p>
    <w:p w14:paraId="60BD264C" w14:textId="58A40209"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14:paraId="53730F58" w14:textId="362DC6CD"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.10. При организации озеленения следует сохранять существующие ландшафты.</w:t>
      </w:r>
    </w:p>
    <w:p w14:paraId="002085BA" w14:textId="77777777"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14:paraId="013DD28A" w14:textId="7AB6F37A"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14:paraId="2DBDF2E5" w14:textId="77777777" w:rsidR="006075DC" w:rsidRPr="00E5638D" w:rsidRDefault="006075DC" w:rsidP="00BD3F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B1C0405" w14:textId="02359D8A"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</w:t>
      </w:r>
      <w:r w:rsidR="00BD3F59" w:rsidRPr="00F111D3">
        <w:rPr>
          <w:sz w:val="28"/>
          <w:szCs w:val="28"/>
        </w:rPr>
        <w:t>4</w:t>
      </w:r>
      <w:r w:rsidRPr="00F111D3">
        <w:rPr>
          <w:sz w:val="28"/>
          <w:szCs w:val="28"/>
        </w:rPr>
        <w:t>. Восстановление зелёных насаждений</w:t>
      </w:r>
    </w:p>
    <w:p w14:paraId="2CD322F0" w14:textId="5CF3E822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Компенсационное озеленение производится с учётом следующих требований:</w:t>
      </w:r>
    </w:p>
    <w:p w14:paraId="3AF0130D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14:paraId="2717A69A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14:paraId="515F235B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14:paraId="49DC49DA" w14:textId="4070B9EC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14:paraId="230A0A56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14:paraId="24EFBA81" w14:textId="485C3686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062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14:paraId="1BD2B697" w14:textId="77777777" w:rsidR="006075DC" w:rsidRPr="00696B6C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9"/>
    <w:p w14:paraId="689AB9E7" w14:textId="7458036C" w:rsidR="00584DD2" w:rsidRPr="00F111D3" w:rsidRDefault="00584DD2" w:rsidP="00F111D3">
      <w:pPr>
        <w:pStyle w:val="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6B6C">
        <w:rPr>
          <w:rFonts w:eastAsia="Calibri"/>
          <w:color w:val="000000" w:themeColor="text1"/>
          <w:sz w:val="28"/>
          <w:szCs w:val="28"/>
          <w:lang w:eastAsia="en-US"/>
        </w:rPr>
        <w:t>Глава 1</w:t>
      </w:r>
      <w:r w:rsidR="00BD3F59" w:rsidRPr="00696B6C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696B6C">
        <w:rPr>
          <w:rFonts w:eastAsia="Calibri"/>
          <w:color w:val="000000" w:themeColor="text1"/>
          <w:sz w:val="28"/>
          <w:szCs w:val="28"/>
          <w:lang w:eastAsia="en-US"/>
        </w:rPr>
        <w:t xml:space="preserve">. Мероприятия по выявлению ядовитых и </w:t>
      </w:r>
      <w:r w:rsidR="00113F61" w:rsidRPr="00696B6C">
        <w:rPr>
          <w:rFonts w:eastAsia="Calibri"/>
          <w:color w:val="000000" w:themeColor="text1"/>
          <w:sz w:val="28"/>
          <w:szCs w:val="28"/>
          <w:lang w:eastAsia="en-US"/>
        </w:rPr>
        <w:t xml:space="preserve">вредных </w:t>
      </w:r>
      <w:r w:rsidRPr="00F111D3">
        <w:rPr>
          <w:rFonts w:eastAsia="Calibri"/>
          <w:sz w:val="28"/>
          <w:szCs w:val="28"/>
          <w:lang w:eastAsia="en-US"/>
        </w:rPr>
        <w:t>растений, борьбе с ними, локализации, ликвидации их очагов</w:t>
      </w:r>
    </w:p>
    <w:p w14:paraId="12DABF7E" w14:textId="25E649DB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.1. Мероприятия по выявлению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растений, борьбе с ними, локализации, ликвидации их очагов осуществляются:</w:t>
      </w:r>
    </w:p>
    <w:p w14:paraId="6CF0FFD1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физическими, юридическими лицами, индивидуальными предпринимателями на земельных участках, находящихся в их собственности,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аренде, либо на ином праве, осуществляющими владение, пользование, а также на территориях, прилегающих к указанным участкам;</w:t>
      </w:r>
    </w:p>
    <w:p w14:paraId="7492D3DB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14:paraId="3FD67E28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14:paraId="22B29947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38AEFCFA" w14:textId="7D80B72D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 по выявлению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2C2BE7E6" w14:textId="0301F8B9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.2. В целях своевременного выявления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лица, указанные в абзацах втором — пятом пункта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собственными силами либо с привлечением третьих лиц (в том числе специализированной организации):</w:t>
      </w:r>
    </w:p>
    <w:p w14:paraId="2B6C3DAB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проводят систематические обследования территорий;</w:t>
      </w:r>
    </w:p>
    <w:p w14:paraId="316E9151" w14:textId="56CD9E32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проводят фитосанитарные мероприятия по локализации и ликвидации </w:t>
      </w:r>
      <w:r w:rsidR="00034544"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ядовитых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r w:rsidR="004F6F3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вредных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растений.</w:t>
      </w:r>
    </w:p>
    <w:p w14:paraId="79C9A52B" w14:textId="3CEB5FB1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.3. Лица, указанные в пункте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 настоящих Правил, принимают меры по защите от зарастания 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ядовиты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вредны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растениями и своевременному проведению покоса и мероприятий по 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удалению.</w:t>
      </w:r>
    </w:p>
    <w:p w14:paraId="47D24D2B" w14:textId="3ECCB130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.4. Лица, указанные в пункте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обязаны проводить мероприятия по удалению борщевика Сосновского.</w:t>
      </w:r>
    </w:p>
    <w:p w14:paraId="69E74FD9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 по удалению борщевика Сосновского должны проводиться до его </w:t>
      </w:r>
      <w:proofErr w:type="spell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бутонизации</w:t>
      </w:r>
      <w:proofErr w:type="spell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начала цветения следующими способами:</w:t>
      </w:r>
    </w:p>
    <w:p w14:paraId="69EF20E1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химическим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опрыскивание очагов произрастания гербицидами и (или) арборицидами;</w:t>
      </w:r>
    </w:p>
    <w:p w14:paraId="15CD4AE8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механическим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скашивание, уборка сухих растений, выкапывание корневой системы;</w:t>
      </w:r>
    </w:p>
    <w:p w14:paraId="1028DA37" w14:textId="7FBF60B9" w:rsidR="00DA3995" w:rsidRPr="00E5638D" w:rsidRDefault="00584DD2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агротехническим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обработка почвы, посев многолетних трав.</w:t>
      </w:r>
    </w:p>
    <w:p w14:paraId="14A48E2C" w14:textId="77777777" w:rsidR="00590627" w:rsidRPr="00E5638D" w:rsidRDefault="00590627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057E0F" w14:textId="5A73D4A7" w:rsidR="00E948F0" w:rsidRPr="00F111D3" w:rsidRDefault="00E948F0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</w:t>
      </w:r>
      <w:r w:rsidR="00BD3F59" w:rsidRPr="00F111D3">
        <w:rPr>
          <w:sz w:val="28"/>
          <w:szCs w:val="28"/>
        </w:rPr>
        <w:t>6</w:t>
      </w:r>
      <w:r w:rsidRPr="00F111D3">
        <w:rPr>
          <w:sz w:val="28"/>
          <w:szCs w:val="28"/>
        </w:rPr>
        <w:t>. Места (площадки) накопления твердых коммунальных отходов</w:t>
      </w:r>
    </w:p>
    <w:p w14:paraId="50C1E5BB" w14:textId="4F5275F6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</w:t>
      </w:r>
      <w:r w:rsidR="003C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территориальной схемой обращения с отходами </w:t>
      </w:r>
      <w:r w:rsidR="003C30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утверждаемой </w:t>
      </w:r>
      <w:r w:rsidR="003C30B3"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начальника Департамента Смоленской области по природным ресурсам и экологии</w:t>
      </w:r>
      <w:proofErr w:type="gramEnd"/>
      <w:r w:rsidR="003C30B3"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11.11.2021 №0461/0103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997206F" w14:textId="2D6C2A84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</w:t>
      </w:r>
      <w:r w:rsidR="001137C6" w:rsidRPr="00E5638D">
        <w:rPr>
          <w:rStyle w:val="afb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5C41292" w14:textId="77777777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14:paraId="7E09597B" w14:textId="77777777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 бункеры, расположенные на контейнерных площадках;</w:t>
      </w:r>
    </w:p>
    <w:p w14:paraId="47BAB9FF" w14:textId="527FC216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на специальных площадках для складирования крупногабаритных отходов</w:t>
      </w:r>
      <w:r w:rsidR="00411EC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специальные площадки)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17E3E48" w14:textId="524A4575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14:paraId="1CF03222" w14:textId="64D6BE4B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14:paraId="45BFF2D5" w14:textId="716A0A14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14:paraId="2785A56C" w14:textId="77777777"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Запрещается устраивать ограждение контейнерной площадки из сварной сетки, сетки-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14:paraId="4D27D7E8" w14:textId="77777777"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14:paraId="0C118692" w14:textId="0C92B78D"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14:paraId="6FD39CDC" w14:textId="01604C8B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</w:t>
      </w:r>
      <w:r w:rsidR="00612BA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территорий медицинских организаций в городских населённых пунктах - не менее 25 метров, в сельских населённых пунктах - не менее 15 метров.</w:t>
      </w:r>
      <w:r w:rsidR="00612BAE" w:rsidRPr="00E5638D">
        <w:rPr>
          <w:rStyle w:val="afb"/>
          <w:rFonts w:ascii="Times New Roman" w:hAnsi="Times New Roman" w:cs="Times New Roman"/>
          <w:bCs/>
          <w:color w:val="000000" w:themeColor="text1"/>
          <w:sz w:val="28"/>
          <w:szCs w:val="28"/>
          <w:vertAlign w:val="baseline"/>
        </w:rPr>
        <w:t xml:space="preserve"> </w:t>
      </w:r>
    </w:p>
    <w:p w14:paraId="243588B4" w14:textId="32301C1A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29" w:name="_Hlk67486644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санитарным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29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34CA20B5" w14:textId="05F3E3D7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12BA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территорий медицинских организаций в городских населённых пунктах - не менее 10 метров, в сельских населённых пунктах - не менее 15 метров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495585E3" w14:textId="52CB45FD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.5.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70FE2FE7" w14:textId="77777777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промывка контейнеров и (или) бункеров на контейнерных площадках.</w:t>
      </w:r>
    </w:p>
    <w:p w14:paraId="628093F9" w14:textId="77777777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14:paraId="79B99663" w14:textId="77777777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14:paraId="7234E254" w14:textId="1652A1B0" w:rsidR="00E948F0" w:rsidRPr="00E5638D" w:rsidRDefault="00411EC6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.6.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Российской Федерации от 28.01.2021 № 3.</w:t>
      </w:r>
    </w:p>
    <w:p w14:paraId="350E1983" w14:textId="05603F4C"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14:paraId="71DBADCB" w14:textId="6F61BBB3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тв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14:paraId="2B3403E2" w14:textId="7E06CD14" w:rsidR="00CE4A88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2182591D" w14:textId="20A1662F"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90252E" w14:textId="3B530719" w:rsidR="0021435C" w:rsidRPr="00F111D3" w:rsidRDefault="0021435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8E21DB" w:rsidRPr="00F111D3">
        <w:rPr>
          <w:sz w:val="28"/>
          <w:szCs w:val="28"/>
        </w:rPr>
        <w:t>1</w:t>
      </w:r>
      <w:r w:rsidR="00BD3F59" w:rsidRPr="00F111D3">
        <w:rPr>
          <w:sz w:val="28"/>
          <w:szCs w:val="28"/>
        </w:rPr>
        <w:t>7</w:t>
      </w:r>
      <w:r w:rsidRPr="00F111D3">
        <w:rPr>
          <w:sz w:val="28"/>
          <w:szCs w:val="28"/>
        </w:rPr>
        <w:t>. Выпас и прогон сельскохозяйственных животных</w:t>
      </w:r>
    </w:p>
    <w:p w14:paraId="38EF3A1E" w14:textId="7EB01716"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14:paraId="4C9553A9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17B74E2B" w14:textId="7CA4C4FF"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14:paraId="6E3E7DF1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Выпас сельскохозяйственных животных без выгона на пастбище также может осуществляться на земельном участке, принадлежащем собственнику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14:paraId="6E727AD6" w14:textId="21DB1AA2"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Во всех случаях, предусмотренных пунктами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2C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2C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14:paraId="38DF6059" w14:textId="3BBDEAF6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6C8012DE" w14:textId="103E62AA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14:paraId="0860B501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14:paraId="010C9FA3" w14:textId="0F6D20AE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14:paraId="5C54F380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14:paraId="420E53B0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AAD523E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правовыми актами поселения.</w:t>
      </w:r>
    </w:p>
    <w:p w14:paraId="2638DD0E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14:paraId="6E853554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Выпас и прогон сельскохозяйственных животных производится с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установлением публичного сервитута либо без установления такового.</w:t>
      </w:r>
    </w:p>
    <w:p w14:paraId="075BD027" w14:textId="47C3F60A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14:paraId="684D2CBA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14:paraId="73B9BD20" w14:textId="203EEC0B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 При осуществлении выпаса сельскохозяйственных животных допускается:</w:t>
      </w:r>
    </w:p>
    <w:p w14:paraId="3799617F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свободный выпас сельскохозяйственных животных на огороженной территории;</w:t>
      </w:r>
    </w:p>
    <w:p w14:paraId="123E1C22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14:paraId="73C9F367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лошадей допускается лишь в их стреноженном состоянии.</w:t>
      </w:r>
    </w:p>
    <w:p w14:paraId="258BB952" w14:textId="6F029D04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При осуществлении выпаса и прогона сельскохозяйственных животных запрещается:</w:t>
      </w:r>
    </w:p>
    <w:p w14:paraId="7C513ED9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14:paraId="53E516A6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16A2B60C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14:paraId="7B2EB8BB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4A71DDFC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14:paraId="0D5DF6B9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14:paraId="68CED971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14:paraId="6278B3C4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14:paraId="4B955FBD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асфальт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цементобетонным покрытием при наличии иных путей;</w:t>
      </w:r>
    </w:p>
    <w:p w14:paraId="3C86A0F7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14:paraId="6AD9D8D6" w14:textId="13D9EC44"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пояса зоны санитарной охраны поверхностных источников водоснабжения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3DF93E0" w14:textId="68B502D4" w:rsidR="008662D4" w:rsidRDefault="008662D4" w:rsidP="0038772A">
      <w:pPr>
        <w:pStyle w:val="afc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1676D0" w14:textId="2C97E63B" w:rsidR="008E21DB" w:rsidRPr="00F111D3" w:rsidRDefault="008E21DB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BD3F59" w:rsidRPr="00F111D3">
        <w:rPr>
          <w:sz w:val="28"/>
          <w:szCs w:val="28"/>
        </w:rPr>
        <w:t>18</w:t>
      </w:r>
      <w:r w:rsidRPr="00F111D3">
        <w:rPr>
          <w:sz w:val="28"/>
          <w:szCs w:val="28"/>
        </w:rPr>
        <w:t>. Праздничное оформление территории поселения</w:t>
      </w:r>
    </w:p>
    <w:p w14:paraId="42D8F05D" w14:textId="68877DAF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14:paraId="178A01B8" w14:textId="22E193A3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перечень объектов праздничного оформления могут включаться:</w:t>
      </w:r>
    </w:p>
    <w:p w14:paraId="2470B2D5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площади, улицы, бульвары, мостовые сооружения, магистрали;</w:t>
      </w:r>
    </w:p>
    <w:p w14:paraId="128957B2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места массовых гуляний, парки, скверы, набережные;</w:t>
      </w:r>
    </w:p>
    <w:p w14:paraId="39F5F1A0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фасады зданий;</w:t>
      </w:r>
    </w:p>
    <w:p w14:paraId="2B43562D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14:paraId="514DC806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14:paraId="2FFF798E" w14:textId="174BDD57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К элементам праздничного оформления относятся:</w:t>
      </w:r>
    </w:p>
    <w:p w14:paraId="76E6FB39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14:paraId="1640B438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14:paraId="4B4E7B38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14:paraId="1CD9F9FF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14:paraId="71587FA1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праздничная подсветка фасадов зданий;</w:t>
      </w:r>
    </w:p>
    <w:p w14:paraId="6B253514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иллюминационные гирлянды и кронштейны;</w:t>
      </w:r>
    </w:p>
    <w:p w14:paraId="0D722832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14:paraId="6F7CB73D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подсветка зеленых насаждений;</w:t>
      </w:r>
    </w:p>
    <w:p w14:paraId="1E8E9E64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праздничное и тематическое оформление пассажирского транспорта;</w:t>
      </w:r>
    </w:p>
    <w:p w14:paraId="605F2649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14:paraId="3D4CB50E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декоративные флаги, флажки, стяги;</w:t>
      </w:r>
    </w:p>
    <w:p w14:paraId="42CAC190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и тематические материалы на рекламных конструкциях;</w:t>
      </w:r>
    </w:p>
    <w:p w14:paraId="7770853B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14:paraId="32B4130F" w14:textId="7961550F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14:paraId="414BEC35" w14:textId="46C09DCB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14:paraId="18B18B37" w14:textId="48D65254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14:paraId="6E368E46" w14:textId="552CCB2F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утверждаемыми</w:t>
      </w:r>
      <w:proofErr w:type="gramEnd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органом.</w:t>
      </w:r>
    </w:p>
    <w:p w14:paraId="3DFD16B4" w14:textId="4CEA3291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нужд».</w:t>
      </w:r>
    </w:p>
    <w:p w14:paraId="6984A52C" w14:textId="628CD972" w:rsidR="00E01242" w:rsidRDefault="008E21DB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</w:t>
      </w:r>
      <w:r w:rsidR="00C749A4">
        <w:rPr>
          <w:rFonts w:ascii="Times New Roman" w:hAnsi="Times New Roman" w:cs="Times New Roman"/>
          <w:color w:val="000000" w:themeColor="text1"/>
          <w:sz w:val="28"/>
          <w:szCs w:val="28"/>
        </w:rPr>
        <w:t>нные элементы благоустройства.</w:t>
      </w:r>
    </w:p>
    <w:p w14:paraId="507ED470" w14:textId="77777777" w:rsidR="00C749A4" w:rsidRDefault="00C749A4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B89278" w14:textId="77777777" w:rsidR="00F57908" w:rsidRPr="00C749A4" w:rsidRDefault="00F57908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930FAD" w14:textId="5C3423DA" w:rsidR="00E01242" w:rsidRPr="00C749A4" w:rsidRDefault="00E01242" w:rsidP="00C749A4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9A4">
        <w:rPr>
          <w:sz w:val="28"/>
          <w:szCs w:val="28"/>
        </w:rPr>
        <w:t xml:space="preserve">Глава </w:t>
      </w:r>
      <w:r w:rsidR="004B0796">
        <w:rPr>
          <w:sz w:val="28"/>
          <w:szCs w:val="28"/>
        </w:rPr>
        <w:t>19</w:t>
      </w:r>
      <w:r w:rsidRPr="00C749A4">
        <w:rPr>
          <w:sz w:val="28"/>
          <w:szCs w:val="28"/>
        </w:rPr>
        <w:t>. Ответственность за нарушение Правил</w:t>
      </w:r>
    </w:p>
    <w:p w14:paraId="48CD503D" w14:textId="3F4C5237" w:rsidR="00E01242" w:rsidRPr="00E01242" w:rsidRDefault="004B0796" w:rsidP="00DD0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E01242" w:rsidRPr="00E01242">
        <w:rPr>
          <w:rFonts w:ascii="Times New Roman" w:hAnsi="Times New Roman" w:cs="Times New Roman"/>
          <w:color w:val="000000"/>
          <w:sz w:val="28"/>
          <w:szCs w:val="28"/>
        </w:rPr>
        <w:t>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№ 28-з «Об административных правонарушениях на территории Смоленской области»</w:t>
      </w:r>
      <w:r w:rsidR="00E01242" w:rsidRPr="00E01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1242" w:rsidRPr="00E01242">
        <w:rPr>
          <w:rFonts w:ascii="Times New Roman" w:hAnsi="Times New Roman" w:cs="Times New Roman"/>
          <w:color w:val="000000"/>
          <w:sz w:val="28"/>
          <w:szCs w:val="28"/>
        </w:rPr>
        <w:t>и законодательством Российской Федерации.</w:t>
      </w:r>
    </w:p>
    <w:p w14:paraId="078C1FB0" w14:textId="49B9695C" w:rsidR="00E01242" w:rsidRPr="00E01242" w:rsidRDefault="004B0796" w:rsidP="00DD0E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0"/>
        </w:rPr>
        <w:t xml:space="preserve">.2.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Также в соответствии с Федеральным законом от 31 июля 2020 года </w:t>
      </w:r>
      <w:r w:rsidR="00DD0E5D">
        <w:rPr>
          <w:rFonts w:ascii="Times New Roman" w:hAnsi="Times New Roman" w:cs="Times New Roman"/>
          <w:color w:val="000000"/>
          <w:sz w:val="28"/>
          <w:szCs w:val="20"/>
        </w:rPr>
        <w:t xml:space="preserve">      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№ 248-ФЗ «О государственном контроле (надзоре) и муниципальном контроле в Российской Федерации», решением ______________________</w:t>
      </w:r>
      <w:r w:rsidR="00DD0E5D">
        <w:rPr>
          <w:rFonts w:ascii="Times New Roman" w:hAnsi="Times New Roman" w:cs="Times New Roman"/>
          <w:color w:val="000000"/>
          <w:sz w:val="28"/>
          <w:szCs w:val="20"/>
        </w:rPr>
        <w:t>_______________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____</w:t>
      </w:r>
    </w:p>
    <w:p w14:paraId="25A84927" w14:textId="074A5EC5" w:rsidR="00E01242" w:rsidRPr="00DD0E5D" w:rsidRDefault="004B0796" w:rsidP="00DD0E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 w:rsidR="00DD0E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E01242" w:rsidRPr="00DD0E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14:paraId="440B2912" w14:textId="77777777" w:rsidR="00E01242" w:rsidRPr="00E01242" w:rsidRDefault="00E01242" w:rsidP="00DD0E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от ____ года № ___ «Об утверждении Положения о муниципальном контроле в сфере благоустройства на территории ____________________________________» </w:t>
      </w:r>
      <w:proofErr w:type="gram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на</w:t>
      </w:r>
      <w:proofErr w:type="gramEnd"/>
    </w:p>
    <w:p w14:paraId="7B337173" w14:textId="77777777" w:rsidR="00E01242" w:rsidRPr="00DD0E5D" w:rsidRDefault="00E01242" w:rsidP="00DD0E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DD0E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DD0E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DD0E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DD0E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DD0E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  <w:t xml:space="preserve">                   (наименование муниципального образования)</w:t>
      </w:r>
    </w:p>
    <w:p w14:paraId="7F9447C7" w14:textId="77777777" w:rsidR="00E01242" w:rsidRPr="00E01242" w:rsidRDefault="00E01242" w:rsidP="00DD0E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территории __________________________________ осуществляется </w:t>
      </w:r>
      <w:proofErr w:type="gram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муниципальный</w:t>
      </w:r>
      <w:proofErr w:type="gramEnd"/>
    </w:p>
    <w:p w14:paraId="769298FF" w14:textId="6C410077" w:rsidR="00E01242" w:rsidRPr="00DD0E5D" w:rsidRDefault="00E01242" w:rsidP="00DD0E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DD0E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</w:t>
      </w:r>
      <w:r w:rsidR="00DD0E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</w:t>
      </w:r>
      <w:r w:rsidRPr="00DD0E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(наименование муниципального образования)</w:t>
      </w:r>
    </w:p>
    <w:p w14:paraId="71046AA4" w14:textId="77777777" w:rsidR="00E01242" w:rsidRPr="00E01242" w:rsidRDefault="00E01242" w:rsidP="00DD0E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контроль в сфере благоустройства.</w:t>
      </w:r>
    </w:p>
    <w:p w14:paraId="517C0718" w14:textId="00EFB74F" w:rsidR="00E01242" w:rsidRPr="00E01242" w:rsidRDefault="004B0796" w:rsidP="00DD0E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0"/>
        </w:rPr>
        <w:t>.3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. Одним из механизмов </w:t>
      </w:r>
      <w:proofErr w:type="gramStart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контроля за</w:t>
      </w:r>
      <w:proofErr w:type="gramEnd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соблюдением Правил является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lastRenderedPageBreak/>
        <w:t>общественный контроль.</w:t>
      </w:r>
    </w:p>
    <w:p w14:paraId="1E2904C1" w14:textId="77777777"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Органами местного самоуправления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информационно-телекоммуникационной сети «Интернет».</w:t>
      </w:r>
    </w:p>
    <w:p w14:paraId="26A81C35" w14:textId="77777777"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о-</w:t>
      </w:r>
      <w:proofErr w:type="gramEnd"/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, </w:t>
      </w:r>
      <w:proofErr w:type="spell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видеофиксации</w:t>
      </w:r>
      <w:proofErr w:type="spellEnd"/>
      <w:r w:rsidRPr="00E01242">
        <w:rPr>
          <w:rFonts w:ascii="Times New Roman" w:hAnsi="Times New Roman" w:cs="Times New Roman"/>
          <w:color w:val="000000"/>
          <w:sz w:val="28"/>
          <w:szCs w:val="20"/>
        </w:rPr>
        <w:t>, а также интерактивных порталов в информационно-телекоммуникационной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(или) на интерактивный портал в информационно-телекоммуникационной сети «Интернет».</w:t>
      </w:r>
    </w:p>
    <w:p w14:paraId="1A4EEAA8" w14:textId="77777777"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14:paraId="31F0481A" w14:textId="77777777" w:rsidR="00E01242" w:rsidRDefault="00E01242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640A44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EAD0E3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5C4371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9441FC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B424A8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EF1F25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8A8751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75DCBB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A1D583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88EBCA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CA7F20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0ADFDD" w14:textId="77777777" w:rsidR="00E01242" w:rsidRPr="00E5638D" w:rsidRDefault="00E01242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0436D6" w14:textId="77777777" w:rsidR="00817D07" w:rsidRPr="00696B6C" w:rsidRDefault="00817D07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696B6C">
        <w:rPr>
          <w:rFonts w:ascii="Times New Roman" w:hAnsi="Times New Roman" w:cs="Times New Roman"/>
          <w:sz w:val="24"/>
          <w:szCs w:val="24"/>
        </w:rPr>
        <w:t>Приложение</w:t>
      </w:r>
    </w:p>
    <w:p w14:paraId="1F2D4523" w14:textId="70C9AD95" w:rsidR="00817D07" w:rsidRPr="00696B6C" w:rsidRDefault="00817D07" w:rsidP="00696B6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96B6C">
        <w:rPr>
          <w:rFonts w:ascii="Times New Roman" w:hAnsi="Times New Roman" w:cs="Times New Roman"/>
          <w:sz w:val="24"/>
          <w:szCs w:val="24"/>
        </w:rPr>
        <w:t xml:space="preserve">к </w:t>
      </w:r>
      <w:r w:rsidR="005F388C" w:rsidRPr="00696B6C">
        <w:rPr>
          <w:rFonts w:ascii="Times New Roman" w:hAnsi="Times New Roman" w:cs="Times New Roman"/>
          <w:sz w:val="24"/>
          <w:szCs w:val="24"/>
        </w:rPr>
        <w:t xml:space="preserve">Правилам </w:t>
      </w:r>
      <w:r w:rsidRPr="00696B6C">
        <w:rPr>
          <w:rFonts w:ascii="Times New Roman" w:hAnsi="Times New Roman" w:cs="Times New Roman"/>
          <w:sz w:val="24"/>
          <w:szCs w:val="24"/>
        </w:rPr>
        <w:t xml:space="preserve">благоустройства территории </w:t>
      </w:r>
    </w:p>
    <w:p w14:paraId="47937906" w14:textId="129C49A4" w:rsidR="00696B6C" w:rsidRPr="00696B6C" w:rsidRDefault="00696B6C" w:rsidP="00696B6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96B6C">
        <w:rPr>
          <w:rFonts w:ascii="Times New Roman" w:hAnsi="Times New Roman" w:cs="Times New Roman"/>
          <w:sz w:val="24"/>
          <w:szCs w:val="24"/>
        </w:rPr>
        <w:t>______________</w:t>
      </w:r>
      <w:r w:rsidR="00817D07" w:rsidRPr="00696B6C">
        <w:rPr>
          <w:rFonts w:ascii="Times New Roman" w:hAnsi="Times New Roman" w:cs="Times New Roman"/>
          <w:sz w:val="24"/>
          <w:szCs w:val="24"/>
        </w:rPr>
        <w:t>____</w:t>
      </w:r>
      <w:r w:rsidR="005F388C" w:rsidRPr="00696B6C">
        <w:rPr>
          <w:rFonts w:ascii="Times New Roman" w:hAnsi="Times New Roman" w:cs="Times New Roman"/>
          <w:sz w:val="24"/>
          <w:szCs w:val="24"/>
        </w:rPr>
        <w:t>____________</w:t>
      </w:r>
      <w:r w:rsidRPr="00696B6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96B6C">
        <w:rPr>
          <w:rFonts w:ascii="Times New Roman" w:hAnsi="Times New Roman" w:cs="Times New Roman"/>
          <w:sz w:val="24"/>
          <w:szCs w:val="24"/>
        </w:rPr>
        <w:t>__,</w:t>
      </w:r>
    </w:p>
    <w:p w14:paraId="42360F2D" w14:textId="16E72BBA" w:rsidR="00817D07" w:rsidRPr="00696B6C" w:rsidRDefault="00696B6C" w:rsidP="00696B6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96B6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(наименование </w:t>
      </w:r>
      <w:r w:rsidR="00817D07" w:rsidRPr="00696B6C">
        <w:rPr>
          <w:rFonts w:ascii="Times New Roman" w:hAnsi="Times New Roman" w:cs="Times New Roman"/>
          <w:i/>
          <w:sz w:val="24"/>
          <w:szCs w:val="24"/>
          <w:vertAlign w:val="superscript"/>
        </w:rPr>
        <w:t>муниципального образования)</w:t>
      </w:r>
    </w:p>
    <w:p w14:paraId="29A88F75" w14:textId="10C1E23C" w:rsidR="00696B6C" w:rsidRPr="00696B6C" w:rsidRDefault="00696B6C" w:rsidP="00696B6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96B6C">
        <w:rPr>
          <w:rFonts w:ascii="Times New Roman" w:hAnsi="Times New Roman" w:cs="Times New Roman"/>
          <w:sz w:val="24"/>
          <w:szCs w:val="24"/>
        </w:rPr>
        <w:t>утвержденным 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96B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DADBD" w14:textId="435E457B" w:rsidR="005F388C" w:rsidRPr="00696B6C" w:rsidRDefault="00696B6C" w:rsidP="00696B6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96B6C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96B6C">
        <w:rPr>
          <w:rFonts w:ascii="Times New Roman" w:hAnsi="Times New Roman" w:cs="Times New Roman"/>
          <w:sz w:val="24"/>
          <w:szCs w:val="24"/>
        </w:rPr>
        <w:t>___</w:t>
      </w:r>
    </w:p>
    <w:p w14:paraId="0612F675" w14:textId="43BFA1A2" w:rsidR="00696B6C" w:rsidRPr="00696B6C" w:rsidRDefault="00696B6C" w:rsidP="00696B6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96B6C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представительного органа муниципального образования)</w:t>
      </w:r>
    </w:p>
    <w:p w14:paraId="494C6489" w14:textId="12B9BB28" w:rsidR="00696B6C" w:rsidRPr="00696B6C" w:rsidRDefault="00696B6C" w:rsidP="00696B6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от _________ № ____</w:t>
      </w:r>
    </w:p>
    <w:p w14:paraId="7A4DA9C5" w14:textId="77777777" w:rsidR="00696B6C" w:rsidRDefault="00696B6C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14:paraId="2EF0FB87" w14:textId="77777777" w:rsidR="00817D07" w:rsidRPr="00817D07" w:rsidRDefault="00817D07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>ПЕРЕЧЕНЬ</w:t>
      </w:r>
    </w:p>
    <w:p w14:paraId="6DEE3D23" w14:textId="77777777" w:rsidR="00817D07" w:rsidRPr="00817D07" w:rsidRDefault="00817D07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>СВОДОВ ПРАВИЛ, НАЦИОНАЛЬНЫХ СТАНДАРТОВ И ТЕХНИЧЕСКИХ</w:t>
      </w:r>
    </w:p>
    <w:p w14:paraId="27DFB722" w14:textId="2149ED45" w:rsidR="005F388C" w:rsidRPr="005F388C" w:rsidRDefault="00817D07" w:rsidP="005F3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 xml:space="preserve">РЕГЛАМЕНТОВ, </w:t>
      </w:r>
      <w:r w:rsidR="005F388C">
        <w:rPr>
          <w:rFonts w:ascii="Times New Roman" w:hAnsi="Times New Roman" w:cs="Times New Roman"/>
          <w:b/>
          <w:sz w:val="28"/>
          <w:szCs w:val="20"/>
        </w:rPr>
        <w:t xml:space="preserve">ПРИМЕНЯЕМЫХ ПРИ РАЗРАБОТКЕ </w:t>
      </w:r>
      <w:r w:rsidRPr="00817D07">
        <w:rPr>
          <w:rFonts w:ascii="Times New Roman" w:hAnsi="Times New Roman" w:cs="Times New Roman"/>
          <w:b/>
          <w:sz w:val="28"/>
          <w:szCs w:val="20"/>
        </w:rPr>
        <w:t>НОРМ И ПРАВИЛ ПО БЛАГОУСТРОЙСТВУ ТЕРРИТОРИ</w:t>
      </w:r>
      <w:r w:rsidR="005F388C">
        <w:rPr>
          <w:rFonts w:ascii="Times New Roman" w:hAnsi="Times New Roman" w:cs="Times New Roman"/>
          <w:b/>
          <w:sz w:val="28"/>
          <w:szCs w:val="20"/>
        </w:rPr>
        <w:t>И _________________________________</w:t>
      </w:r>
      <w:r w:rsidR="005F388C">
        <w:t xml:space="preserve">                 </w:t>
      </w:r>
      <w:r w:rsidR="005F388C" w:rsidRPr="005F388C">
        <w:rPr>
          <w:i/>
        </w:rPr>
        <w:t>(</w:t>
      </w:r>
      <w:r w:rsidR="005F388C">
        <w:rPr>
          <w:rFonts w:ascii="Times New Roman" w:hAnsi="Times New Roman" w:cs="Times New Roman"/>
          <w:b/>
          <w:i/>
          <w:sz w:val="28"/>
          <w:szCs w:val="20"/>
        </w:rPr>
        <w:t xml:space="preserve">наименование </w:t>
      </w:r>
      <w:r w:rsidR="005F388C" w:rsidRPr="005F388C">
        <w:rPr>
          <w:rFonts w:ascii="Times New Roman" w:hAnsi="Times New Roman" w:cs="Times New Roman"/>
          <w:b/>
          <w:i/>
          <w:sz w:val="28"/>
          <w:szCs w:val="20"/>
        </w:rPr>
        <w:t>муниципального образования</w:t>
      </w:r>
      <w:r w:rsidR="005F388C" w:rsidRPr="005F388C">
        <w:rPr>
          <w:rFonts w:ascii="Times New Roman" w:hAnsi="Times New Roman" w:cs="Times New Roman"/>
          <w:i/>
          <w:sz w:val="28"/>
          <w:szCs w:val="20"/>
        </w:rPr>
        <w:t>)</w:t>
      </w:r>
    </w:p>
    <w:p w14:paraId="58E27929" w14:textId="2A120086" w:rsidR="00817D07" w:rsidRPr="005F388C" w:rsidRDefault="00817D07" w:rsidP="005F3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</w:p>
    <w:p w14:paraId="05DDF100" w14:textId="77777777" w:rsidR="00817D07" w:rsidRPr="00817D07" w:rsidRDefault="00817D07" w:rsidP="00817D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5DD26A" w14:textId="2C203D3E" w:rsidR="00817D07" w:rsidRPr="00817D07" w:rsidRDefault="005F388C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«СНиП 2.07.01-89* Градостроительство.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Планировка и застройка городских и сельских поселений»;</w:t>
      </w:r>
    </w:p>
    <w:p w14:paraId="285DFC29" w14:textId="1E135D64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476.1325800.2020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городских и сельских поселений. Правила планировки, застройки и благоустройства жилых микрорайонов»;</w:t>
      </w:r>
    </w:p>
    <w:p w14:paraId="389F6798" w14:textId="5E10F17C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82.13330.2016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Благоустройство территорий. Актуализированная редакция СНиП III-10-75»;</w:t>
      </w:r>
    </w:p>
    <w:p w14:paraId="5655FC9F" w14:textId="6AAB990F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475.1325800.2020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Парки. Правила градостроительного проектирования и благоустройства»;</w:t>
      </w:r>
    </w:p>
    <w:p w14:paraId="3BC947C3" w14:textId="7F6BCDE2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45.13330.2017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Земляные сооружения, основания и фундаменты. Актуализированная редакция СНиП 3.02.01-87»;</w:t>
      </w:r>
    </w:p>
    <w:p w14:paraId="33D2E22D" w14:textId="13B356EC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Организация строительства. СНиП 12-01-2004»;</w:t>
      </w:r>
    </w:p>
    <w:p w14:paraId="3C3BA620" w14:textId="19511E97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116.13330.2012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22-02-2003»;</w:t>
      </w:r>
    </w:p>
    <w:p w14:paraId="5760E1EE" w14:textId="114C0813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104.13330.2016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территории от затопления и подтопления. Актуализированная редакция СНиП 2.06.15-85»;</w:t>
      </w:r>
    </w:p>
    <w:p w14:paraId="3AC84C2A" w14:textId="39EEE526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59.13330.2020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Доступность зданий и сооружений для маломобильных групп населения. СНиП 35-01-2001»;</w:t>
      </w:r>
    </w:p>
    <w:p w14:paraId="311EC5E5" w14:textId="4E8E5D46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140.13330.2012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Городская среда. Правила проектирования для маломобильных групп населения»;</w:t>
      </w:r>
    </w:p>
    <w:p w14:paraId="049AA57B" w14:textId="19CF3186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136.13330.2012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сооружения. Общие положения проектирования с учетом доступности для маломобильных групп населения»;</w:t>
      </w:r>
    </w:p>
    <w:p w14:paraId="3BCB1781" w14:textId="7F14FF4B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138.13330.2012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сооружения, доступные маломобильным группам населения. Правила проектирования»;</w:t>
      </w:r>
    </w:p>
    <w:p w14:paraId="79519610" w14:textId="657AE7E2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137.13330.2012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Жилая среда с планировочными элементами, доступными инвалидам. Правила проектирования»;</w:t>
      </w:r>
    </w:p>
    <w:p w14:paraId="49F6DAB9" w14:textId="0940E2FA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403.1325800.2018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производственного назначения. Правила проектирования благоустройства»;</w:t>
      </w:r>
    </w:p>
    <w:p w14:paraId="1E31CF3D" w14:textId="43EE07B8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32.13330.2018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Канализация. Наружные сети и сооружения. СНиП 2.04.03-85»;</w:t>
      </w:r>
    </w:p>
    <w:p w14:paraId="77E81D71" w14:textId="341B6F54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Водоснабжение. Наружные сети и сооружения. Актуализированная редакция СНиП 2.04.02-84*»;</w:t>
      </w:r>
    </w:p>
    <w:p w14:paraId="1EBE606E" w14:textId="5D29C99C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124.13330.2012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Тепловые сети. Актуализированная редакция СНиП 41-02-2003»;</w:t>
      </w:r>
    </w:p>
    <w:p w14:paraId="0886107D" w14:textId="7B061F05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34.13330.2021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Автомобильные дороги. СНиП 2.05.02-85*»;</w:t>
      </w:r>
    </w:p>
    <w:p w14:paraId="1A334B8D" w14:textId="3E209C84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Естественное и искусственное освещение. Актуализированная редакция СНиП 23-05-95*»;</w:t>
      </w:r>
    </w:p>
    <w:p w14:paraId="3CE62648" w14:textId="438F4445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Тепловая защита зданий. Актуализированная редакция СНиП 23-02-2003»;</w:t>
      </w:r>
    </w:p>
    <w:p w14:paraId="64576BA0" w14:textId="64374AD2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51.13330.2011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Защита от шума. Актуализированная редакция СНиП 23-03-2003»;</w:t>
      </w:r>
    </w:p>
    <w:p w14:paraId="08C8C04E" w14:textId="066DD6E7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53.13330.2019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Планировка и застройка территории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ведения гражданами садоводства. Здания и сооружения (СНиП 30-02-97* Планировка и застройка территорий садоводческих (дачных) объединений граждан, здания и сооружения)»;</w:t>
      </w:r>
    </w:p>
    <w:p w14:paraId="18862863" w14:textId="1C8C5C5B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118.13330.2012*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сооружения. Актуализированная редакция СНиП 31-06-2009»;</w:t>
      </w:r>
    </w:p>
    <w:p w14:paraId="6DC80C58" w14:textId="57772628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54.13330.2016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жилые многоквартирные. Актуализированная редакция СНиП 31-01-2003»;</w:t>
      </w:r>
    </w:p>
    <w:p w14:paraId="2E8E7685" w14:textId="47FA006A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251.1325800.2016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общеобразовательных организаций. Правила проектирования»;</w:t>
      </w:r>
    </w:p>
    <w:p w14:paraId="2A658B08" w14:textId="2721528F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252.1325800.2016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дошкольных образовательных организаций. Правила проектирования»;</w:t>
      </w:r>
    </w:p>
    <w:p w14:paraId="14938D06" w14:textId="5583253F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158.13330.2014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помещения медицинских организаций. Правила проектирования»;</w:t>
      </w:r>
    </w:p>
    <w:p w14:paraId="7B95CDDB" w14:textId="53447F1E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257.1325800.2020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гостиниц. Правила проектирования»;</w:t>
      </w:r>
    </w:p>
    <w:p w14:paraId="3D0750FB" w14:textId="798AF86D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113.13330.2016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Стоянки автомобилей. Актуализированная редакция СНиП 21-02-99*»;</w:t>
      </w:r>
    </w:p>
    <w:p w14:paraId="5CBA81C7" w14:textId="77D0D6F4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35.13330.2011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и трубы. Актуализированная редакция СНиП 2.05.03-84*»;</w:t>
      </w:r>
    </w:p>
    <w:p w14:paraId="7A118BE7" w14:textId="34660EB0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102.13330.2012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Туннели гидротехнические. Актуализированная редакция СНиП 2.06.09-84»;</w:t>
      </w:r>
    </w:p>
    <w:p w14:paraId="0E310A3E" w14:textId="42C8EEF7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Гидротехнические сооружения. Основные положения. СНиП 33-01-2003»;</w:t>
      </w:r>
    </w:p>
    <w:p w14:paraId="0A62A09A" w14:textId="3F63828A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38.13330.2018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Нагрузки и воздействия на гидротехнические сооружения (волновые, ледовые и от судов). СНиП 2.06.04-82*»;</w:t>
      </w:r>
    </w:p>
    <w:p w14:paraId="04B7F0A4" w14:textId="68F35662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39.13330.2012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из грунтовых материалов. Актуализированная редакция СНиП 2.06.05-84*»;</w:t>
      </w:r>
    </w:p>
    <w:p w14:paraId="1F977C00" w14:textId="361CA673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бетонные и железобетонные. Актуализированная редакция СНиП 2.06.06-85»;</w:t>
      </w:r>
    </w:p>
    <w:p w14:paraId="117CDD3A" w14:textId="3E52C14D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Бетонные и железобетонные конструкции гидротехнических сооружений. Актуализированная редакция СНиП 2.06.08-87»;</w:t>
      </w:r>
    </w:p>
    <w:p w14:paraId="7E3FA9A5" w14:textId="3EAAD367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Подпорные стены, судоходные шлюзы, рыбопропускные и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рыбозащитные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сооружения. Актуализированная редакция СНиП 2.06.07-87»;</w:t>
      </w:r>
    </w:p>
    <w:p w14:paraId="6B5C2C41" w14:textId="16DD7267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122.13330.2012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Тоннели железнодорожные и автодорожные. Актуализированная редакция СНиП 32-04-97»;</w:t>
      </w:r>
    </w:p>
    <w:p w14:paraId="4A1AA97B" w14:textId="25A83799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259.1325800.2016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в условиях плотной городской застройки. Правила проектирования»;</w:t>
      </w:r>
    </w:p>
    <w:p w14:paraId="7BE4B4DD" w14:textId="605C5695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132.13330.2011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Обеспечение антитеррористической защищенности зданий и сооружений. Общие требования проектирования»;</w:t>
      </w:r>
    </w:p>
    <w:p w14:paraId="0FFB72AE" w14:textId="6A47E619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254.1325800.2016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территории. Правила проектирования защиты от производственного шума»;</w:t>
      </w:r>
    </w:p>
    <w:p w14:paraId="3C6B425F" w14:textId="1628BD3C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Производственные объекты. Планировочная организация земельного участка (СНиП II-89-80* «Генеральные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планы промышленных предприятий»)»;</w:t>
      </w:r>
    </w:p>
    <w:p w14:paraId="79DE0316" w14:textId="3BD814E6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19.13330.2019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Сельскохозяйственные предприятия. Планировочная организация земельного участка (СНиП II-97-76* «Генеральные планы сельскохозяйственных предприятий»)»;</w:t>
      </w:r>
    </w:p>
    <w:p w14:paraId="55295542" w14:textId="1349F987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131.13330.2020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Строительная климатология. СНиП 23-01-99*»;</w:t>
      </w:r>
    </w:p>
    <w:p w14:paraId="2DB89EF8" w14:textId="2E16C769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СанПиН 2.1.3684-21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14:paraId="1EB74957" w14:textId="7932738B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52024-2003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Общие требования»;</w:t>
      </w:r>
    </w:p>
    <w:p w14:paraId="78855FC0" w14:textId="4D2794E4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52025-2003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Требования безопасности потребителей»;</w:t>
      </w:r>
    </w:p>
    <w:p w14:paraId="2FB73E17" w14:textId="6542CE9F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33602-2015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детских игровых площадок. Термины и определения»;</w:t>
      </w:r>
    </w:p>
    <w:p w14:paraId="23D5BD11" w14:textId="695800A1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58207-2018/ISO/IEC </w:t>
        </w:r>
        <w:proofErr w:type="spell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Guide</w:t>
        </w:r>
        <w:proofErr w:type="spell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50:2014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«Аспекты безопасности. Руководящие указания по вопросам безопасности детей, рассматриваемым в стандартах и технических условиях»;</w:t>
      </w:r>
    </w:p>
    <w:p w14:paraId="59C2FE4E" w14:textId="27274916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34614.1-2019 (EN 1176-1:2017)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1. Общие требования безопасности и методы испытаний»;</w:t>
      </w:r>
    </w:p>
    <w:p w14:paraId="28A2DAF7" w14:textId="29873C28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34614.2-2019 (EN 1176-2:2017)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2. Дополнительные требования безопасности и методы испытаний качелей»;</w:t>
      </w:r>
    </w:p>
    <w:p w14:paraId="0AB70D66" w14:textId="6CCC4D2E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34614.3-2019 (EN 1176-3:2017)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3. Дополнительные требования безопасности и методы испытаний горок»;</w:t>
      </w:r>
    </w:p>
    <w:p w14:paraId="2B89C977" w14:textId="1DBE9426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34614.4-2019 (EN 1176-4:2017)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4. Дополнительные требования безопасности и методы </w:t>
      </w:r>
      <w:proofErr w:type="gram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испытаний</w:t>
      </w:r>
      <w:proofErr w:type="gram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канатных дорог»;</w:t>
      </w:r>
    </w:p>
    <w:p w14:paraId="600291AD" w14:textId="7CF07F92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34614.5-2019 (EN 1176-5:2008)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5. Дополнительные требования безопасности и методы испытаний каруселей»;</w:t>
      </w:r>
    </w:p>
    <w:p w14:paraId="5D9B8392" w14:textId="0B8C3FC2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34614.6-2019 (EN 1176-6:2017)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6. Дополнительные требования и методы испытаний качалок»;</w:t>
      </w:r>
    </w:p>
    <w:p w14:paraId="32135D32" w14:textId="2F7CEECD" w:rsidR="00817D07" w:rsidRPr="00817D07" w:rsidRDefault="00817D0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ГОСТ 34614.7.2019 (EN 1176-7:2018) «Оборудование и покрытия игровых площадок. Часть 7. Руководство по установке, контролю, техническому обслуживанию и эксплуатации»;</w:t>
      </w:r>
    </w:p>
    <w:p w14:paraId="2BEB02E2" w14:textId="6A41DC2F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34614.10-2019 (EN 1176-10:2008)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10. Дополнительные требования безопасности и методы испытаний для полностью закрытого игрового оборудования»;</w:t>
      </w:r>
    </w:p>
    <w:p w14:paraId="71DA6905" w14:textId="1ED99C73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34614.11-2019 (EN 1176-11:2014)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игровых площадок. Часть 11. Дополнительные требования безопасности и методы испытаний пространственных игровых сетей»;</w:t>
      </w:r>
    </w:p>
    <w:p w14:paraId="62FBEB9C" w14:textId="0510B7AC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34615-2019 (EN 1177:2018)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«Покрытия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ударопоглощающие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игровых площадок. Определение критической высоты падения»;</w:t>
      </w:r>
    </w:p>
    <w:p w14:paraId="758AB72E" w14:textId="6D6EE020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55677-2013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испытания. Общие требования»;</w:t>
      </w:r>
    </w:p>
    <w:p w14:paraId="65A2550C" w14:textId="59CD0D2A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55678-2013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 спортивно-развивающего оборудования»;</w:t>
      </w:r>
    </w:p>
    <w:p w14:paraId="1FA5986F" w14:textId="0687698A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55679-2013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при эксплуатации»;</w:t>
      </w:r>
    </w:p>
    <w:p w14:paraId="2ED5A375" w14:textId="26B62C77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52766-2007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Элементы обустройства»;</w:t>
      </w:r>
    </w:p>
    <w:p w14:paraId="54EC7DC5" w14:textId="66540C34" w:rsid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33128-2014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Дороги автомобильные общего пользования. Ограждения дорожные. Технические требования»;</w:t>
      </w:r>
    </w:p>
    <w:p w14:paraId="0A96B57D" w14:textId="33057F8D" w:rsidR="00EF5413" w:rsidRPr="00817D07" w:rsidRDefault="00EF5413" w:rsidP="00EF541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FA1C63C" w14:textId="25A462A5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52289-2019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14:paraId="4C3EB334" w14:textId="720D7F49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33127-2014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Ограждения дорожные. Классификация»;</w:t>
      </w:r>
    </w:p>
    <w:p w14:paraId="1C6DAFB4" w14:textId="359A032A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52607-2006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14:paraId="36FA4FC1" w14:textId="467771B6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26213-91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Почвы. Методы определения органического вещества»;</w:t>
      </w:r>
    </w:p>
    <w:p w14:paraId="3BD25DE7" w14:textId="145639D8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53381-2009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Почвы и грунты. Грунты питательные. Технические условия»;</w:t>
      </w:r>
    </w:p>
    <w:p w14:paraId="10694901" w14:textId="4FDE5880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17.4.3.04-85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Почвы. Общие требования к контролю и охране от загрязнения»;</w:t>
      </w:r>
    </w:p>
    <w:p w14:paraId="322255EC" w14:textId="103AAD44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17.5.3.06-85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работ»;</w:t>
      </w:r>
    </w:p>
    <w:p w14:paraId="6A471F2A" w14:textId="6A9F7C64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32110-2013 (ISO 11094:1991)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14:paraId="458385B2" w14:textId="0C0967DD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17.4.3.07-2001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«Охрана природы. Почвы. Требования к свойствам осадков сточных вод при использовании их в качестве удобрения»;</w:t>
      </w:r>
    </w:p>
    <w:p w14:paraId="61ACC5AB" w14:textId="2BBDE306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28329-89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Озеленение городов. Термины и определения»;</w:t>
      </w:r>
    </w:p>
    <w:p w14:paraId="3C282051" w14:textId="3BC2A9AF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24835-81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и кустарников. Технические условия»;</w:t>
      </w:r>
    </w:p>
    <w:p w14:paraId="6A6C8C2E" w14:textId="2D2E46F7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24909-81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декоративных лиственных пород. Технические условия»;</w:t>
      </w:r>
    </w:p>
    <w:p w14:paraId="614AA8DC" w14:textId="3025A903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25769-83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хвойных пород для озеленения городов. Технические условия»;</w:t>
      </w:r>
    </w:p>
    <w:p w14:paraId="083CEC32" w14:textId="4D4A38C5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59370-2021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«Зеленые» стандарты. Посадочный материал декоративных растений»;</w:t>
      </w:r>
    </w:p>
    <w:p w14:paraId="243DFFB3" w14:textId="1C6D5BEF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51232-98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Российской Федерации. Вода питьевая. Общие требования к организации и методам контроля качества»;</w:t>
      </w:r>
    </w:p>
    <w:p w14:paraId="79873F14" w14:textId="24B30DDB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55935-2013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искусства»;</w:t>
      </w:r>
    </w:p>
    <w:p w14:paraId="548BE64A" w14:textId="0E93CEF6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55627-2013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наследия»;</w:t>
      </w:r>
    </w:p>
    <w:p w14:paraId="160E80AC" w14:textId="15A76BFA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58967-2020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условия»;</w:t>
      </w:r>
    </w:p>
    <w:p w14:paraId="456B0D84" w14:textId="1614D3E5" w:rsid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52875-2018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Указатели тактильные наземные для инвалидов по зрению. Технические требования»;</w:t>
      </w:r>
    </w:p>
    <w:p w14:paraId="36F26249" w14:textId="2FF744A7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24940-2016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Здания и сооружения. Методы измерения освещенности»;</w:t>
      </w:r>
    </w:p>
    <w:p w14:paraId="0BB1627D" w14:textId="76B8AED1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55706-2013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утилитарное. Классификация и нормы»;</w:t>
      </w:r>
    </w:p>
    <w:p w14:paraId="2F1C1254" w14:textId="5D27A17D" w:rsidR="00817D07" w:rsidRPr="00817D07" w:rsidRDefault="00CC17AF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55844-2013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 дорог и пешеходных зон. Нормы»;</w:t>
      </w:r>
    </w:p>
    <w:p w14:paraId="62F7EDD7" w14:textId="002F6B2B" w:rsidR="00817D07" w:rsidRPr="00817D07" w:rsidRDefault="00817D0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Технический </w:t>
      </w:r>
      <w:hyperlink r:id="rId95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Евразийского экономического союза «О безопасности оборудования для детских игровых площадок» (</w:t>
      </w:r>
      <w:proofErr w:type="gramStart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proofErr w:type="gramEnd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ЕАЭС 042/2017).</w:t>
      </w:r>
    </w:p>
    <w:p w14:paraId="7DA86FF7" w14:textId="77777777" w:rsidR="00CA5ED6" w:rsidRPr="00817D07" w:rsidRDefault="00CA5ED6" w:rsidP="002C2B6D">
      <w:pPr>
        <w:pStyle w:val="afc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A5ED6" w:rsidRPr="00817D07" w:rsidSect="000E5699">
      <w:headerReference w:type="even" r:id="rId96"/>
      <w:headerReference w:type="default" r:id="rId97"/>
      <w:footerReference w:type="even" r:id="rId98"/>
      <w:footerReference w:type="default" r:id="rId99"/>
      <w:headerReference w:type="first" r:id="rId100"/>
      <w:footerReference w:type="first" r:id="rId10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359F1" w14:textId="77777777" w:rsidR="00CC17AF" w:rsidRDefault="00CC17AF" w:rsidP="00F271B1">
      <w:pPr>
        <w:spacing w:after="0" w:line="240" w:lineRule="auto"/>
      </w:pPr>
      <w:r>
        <w:separator/>
      </w:r>
    </w:p>
  </w:endnote>
  <w:endnote w:type="continuationSeparator" w:id="0">
    <w:p w14:paraId="25B92186" w14:textId="77777777" w:rsidR="00CC17AF" w:rsidRDefault="00CC17AF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F3675" w14:textId="77777777" w:rsidR="000E5699" w:rsidRDefault="000E569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B6513" w14:textId="77777777" w:rsidR="000E5699" w:rsidRDefault="000E569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4B401" w14:textId="77777777" w:rsidR="000E5699" w:rsidRDefault="000E569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5FED6" w14:textId="77777777" w:rsidR="00CC17AF" w:rsidRDefault="00CC17AF" w:rsidP="00F271B1">
      <w:pPr>
        <w:spacing w:after="0" w:line="240" w:lineRule="auto"/>
      </w:pPr>
      <w:r>
        <w:separator/>
      </w:r>
    </w:p>
  </w:footnote>
  <w:footnote w:type="continuationSeparator" w:id="0">
    <w:p w14:paraId="6433352F" w14:textId="77777777" w:rsidR="00CC17AF" w:rsidRDefault="00CC17AF" w:rsidP="00F271B1">
      <w:pPr>
        <w:spacing w:after="0" w:line="240" w:lineRule="auto"/>
      </w:pPr>
      <w:r>
        <w:continuationSeparator/>
      </w:r>
    </w:p>
  </w:footnote>
  <w:footnote w:id="1">
    <w:p w14:paraId="76B2A3B8" w14:textId="5F7528B0" w:rsidR="000E5699" w:rsidRDefault="000E5699" w:rsidP="00144A8C">
      <w:pPr>
        <w:pStyle w:val="af9"/>
        <w:jc w:val="both"/>
      </w:pPr>
    </w:p>
  </w:footnote>
  <w:footnote w:id="2">
    <w:p w14:paraId="61E7FBCD" w14:textId="5B9F0A68" w:rsidR="000E5699" w:rsidRPr="001137C6" w:rsidRDefault="000E5699" w:rsidP="001137C6">
      <w:pPr>
        <w:pStyle w:val="af9"/>
        <w:jc w:val="both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3294" w14:textId="3E308360" w:rsidR="000E5699" w:rsidRDefault="000E5699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0E5699" w:rsidRDefault="000E569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AC4A4" w14:textId="662CDCA1" w:rsidR="000E5699" w:rsidRDefault="000E5699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E79AB">
      <w:rPr>
        <w:rStyle w:val="ab"/>
        <w:noProof/>
      </w:rPr>
      <w:t>13</w:t>
    </w:r>
    <w:r>
      <w:rPr>
        <w:rStyle w:val="ab"/>
      </w:rPr>
      <w:fldChar w:fldCharType="end"/>
    </w:r>
  </w:p>
  <w:p w14:paraId="09CE43C6" w14:textId="77777777" w:rsidR="000E5699" w:rsidRDefault="000E569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925D7" w14:textId="284019F5" w:rsidR="000E5699" w:rsidRDefault="000E569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3"/>
  </w:num>
  <w:num w:numId="17">
    <w:abstractNumId w:val="4"/>
  </w:num>
  <w:num w:numId="18">
    <w:abstractNumId w:val="1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documentProtection w:edit="readOnly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44D5"/>
    <w:rsid w:val="00004A91"/>
    <w:rsid w:val="00006EA7"/>
    <w:rsid w:val="000101B2"/>
    <w:rsid w:val="00013616"/>
    <w:rsid w:val="00013656"/>
    <w:rsid w:val="0001470B"/>
    <w:rsid w:val="000153D8"/>
    <w:rsid w:val="000159F7"/>
    <w:rsid w:val="0001618E"/>
    <w:rsid w:val="0001770D"/>
    <w:rsid w:val="00023B92"/>
    <w:rsid w:val="00025368"/>
    <w:rsid w:val="0002580D"/>
    <w:rsid w:val="00025F4B"/>
    <w:rsid w:val="00026754"/>
    <w:rsid w:val="000269D9"/>
    <w:rsid w:val="0003072D"/>
    <w:rsid w:val="000317D3"/>
    <w:rsid w:val="00031E54"/>
    <w:rsid w:val="00034544"/>
    <w:rsid w:val="00036040"/>
    <w:rsid w:val="00036D2D"/>
    <w:rsid w:val="00036EE4"/>
    <w:rsid w:val="00037014"/>
    <w:rsid w:val="000436F3"/>
    <w:rsid w:val="00044980"/>
    <w:rsid w:val="00045478"/>
    <w:rsid w:val="000457FE"/>
    <w:rsid w:val="00050915"/>
    <w:rsid w:val="0005161B"/>
    <w:rsid w:val="00052864"/>
    <w:rsid w:val="0005413E"/>
    <w:rsid w:val="000547A6"/>
    <w:rsid w:val="00054CCD"/>
    <w:rsid w:val="00061C28"/>
    <w:rsid w:val="00062E6C"/>
    <w:rsid w:val="00063F2D"/>
    <w:rsid w:val="0006551B"/>
    <w:rsid w:val="00066EBF"/>
    <w:rsid w:val="000674E2"/>
    <w:rsid w:val="000704D7"/>
    <w:rsid w:val="00070E0E"/>
    <w:rsid w:val="00073A47"/>
    <w:rsid w:val="00074D22"/>
    <w:rsid w:val="00075670"/>
    <w:rsid w:val="000757FA"/>
    <w:rsid w:val="00077C0B"/>
    <w:rsid w:val="0008104E"/>
    <w:rsid w:val="000819E0"/>
    <w:rsid w:val="000833F2"/>
    <w:rsid w:val="00083740"/>
    <w:rsid w:val="0008628A"/>
    <w:rsid w:val="000874B5"/>
    <w:rsid w:val="00087549"/>
    <w:rsid w:val="00090759"/>
    <w:rsid w:val="00090DBF"/>
    <w:rsid w:val="000931AD"/>
    <w:rsid w:val="000951A8"/>
    <w:rsid w:val="000A23EE"/>
    <w:rsid w:val="000A34B8"/>
    <w:rsid w:val="000A487A"/>
    <w:rsid w:val="000A4B69"/>
    <w:rsid w:val="000A5242"/>
    <w:rsid w:val="000A734F"/>
    <w:rsid w:val="000B169D"/>
    <w:rsid w:val="000B21E4"/>
    <w:rsid w:val="000B25C7"/>
    <w:rsid w:val="000B331C"/>
    <w:rsid w:val="000B4C9F"/>
    <w:rsid w:val="000B5339"/>
    <w:rsid w:val="000B55C7"/>
    <w:rsid w:val="000C0311"/>
    <w:rsid w:val="000C2BA9"/>
    <w:rsid w:val="000C4966"/>
    <w:rsid w:val="000C5561"/>
    <w:rsid w:val="000C70EC"/>
    <w:rsid w:val="000D21D0"/>
    <w:rsid w:val="000D2C8C"/>
    <w:rsid w:val="000D2F82"/>
    <w:rsid w:val="000D504C"/>
    <w:rsid w:val="000E2287"/>
    <w:rsid w:val="000E50D9"/>
    <w:rsid w:val="000E5699"/>
    <w:rsid w:val="000E57F8"/>
    <w:rsid w:val="000E618C"/>
    <w:rsid w:val="000E6E49"/>
    <w:rsid w:val="000E725C"/>
    <w:rsid w:val="000F19EE"/>
    <w:rsid w:val="000F1F38"/>
    <w:rsid w:val="000F2848"/>
    <w:rsid w:val="000F2A52"/>
    <w:rsid w:val="000F2F5D"/>
    <w:rsid w:val="00100A82"/>
    <w:rsid w:val="0010225A"/>
    <w:rsid w:val="00106F94"/>
    <w:rsid w:val="00107DAD"/>
    <w:rsid w:val="00110F34"/>
    <w:rsid w:val="00112BA4"/>
    <w:rsid w:val="001137C6"/>
    <w:rsid w:val="00113BB4"/>
    <w:rsid w:val="00113F61"/>
    <w:rsid w:val="001166F4"/>
    <w:rsid w:val="00116846"/>
    <w:rsid w:val="001170F5"/>
    <w:rsid w:val="0012200A"/>
    <w:rsid w:val="00124900"/>
    <w:rsid w:val="00131022"/>
    <w:rsid w:val="001311DA"/>
    <w:rsid w:val="00132414"/>
    <w:rsid w:val="00133880"/>
    <w:rsid w:val="00136731"/>
    <w:rsid w:val="001414C6"/>
    <w:rsid w:val="00142A8F"/>
    <w:rsid w:val="00143F4A"/>
    <w:rsid w:val="00143F61"/>
    <w:rsid w:val="00144A8C"/>
    <w:rsid w:val="00144E8D"/>
    <w:rsid w:val="00145BF6"/>
    <w:rsid w:val="00146738"/>
    <w:rsid w:val="00146A52"/>
    <w:rsid w:val="001472FB"/>
    <w:rsid w:val="0015034D"/>
    <w:rsid w:val="00154060"/>
    <w:rsid w:val="001550B6"/>
    <w:rsid w:val="00157869"/>
    <w:rsid w:val="00160600"/>
    <w:rsid w:val="00160B81"/>
    <w:rsid w:val="00161A93"/>
    <w:rsid w:val="00161CAD"/>
    <w:rsid w:val="00163D2E"/>
    <w:rsid w:val="00164A75"/>
    <w:rsid w:val="00165B89"/>
    <w:rsid w:val="0016687E"/>
    <w:rsid w:val="00166A98"/>
    <w:rsid w:val="0016786C"/>
    <w:rsid w:val="00167CB1"/>
    <w:rsid w:val="001736C2"/>
    <w:rsid w:val="001763FF"/>
    <w:rsid w:val="00177549"/>
    <w:rsid w:val="0018052C"/>
    <w:rsid w:val="0018251D"/>
    <w:rsid w:val="00182B19"/>
    <w:rsid w:val="00183E93"/>
    <w:rsid w:val="0018567B"/>
    <w:rsid w:val="00191066"/>
    <w:rsid w:val="0019369F"/>
    <w:rsid w:val="00193956"/>
    <w:rsid w:val="0019476A"/>
    <w:rsid w:val="001958CD"/>
    <w:rsid w:val="001974BA"/>
    <w:rsid w:val="00197638"/>
    <w:rsid w:val="00197822"/>
    <w:rsid w:val="001A02F3"/>
    <w:rsid w:val="001A0B47"/>
    <w:rsid w:val="001A18A4"/>
    <w:rsid w:val="001A3A6C"/>
    <w:rsid w:val="001B17D1"/>
    <w:rsid w:val="001B3770"/>
    <w:rsid w:val="001B4AA5"/>
    <w:rsid w:val="001B5543"/>
    <w:rsid w:val="001B5CF7"/>
    <w:rsid w:val="001B630D"/>
    <w:rsid w:val="001B7FEC"/>
    <w:rsid w:val="001C0C37"/>
    <w:rsid w:val="001C1CD0"/>
    <w:rsid w:val="001C29A0"/>
    <w:rsid w:val="001C377F"/>
    <w:rsid w:val="001D1223"/>
    <w:rsid w:val="001D1631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5BF"/>
    <w:rsid w:val="001F1E6E"/>
    <w:rsid w:val="00200722"/>
    <w:rsid w:val="002017B0"/>
    <w:rsid w:val="00204474"/>
    <w:rsid w:val="00210642"/>
    <w:rsid w:val="00210E12"/>
    <w:rsid w:val="002114E1"/>
    <w:rsid w:val="00212846"/>
    <w:rsid w:val="00213C24"/>
    <w:rsid w:val="0021435C"/>
    <w:rsid w:val="00214BE6"/>
    <w:rsid w:val="002162CF"/>
    <w:rsid w:val="00217C67"/>
    <w:rsid w:val="0022064B"/>
    <w:rsid w:val="00221979"/>
    <w:rsid w:val="00221CC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471A8"/>
    <w:rsid w:val="0025004B"/>
    <w:rsid w:val="00250972"/>
    <w:rsid w:val="00252EFE"/>
    <w:rsid w:val="002539BC"/>
    <w:rsid w:val="002575D0"/>
    <w:rsid w:val="00260606"/>
    <w:rsid w:val="00262ADC"/>
    <w:rsid w:val="0026385D"/>
    <w:rsid w:val="00264C9D"/>
    <w:rsid w:val="0026558E"/>
    <w:rsid w:val="0026617C"/>
    <w:rsid w:val="0026794B"/>
    <w:rsid w:val="00272164"/>
    <w:rsid w:val="00272828"/>
    <w:rsid w:val="00272C35"/>
    <w:rsid w:val="002739DE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5C12"/>
    <w:rsid w:val="00296B61"/>
    <w:rsid w:val="00297075"/>
    <w:rsid w:val="002970BB"/>
    <w:rsid w:val="002974C4"/>
    <w:rsid w:val="002A0C4C"/>
    <w:rsid w:val="002A1C84"/>
    <w:rsid w:val="002A47BF"/>
    <w:rsid w:val="002A595F"/>
    <w:rsid w:val="002A6452"/>
    <w:rsid w:val="002A6B04"/>
    <w:rsid w:val="002A7AA7"/>
    <w:rsid w:val="002B0D28"/>
    <w:rsid w:val="002B1858"/>
    <w:rsid w:val="002B2850"/>
    <w:rsid w:val="002B2B2C"/>
    <w:rsid w:val="002B2C38"/>
    <w:rsid w:val="002B2DCB"/>
    <w:rsid w:val="002B343F"/>
    <w:rsid w:val="002B360C"/>
    <w:rsid w:val="002B7ACB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0FE"/>
    <w:rsid w:val="002F0DDD"/>
    <w:rsid w:val="002F162B"/>
    <w:rsid w:val="002F1873"/>
    <w:rsid w:val="002F365B"/>
    <w:rsid w:val="002F4833"/>
    <w:rsid w:val="002F6D2F"/>
    <w:rsid w:val="002F7E49"/>
    <w:rsid w:val="002F7FCF"/>
    <w:rsid w:val="003011C0"/>
    <w:rsid w:val="00305C54"/>
    <w:rsid w:val="003107D9"/>
    <w:rsid w:val="003118EB"/>
    <w:rsid w:val="00311C2B"/>
    <w:rsid w:val="003126E7"/>
    <w:rsid w:val="00314ED0"/>
    <w:rsid w:val="00320DDD"/>
    <w:rsid w:val="00321A56"/>
    <w:rsid w:val="00323276"/>
    <w:rsid w:val="00324CA2"/>
    <w:rsid w:val="003270DC"/>
    <w:rsid w:val="00334722"/>
    <w:rsid w:val="00340207"/>
    <w:rsid w:val="00341328"/>
    <w:rsid w:val="00342F19"/>
    <w:rsid w:val="00343431"/>
    <w:rsid w:val="00343929"/>
    <w:rsid w:val="00344527"/>
    <w:rsid w:val="00351C51"/>
    <w:rsid w:val="003531C2"/>
    <w:rsid w:val="003536E7"/>
    <w:rsid w:val="003560D5"/>
    <w:rsid w:val="0035723E"/>
    <w:rsid w:val="00360967"/>
    <w:rsid w:val="003626C5"/>
    <w:rsid w:val="00364065"/>
    <w:rsid w:val="00365175"/>
    <w:rsid w:val="0036693D"/>
    <w:rsid w:val="00366CAA"/>
    <w:rsid w:val="003670AA"/>
    <w:rsid w:val="003702D3"/>
    <w:rsid w:val="003718FC"/>
    <w:rsid w:val="00371CB2"/>
    <w:rsid w:val="003727C7"/>
    <w:rsid w:val="00374E04"/>
    <w:rsid w:val="00375998"/>
    <w:rsid w:val="00375CA2"/>
    <w:rsid w:val="003817F6"/>
    <w:rsid w:val="00382F25"/>
    <w:rsid w:val="00384D5C"/>
    <w:rsid w:val="00385B6F"/>
    <w:rsid w:val="00386860"/>
    <w:rsid w:val="00386DAD"/>
    <w:rsid w:val="0038772A"/>
    <w:rsid w:val="0039062A"/>
    <w:rsid w:val="00391875"/>
    <w:rsid w:val="00392A27"/>
    <w:rsid w:val="003947DA"/>
    <w:rsid w:val="003A2F64"/>
    <w:rsid w:val="003A3338"/>
    <w:rsid w:val="003A57C1"/>
    <w:rsid w:val="003A5C03"/>
    <w:rsid w:val="003A5E9D"/>
    <w:rsid w:val="003A724E"/>
    <w:rsid w:val="003A7AB9"/>
    <w:rsid w:val="003A7CA5"/>
    <w:rsid w:val="003B0383"/>
    <w:rsid w:val="003B2813"/>
    <w:rsid w:val="003B5DC8"/>
    <w:rsid w:val="003B6C1D"/>
    <w:rsid w:val="003B7675"/>
    <w:rsid w:val="003C026E"/>
    <w:rsid w:val="003C30B3"/>
    <w:rsid w:val="003C36B5"/>
    <w:rsid w:val="003C3CCA"/>
    <w:rsid w:val="003C3D0D"/>
    <w:rsid w:val="003C498D"/>
    <w:rsid w:val="003C4E37"/>
    <w:rsid w:val="003C5C23"/>
    <w:rsid w:val="003D3269"/>
    <w:rsid w:val="003D4B78"/>
    <w:rsid w:val="003D5FB9"/>
    <w:rsid w:val="003E0407"/>
    <w:rsid w:val="003E18FB"/>
    <w:rsid w:val="003E1CD8"/>
    <w:rsid w:val="003E25DC"/>
    <w:rsid w:val="003E3BF9"/>
    <w:rsid w:val="003E3CC0"/>
    <w:rsid w:val="003E3DD6"/>
    <w:rsid w:val="003E5A5D"/>
    <w:rsid w:val="003F4AA4"/>
    <w:rsid w:val="003F545B"/>
    <w:rsid w:val="003F5667"/>
    <w:rsid w:val="00400982"/>
    <w:rsid w:val="00401459"/>
    <w:rsid w:val="004049AD"/>
    <w:rsid w:val="00411807"/>
    <w:rsid w:val="00411936"/>
    <w:rsid w:val="00411EC6"/>
    <w:rsid w:val="0041275C"/>
    <w:rsid w:val="00414929"/>
    <w:rsid w:val="0041679F"/>
    <w:rsid w:val="004171AA"/>
    <w:rsid w:val="0041780F"/>
    <w:rsid w:val="004206B4"/>
    <w:rsid w:val="0042752A"/>
    <w:rsid w:val="0043050A"/>
    <w:rsid w:val="00430939"/>
    <w:rsid w:val="00431494"/>
    <w:rsid w:val="00431D02"/>
    <w:rsid w:val="004322EE"/>
    <w:rsid w:val="00432F59"/>
    <w:rsid w:val="00435D24"/>
    <w:rsid w:val="004420EF"/>
    <w:rsid w:val="00442193"/>
    <w:rsid w:val="0044337E"/>
    <w:rsid w:val="0044565C"/>
    <w:rsid w:val="00445984"/>
    <w:rsid w:val="00445DC9"/>
    <w:rsid w:val="00446BDD"/>
    <w:rsid w:val="00447433"/>
    <w:rsid w:val="00452A1A"/>
    <w:rsid w:val="00452B46"/>
    <w:rsid w:val="00452DC2"/>
    <w:rsid w:val="00455BD4"/>
    <w:rsid w:val="004572A6"/>
    <w:rsid w:val="00457769"/>
    <w:rsid w:val="00457D7A"/>
    <w:rsid w:val="00460214"/>
    <w:rsid w:val="00461A54"/>
    <w:rsid w:val="00463ECE"/>
    <w:rsid w:val="00466C3A"/>
    <w:rsid w:val="00470C6B"/>
    <w:rsid w:val="00470E01"/>
    <w:rsid w:val="00472341"/>
    <w:rsid w:val="00472E8E"/>
    <w:rsid w:val="004731D0"/>
    <w:rsid w:val="0047374A"/>
    <w:rsid w:val="004738A3"/>
    <w:rsid w:val="00476380"/>
    <w:rsid w:val="00476D63"/>
    <w:rsid w:val="004810DC"/>
    <w:rsid w:val="00481F62"/>
    <w:rsid w:val="00482193"/>
    <w:rsid w:val="00483507"/>
    <w:rsid w:val="004852CA"/>
    <w:rsid w:val="00487B23"/>
    <w:rsid w:val="00493B24"/>
    <w:rsid w:val="00494A81"/>
    <w:rsid w:val="00497009"/>
    <w:rsid w:val="00497CF4"/>
    <w:rsid w:val="004A19B3"/>
    <w:rsid w:val="004A1EA2"/>
    <w:rsid w:val="004A5262"/>
    <w:rsid w:val="004A6AE1"/>
    <w:rsid w:val="004A6F5E"/>
    <w:rsid w:val="004A7317"/>
    <w:rsid w:val="004A7507"/>
    <w:rsid w:val="004B0796"/>
    <w:rsid w:val="004B312A"/>
    <w:rsid w:val="004B352E"/>
    <w:rsid w:val="004B3BE4"/>
    <w:rsid w:val="004B4770"/>
    <w:rsid w:val="004C0313"/>
    <w:rsid w:val="004C2A7B"/>
    <w:rsid w:val="004C333E"/>
    <w:rsid w:val="004C5205"/>
    <w:rsid w:val="004C5307"/>
    <w:rsid w:val="004D085D"/>
    <w:rsid w:val="004D42A5"/>
    <w:rsid w:val="004D54A7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5896"/>
    <w:rsid w:val="004E641D"/>
    <w:rsid w:val="004E7471"/>
    <w:rsid w:val="004E7509"/>
    <w:rsid w:val="004E7B52"/>
    <w:rsid w:val="004E7E8B"/>
    <w:rsid w:val="004F02F3"/>
    <w:rsid w:val="004F0A26"/>
    <w:rsid w:val="004F0BF4"/>
    <w:rsid w:val="004F0F41"/>
    <w:rsid w:val="004F1D3D"/>
    <w:rsid w:val="004F30DD"/>
    <w:rsid w:val="004F3B87"/>
    <w:rsid w:val="004F3FF4"/>
    <w:rsid w:val="004F4272"/>
    <w:rsid w:val="004F4E1F"/>
    <w:rsid w:val="004F6F39"/>
    <w:rsid w:val="00502FA5"/>
    <w:rsid w:val="00503377"/>
    <w:rsid w:val="00503CCF"/>
    <w:rsid w:val="00512092"/>
    <w:rsid w:val="00513F87"/>
    <w:rsid w:val="0051738B"/>
    <w:rsid w:val="00517D0C"/>
    <w:rsid w:val="0052336C"/>
    <w:rsid w:val="00524863"/>
    <w:rsid w:val="00524AD9"/>
    <w:rsid w:val="00525042"/>
    <w:rsid w:val="0052722F"/>
    <w:rsid w:val="0052780D"/>
    <w:rsid w:val="00530445"/>
    <w:rsid w:val="005314BA"/>
    <w:rsid w:val="00532C15"/>
    <w:rsid w:val="00533EE6"/>
    <w:rsid w:val="00535C56"/>
    <w:rsid w:val="00536493"/>
    <w:rsid w:val="00536E54"/>
    <w:rsid w:val="0053744B"/>
    <w:rsid w:val="005378FC"/>
    <w:rsid w:val="0054108A"/>
    <w:rsid w:val="0054245A"/>
    <w:rsid w:val="005431B6"/>
    <w:rsid w:val="00543377"/>
    <w:rsid w:val="005448C7"/>
    <w:rsid w:val="00546A58"/>
    <w:rsid w:val="0054746C"/>
    <w:rsid w:val="005508A8"/>
    <w:rsid w:val="00551D39"/>
    <w:rsid w:val="00552140"/>
    <w:rsid w:val="00552F10"/>
    <w:rsid w:val="00554E9F"/>
    <w:rsid w:val="00555FFC"/>
    <w:rsid w:val="0055743B"/>
    <w:rsid w:val="00562B04"/>
    <w:rsid w:val="00563AFE"/>
    <w:rsid w:val="00564022"/>
    <w:rsid w:val="00564487"/>
    <w:rsid w:val="0056723F"/>
    <w:rsid w:val="005718C9"/>
    <w:rsid w:val="0057591A"/>
    <w:rsid w:val="00575AA4"/>
    <w:rsid w:val="00576E5F"/>
    <w:rsid w:val="005771C5"/>
    <w:rsid w:val="005800D8"/>
    <w:rsid w:val="00584DD2"/>
    <w:rsid w:val="00585091"/>
    <w:rsid w:val="00585434"/>
    <w:rsid w:val="00585E8B"/>
    <w:rsid w:val="005905DF"/>
    <w:rsid w:val="00590627"/>
    <w:rsid w:val="00591044"/>
    <w:rsid w:val="0059138C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3D8F"/>
    <w:rsid w:val="005B418D"/>
    <w:rsid w:val="005B4CB2"/>
    <w:rsid w:val="005B5E99"/>
    <w:rsid w:val="005B7A5B"/>
    <w:rsid w:val="005C0AA9"/>
    <w:rsid w:val="005C4309"/>
    <w:rsid w:val="005C4DE6"/>
    <w:rsid w:val="005C6C27"/>
    <w:rsid w:val="005C6C2E"/>
    <w:rsid w:val="005C72B3"/>
    <w:rsid w:val="005C7916"/>
    <w:rsid w:val="005C7928"/>
    <w:rsid w:val="005C7CAD"/>
    <w:rsid w:val="005D1D96"/>
    <w:rsid w:val="005D2B44"/>
    <w:rsid w:val="005D41C5"/>
    <w:rsid w:val="005D64BA"/>
    <w:rsid w:val="005D6E78"/>
    <w:rsid w:val="005E01E1"/>
    <w:rsid w:val="005E060E"/>
    <w:rsid w:val="005E4ADA"/>
    <w:rsid w:val="005E678B"/>
    <w:rsid w:val="005E6F60"/>
    <w:rsid w:val="005F1DD9"/>
    <w:rsid w:val="005F1F54"/>
    <w:rsid w:val="005F388C"/>
    <w:rsid w:val="005F5011"/>
    <w:rsid w:val="00600141"/>
    <w:rsid w:val="006006FA"/>
    <w:rsid w:val="006016E0"/>
    <w:rsid w:val="0060231E"/>
    <w:rsid w:val="006025F7"/>
    <w:rsid w:val="006033B7"/>
    <w:rsid w:val="00604F7F"/>
    <w:rsid w:val="006054FA"/>
    <w:rsid w:val="006075DC"/>
    <w:rsid w:val="0061011E"/>
    <w:rsid w:val="006111D8"/>
    <w:rsid w:val="0061284F"/>
    <w:rsid w:val="00612A29"/>
    <w:rsid w:val="00612BAE"/>
    <w:rsid w:val="00615E20"/>
    <w:rsid w:val="00616C8E"/>
    <w:rsid w:val="006173A5"/>
    <w:rsid w:val="0062550E"/>
    <w:rsid w:val="00625849"/>
    <w:rsid w:val="00626AA2"/>
    <w:rsid w:val="00634987"/>
    <w:rsid w:val="00641FC0"/>
    <w:rsid w:val="006423AA"/>
    <w:rsid w:val="0064392B"/>
    <w:rsid w:val="00643A3F"/>
    <w:rsid w:val="00645EB7"/>
    <w:rsid w:val="00652081"/>
    <w:rsid w:val="00652DFF"/>
    <w:rsid w:val="006578A7"/>
    <w:rsid w:val="00663CA0"/>
    <w:rsid w:val="00666336"/>
    <w:rsid w:val="0067020F"/>
    <w:rsid w:val="00671692"/>
    <w:rsid w:val="00671E46"/>
    <w:rsid w:val="00671E52"/>
    <w:rsid w:val="0067275A"/>
    <w:rsid w:val="006732C5"/>
    <w:rsid w:val="00673923"/>
    <w:rsid w:val="00673C20"/>
    <w:rsid w:val="00674FF3"/>
    <w:rsid w:val="006756FD"/>
    <w:rsid w:val="00675CC7"/>
    <w:rsid w:val="00676DC7"/>
    <w:rsid w:val="00677708"/>
    <w:rsid w:val="00681CD6"/>
    <w:rsid w:val="00684513"/>
    <w:rsid w:val="00686296"/>
    <w:rsid w:val="0068749F"/>
    <w:rsid w:val="006901C9"/>
    <w:rsid w:val="00690991"/>
    <w:rsid w:val="00691C0B"/>
    <w:rsid w:val="00693126"/>
    <w:rsid w:val="00693FBF"/>
    <w:rsid w:val="006942E8"/>
    <w:rsid w:val="006964E4"/>
    <w:rsid w:val="00696B6C"/>
    <w:rsid w:val="00696E1E"/>
    <w:rsid w:val="0069724A"/>
    <w:rsid w:val="0069789E"/>
    <w:rsid w:val="006A0741"/>
    <w:rsid w:val="006A086B"/>
    <w:rsid w:val="006A3A6E"/>
    <w:rsid w:val="006A71B5"/>
    <w:rsid w:val="006B22AC"/>
    <w:rsid w:val="006B4318"/>
    <w:rsid w:val="006B560A"/>
    <w:rsid w:val="006B60DE"/>
    <w:rsid w:val="006C0F0C"/>
    <w:rsid w:val="006C3C26"/>
    <w:rsid w:val="006C3D77"/>
    <w:rsid w:val="006C51A4"/>
    <w:rsid w:val="006C7DAF"/>
    <w:rsid w:val="006D006A"/>
    <w:rsid w:val="006D04B7"/>
    <w:rsid w:val="006D3493"/>
    <w:rsid w:val="006D511B"/>
    <w:rsid w:val="006D59AE"/>
    <w:rsid w:val="006E1ED7"/>
    <w:rsid w:val="006E2C97"/>
    <w:rsid w:val="006E2D27"/>
    <w:rsid w:val="006E3D19"/>
    <w:rsid w:val="006E48E0"/>
    <w:rsid w:val="006E7D18"/>
    <w:rsid w:val="006F07FF"/>
    <w:rsid w:val="006F3E77"/>
    <w:rsid w:val="006F3FED"/>
    <w:rsid w:val="006F4349"/>
    <w:rsid w:val="006F680B"/>
    <w:rsid w:val="00701BF1"/>
    <w:rsid w:val="00703881"/>
    <w:rsid w:val="00707ABF"/>
    <w:rsid w:val="00710AD5"/>
    <w:rsid w:val="007127A0"/>
    <w:rsid w:val="00713C16"/>
    <w:rsid w:val="007152BD"/>
    <w:rsid w:val="007171D4"/>
    <w:rsid w:val="0072093E"/>
    <w:rsid w:val="00722C69"/>
    <w:rsid w:val="00723190"/>
    <w:rsid w:val="007248CA"/>
    <w:rsid w:val="00725C84"/>
    <w:rsid w:val="00727134"/>
    <w:rsid w:val="0073090E"/>
    <w:rsid w:val="00733168"/>
    <w:rsid w:val="00733601"/>
    <w:rsid w:val="00736E27"/>
    <w:rsid w:val="007403EA"/>
    <w:rsid w:val="00743891"/>
    <w:rsid w:val="007441CE"/>
    <w:rsid w:val="0074423F"/>
    <w:rsid w:val="007449C1"/>
    <w:rsid w:val="00745BB0"/>
    <w:rsid w:val="007506E2"/>
    <w:rsid w:val="00752406"/>
    <w:rsid w:val="007527C1"/>
    <w:rsid w:val="0075544D"/>
    <w:rsid w:val="007601D8"/>
    <w:rsid w:val="007634C1"/>
    <w:rsid w:val="0076465C"/>
    <w:rsid w:val="00765F22"/>
    <w:rsid w:val="00774E46"/>
    <w:rsid w:val="00775151"/>
    <w:rsid w:val="00775860"/>
    <w:rsid w:val="007761A4"/>
    <w:rsid w:val="007768DA"/>
    <w:rsid w:val="00776EBF"/>
    <w:rsid w:val="00777408"/>
    <w:rsid w:val="007802F9"/>
    <w:rsid w:val="007813ED"/>
    <w:rsid w:val="00781D8A"/>
    <w:rsid w:val="00782F2F"/>
    <w:rsid w:val="00782FDD"/>
    <w:rsid w:val="0078460B"/>
    <w:rsid w:val="007849BD"/>
    <w:rsid w:val="0078502E"/>
    <w:rsid w:val="00786A9A"/>
    <w:rsid w:val="00786E11"/>
    <w:rsid w:val="0078717D"/>
    <w:rsid w:val="007873A9"/>
    <w:rsid w:val="00790DDF"/>
    <w:rsid w:val="007914FE"/>
    <w:rsid w:val="00792FF0"/>
    <w:rsid w:val="00793459"/>
    <w:rsid w:val="0079466A"/>
    <w:rsid w:val="00797BEF"/>
    <w:rsid w:val="007A04A0"/>
    <w:rsid w:val="007A2DED"/>
    <w:rsid w:val="007A3564"/>
    <w:rsid w:val="007A3651"/>
    <w:rsid w:val="007A5C7E"/>
    <w:rsid w:val="007B0CF7"/>
    <w:rsid w:val="007B41CA"/>
    <w:rsid w:val="007B4CBB"/>
    <w:rsid w:val="007B75DE"/>
    <w:rsid w:val="007B7643"/>
    <w:rsid w:val="007C0C40"/>
    <w:rsid w:val="007C122C"/>
    <w:rsid w:val="007C1A9B"/>
    <w:rsid w:val="007C2E32"/>
    <w:rsid w:val="007C39E6"/>
    <w:rsid w:val="007C6DFF"/>
    <w:rsid w:val="007D2151"/>
    <w:rsid w:val="007D3CD8"/>
    <w:rsid w:val="007D3D15"/>
    <w:rsid w:val="007D4111"/>
    <w:rsid w:val="007D4AE4"/>
    <w:rsid w:val="007E1028"/>
    <w:rsid w:val="007E1A96"/>
    <w:rsid w:val="007E1D25"/>
    <w:rsid w:val="007E2744"/>
    <w:rsid w:val="007F0DC1"/>
    <w:rsid w:val="007F22F2"/>
    <w:rsid w:val="007F2C62"/>
    <w:rsid w:val="007F507E"/>
    <w:rsid w:val="007F527A"/>
    <w:rsid w:val="007F66C2"/>
    <w:rsid w:val="007F683C"/>
    <w:rsid w:val="007F6C6F"/>
    <w:rsid w:val="008001A0"/>
    <w:rsid w:val="00801A06"/>
    <w:rsid w:val="00801CEF"/>
    <w:rsid w:val="00803148"/>
    <w:rsid w:val="008064EC"/>
    <w:rsid w:val="00806A4E"/>
    <w:rsid w:val="008109A5"/>
    <w:rsid w:val="00810AAD"/>
    <w:rsid w:val="00810ECC"/>
    <w:rsid w:val="00813256"/>
    <w:rsid w:val="0081423C"/>
    <w:rsid w:val="0081431C"/>
    <w:rsid w:val="00814907"/>
    <w:rsid w:val="00816292"/>
    <w:rsid w:val="00816B3A"/>
    <w:rsid w:val="00817D07"/>
    <w:rsid w:val="00817F91"/>
    <w:rsid w:val="00820E67"/>
    <w:rsid w:val="00825272"/>
    <w:rsid w:val="008256A4"/>
    <w:rsid w:val="00827879"/>
    <w:rsid w:val="00830CB0"/>
    <w:rsid w:val="00831063"/>
    <w:rsid w:val="008311AB"/>
    <w:rsid w:val="008318DE"/>
    <w:rsid w:val="00832257"/>
    <w:rsid w:val="00834400"/>
    <w:rsid w:val="0083571C"/>
    <w:rsid w:val="008370AC"/>
    <w:rsid w:val="008373CD"/>
    <w:rsid w:val="00840CC1"/>
    <w:rsid w:val="00842117"/>
    <w:rsid w:val="008423A3"/>
    <w:rsid w:val="00842EC9"/>
    <w:rsid w:val="00845EAB"/>
    <w:rsid w:val="0085473B"/>
    <w:rsid w:val="00856F99"/>
    <w:rsid w:val="00860AE3"/>
    <w:rsid w:val="008626EC"/>
    <w:rsid w:val="00863A3E"/>
    <w:rsid w:val="00865C47"/>
    <w:rsid w:val="0086610B"/>
    <w:rsid w:val="008662D4"/>
    <w:rsid w:val="00866FBC"/>
    <w:rsid w:val="00866FCA"/>
    <w:rsid w:val="008671B3"/>
    <w:rsid w:val="00873922"/>
    <w:rsid w:val="008745F4"/>
    <w:rsid w:val="008753E0"/>
    <w:rsid w:val="00877E95"/>
    <w:rsid w:val="00880647"/>
    <w:rsid w:val="008838F7"/>
    <w:rsid w:val="00884F60"/>
    <w:rsid w:val="00887C0F"/>
    <w:rsid w:val="00891820"/>
    <w:rsid w:val="0089300D"/>
    <w:rsid w:val="008A066B"/>
    <w:rsid w:val="008A407F"/>
    <w:rsid w:val="008A55F4"/>
    <w:rsid w:val="008A5867"/>
    <w:rsid w:val="008B02CC"/>
    <w:rsid w:val="008B065A"/>
    <w:rsid w:val="008B0A45"/>
    <w:rsid w:val="008B11E3"/>
    <w:rsid w:val="008B1754"/>
    <w:rsid w:val="008B4746"/>
    <w:rsid w:val="008B4BE1"/>
    <w:rsid w:val="008B58E2"/>
    <w:rsid w:val="008C273F"/>
    <w:rsid w:val="008C501D"/>
    <w:rsid w:val="008C505C"/>
    <w:rsid w:val="008C65D2"/>
    <w:rsid w:val="008C71D2"/>
    <w:rsid w:val="008C79B7"/>
    <w:rsid w:val="008D153A"/>
    <w:rsid w:val="008D17F3"/>
    <w:rsid w:val="008D2928"/>
    <w:rsid w:val="008D3E0B"/>
    <w:rsid w:val="008E12C5"/>
    <w:rsid w:val="008E21DB"/>
    <w:rsid w:val="008E2A0F"/>
    <w:rsid w:val="008E4701"/>
    <w:rsid w:val="008E7846"/>
    <w:rsid w:val="008F0528"/>
    <w:rsid w:val="008F0BE8"/>
    <w:rsid w:val="008F17D5"/>
    <w:rsid w:val="008F2AA7"/>
    <w:rsid w:val="008F2F18"/>
    <w:rsid w:val="008F3749"/>
    <w:rsid w:val="008F4760"/>
    <w:rsid w:val="008F6E14"/>
    <w:rsid w:val="009019EE"/>
    <w:rsid w:val="00903313"/>
    <w:rsid w:val="00905B59"/>
    <w:rsid w:val="00914F53"/>
    <w:rsid w:val="00915B35"/>
    <w:rsid w:val="009162D3"/>
    <w:rsid w:val="00920A66"/>
    <w:rsid w:val="009212B0"/>
    <w:rsid w:val="009223B1"/>
    <w:rsid w:val="009246A7"/>
    <w:rsid w:val="0093054A"/>
    <w:rsid w:val="00932ED5"/>
    <w:rsid w:val="00934E74"/>
    <w:rsid w:val="009354FE"/>
    <w:rsid w:val="00940946"/>
    <w:rsid w:val="0094120B"/>
    <w:rsid w:val="009414F6"/>
    <w:rsid w:val="0094263C"/>
    <w:rsid w:val="00943E98"/>
    <w:rsid w:val="00945625"/>
    <w:rsid w:val="00945D91"/>
    <w:rsid w:val="009460EE"/>
    <w:rsid w:val="00946622"/>
    <w:rsid w:val="009466D7"/>
    <w:rsid w:val="00950C2C"/>
    <w:rsid w:val="00953168"/>
    <w:rsid w:val="00953604"/>
    <w:rsid w:val="00955FEF"/>
    <w:rsid w:val="00956882"/>
    <w:rsid w:val="009571E8"/>
    <w:rsid w:val="00957DC1"/>
    <w:rsid w:val="00961E20"/>
    <w:rsid w:val="00961E29"/>
    <w:rsid w:val="00966D40"/>
    <w:rsid w:val="00972643"/>
    <w:rsid w:val="00973EF6"/>
    <w:rsid w:val="009741A3"/>
    <w:rsid w:val="00980384"/>
    <w:rsid w:val="00981E8F"/>
    <w:rsid w:val="00982D00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5349"/>
    <w:rsid w:val="009A7655"/>
    <w:rsid w:val="009B10DF"/>
    <w:rsid w:val="009B3448"/>
    <w:rsid w:val="009B4184"/>
    <w:rsid w:val="009B50AA"/>
    <w:rsid w:val="009B7726"/>
    <w:rsid w:val="009B782D"/>
    <w:rsid w:val="009B7EAF"/>
    <w:rsid w:val="009C1D95"/>
    <w:rsid w:val="009C20AD"/>
    <w:rsid w:val="009C20B6"/>
    <w:rsid w:val="009C51CB"/>
    <w:rsid w:val="009C7871"/>
    <w:rsid w:val="009D1A6E"/>
    <w:rsid w:val="009D27FF"/>
    <w:rsid w:val="009D2A97"/>
    <w:rsid w:val="009D3180"/>
    <w:rsid w:val="009D443D"/>
    <w:rsid w:val="009D6172"/>
    <w:rsid w:val="009D6557"/>
    <w:rsid w:val="009D6575"/>
    <w:rsid w:val="009D68D5"/>
    <w:rsid w:val="009D6AA7"/>
    <w:rsid w:val="009E0391"/>
    <w:rsid w:val="009E2A26"/>
    <w:rsid w:val="009E3CD5"/>
    <w:rsid w:val="009E6470"/>
    <w:rsid w:val="009E6C9D"/>
    <w:rsid w:val="009E78BB"/>
    <w:rsid w:val="009F0055"/>
    <w:rsid w:val="009F0736"/>
    <w:rsid w:val="009F2A5D"/>
    <w:rsid w:val="009F44EC"/>
    <w:rsid w:val="009F4C85"/>
    <w:rsid w:val="009F4DF3"/>
    <w:rsid w:val="00A00237"/>
    <w:rsid w:val="00A02EF1"/>
    <w:rsid w:val="00A03EA1"/>
    <w:rsid w:val="00A04E6A"/>
    <w:rsid w:val="00A051BA"/>
    <w:rsid w:val="00A05B80"/>
    <w:rsid w:val="00A05F3B"/>
    <w:rsid w:val="00A1028B"/>
    <w:rsid w:val="00A139A1"/>
    <w:rsid w:val="00A14508"/>
    <w:rsid w:val="00A153AF"/>
    <w:rsid w:val="00A17718"/>
    <w:rsid w:val="00A222AA"/>
    <w:rsid w:val="00A233C9"/>
    <w:rsid w:val="00A25DDE"/>
    <w:rsid w:val="00A26CC2"/>
    <w:rsid w:val="00A303CC"/>
    <w:rsid w:val="00A308E4"/>
    <w:rsid w:val="00A32DDA"/>
    <w:rsid w:val="00A32F6A"/>
    <w:rsid w:val="00A333CA"/>
    <w:rsid w:val="00A33DCA"/>
    <w:rsid w:val="00A34A7F"/>
    <w:rsid w:val="00A36916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0CD7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1AF6"/>
    <w:rsid w:val="00A736AF"/>
    <w:rsid w:val="00A755D6"/>
    <w:rsid w:val="00A772BD"/>
    <w:rsid w:val="00A8007B"/>
    <w:rsid w:val="00A801D4"/>
    <w:rsid w:val="00A813FE"/>
    <w:rsid w:val="00A83DA3"/>
    <w:rsid w:val="00A90292"/>
    <w:rsid w:val="00A92BC7"/>
    <w:rsid w:val="00A951ED"/>
    <w:rsid w:val="00A960D4"/>
    <w:rsid w:val="00A965D0"/>
    <w:rsid w:val="00A96E81"/>
    <w:rsid w:val="00AA1A05"/>
    <w:rsid w:val="00AA29E0"/>
    <w:rsid w:val="00AA331D"/>
    <w:rsid w:val="00AA52CB"/>
    <w:rsid w:val="00AA65A1"/>
    <w:rsid w:val="00AA7967"/>
    <w:rsid w:val="00AB0DC0"/>
    <w:rsid w:val="00AB10C8"/>
    <w:rsid w:val="00AB193C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2DE6"/>
    <w:rsid w:val="00AE3402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0581"/>
    <w:rsid w:val="00B20EC0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5051"/>
    <w:rsid w:val="00B46940"/>
    <w:rsid w:val="00B46D28"/>
    <w:rsid w:val="00B4700E"/>
    <w:rsid w:val="00B47B8D"/>
    <w:rsid w:val="00B50203"/>
    <w:rsid w:val="00B5038B"/>
    <w:rsid w:val="00B50C27"/>
    <w:rsid w:val="00B52474"/>
    <w:rsid w:val="00B52F29"/>
    <w:rsid w:val="00B53523"/>
    <w:rsid w:val="00B54AB1"/>
    <w:rsid w:val="00B56FD4"/>
    <w:rsid w:val="00B64624"/>
    <w:rsid w:val="00B67B68"/>
    <w:rsid w:val="00B7064F"/>
    <w:rsid w:val="00B76150"/>
    <w:rsid w:val="00B76271"/>
    <w:rsid w:val="00B82677"/>
    <w:rsid w:val="00B869D2"/>
    <w:rsid w:val="00B9214C"/>
    <w:rsid w:val="00B92907"/>
    <w:rsid w:val="00B959A2"/>
    <w:rsid w:val="00B95E29"/>
    <w:rsid w:val="00B9728F"/>
    <w:rsid w:val="00BA14BF"/>
    <w:rsid w:val="00BA24BD"/>
    <w:rsid w:val="00BA2A4A"/>
    <w:rsid w:val="00BA410B"/>
    <w:rsid w:val="00BA4827"/>
    <w:rsid w:val="00BA57D7"/>
    <w:rsid w:val="00BA65AD"/>
    <w:rsid w:val="00BB02A9"/>
    <w:rsid w:val="00BB13A5"/>
    <w:rsid w:val="00BB2937"/>
    <w:rsid w:val="00BB3DF7"/>
    <w:rsid w:val="00BB45AB"/>
    <w:rsid w:val="00BB60C1"/>
    <w:rsid w:val="00BB73E4"/>
    <w:rsid w:val="00BC2406"/>
    <w:rsid w:val="00BC3684"/>
    <w:rsid w:val="00BC5182"/>
    <w:rsid w:val="00BD3F59"/>
    <w:rsid w:val="00BD62E7"/>
    <w:rsid w:val="00BD7424"/>
    <w:rsid w:val="00BE00B4"/>
    <w:rsid w:val="00BE14C6"/>
    <w:rsid w:val="00BF1026"/>
    <w:rsid w:val="00BF1135"/>
    <w:rsid w:val="00BF1682"/>
    <w:rsid w:val="00BF1785"/>
    <w:rsid w:val="00BF1AA9"/>
    <w:rsid w:val="00BF24B4"/>
    <w:rsid w:val="00BF2D3D"/>
    <w:rsid w:val="00BF3B39"/>
    <w:rsid w:val="00BF4E85"/>
    <w:rsid w:val="00BF6E6C"/>
    <w:rsid w:val="00BF7936"/>
    <w:rsid w:val="00C011D5"/>
    <w:rsid w:val="00C01A68"/>
    <w:rsid w:val="00C01DCD"/>
    <w:rsid w:val="00C02E03"/>
    <w:rsid w:val="00C034A4"/>
    <w:rsid w:val="00C03A48"/>
    <w:rsid w:val="00C03D5E"/>
    <w:rsid w:val="00C07BFC"/>
    <w:rsid w:val="00C138D3"/>
    <w:rsid w:val="00C13A3C"/>
    <w:rsid w:val="00C153C9"/>
    <w:rsid w:val="00C16CB0"/>
    <w:rsid w:val="00C17016"/>
    <w:rsid w:val="00C171C6"/>
    <w:rsid w:val="00C21DFF"/>
    <w:rsid w:val="00C226A6"/>
    <w:rsid w:val="00C240E5"/>
    <w:rsid w:val="00C31A69"/>
    <w:rsid w:val="00C31CAD"/>
    <w:rsid w:val="00C32329"/>
    <w:rsid w:val="00C32A62"/>
    <w:rsid w:val="00C3565E"/>
    <w:rsid w:val="00C3613C"/>
    <w:rsid w:val="00C378EE"/>
    <w:rsid w:val="00C413DB"/>
    <w:rsid w:val="00C42047"/>
    <w:rsid w:val="00C42D3E"/>
    <w:rsid w:val="00C44D2F"/>
    <w:rsid w:val="00C44D91"/>
    <w:rsid w:val="00C46727"/>
    <w:rsid w:val="00C46A24"/>
    <w:rsid w:val="00C46E2A"/>
    <w:rsid w:val="00C51E63"/>
    <w:rsid w:val="00C526CE"/>
    <w:rsid w:val="00C53070"/>
    <w:rsid w:val="00C537A2"/>
    <w:rsid w:val="00C54952"/>
    <w:rsid w:val="00C5597C"/>
    <w:rsid w:val="00C559E5"/>
    <w:rsid w:val="00C56B1C"/>
    <w:rsid w:val="00C57197"/>
    <w:rsid w:val="00C60027"/>
    <w:rsid w:val="00C60CB3"/>
    <w:rsid w:val="00C63565"/>
    <w:rsid w:val="00C647FC"/>
    <w:rsid w:val="00C6484B"/>
    <w:rsid w:val="00C65320"/>
    <w:rsid w:val="00C6557D"/>
    <w:rsid w:val="00C67544"/>
    <w:rsid w:val="00C70274"/>
    <w:rsid w:val="00C705F8"/>
    <w:rsid w:val="00C7085B"/>
    <w:rsid w:val="00C70A11"/>
    <w:rsid w:val="00C71602"/>
    <w:rsid w:val="00C73335"/>
    <w:rsid w:val="00C73D78"/>
    <w:rsid w:val="00C7439E"/>
    <w:rsid w:val="00C749A4"/>
    <w:rsid w:val="00C75C7A"/>
    <w:rsid w:val="00C76893"/>
    <w:rsid w:val="00C77225"/>
    <w:rsid w:val="00C77D73"/>
    <w:rsid w:val="00C812C3"/>
    <w:rsid w:val="00C82D70"/>
    <w:rsid w:val="00C8366B"/>
    <w:rsid w:val="00C84679"/>
    <w:rsid w:val="00C91106"/>
    <w:rsid w:val="00C9192B"/>
    <w:rsid w:val="00C95858"/>
    <w:rsid w:val="00C9656D"/>
    <w:rsid w:val="00C96682"/>
    <w:rsid w:val="00C972A5"/>
    <w:rsid w:val="00C97F07"/>
    <w:rsid w:val="00CA02B3"/>
    <w:rsid w:val="00CA27AE"/>
    <w:rsid w:val="00CA2C48"/>
    <w:rsid w:val="00CA37E3"/>
    <w:rsid w:val="00CA48B5"/>
    <w:rsid w:val="00CA5ED6"/>
    <w:rsid w:val="00CA7B18"/>
    <w:rsid w:val="00CB052E"/>
    <w:rsid w:val="00CB0E02"/>
    <w:rsid w:val="00CB3C6F"/>
    <w:rsid w:val="00CB4B06"/>
    <w:rsid w:val="00CB79F4"/>
    <w:rsid w:val="00CC0302"/>
    <w:rsid w:val="00CC13F8"/>
    <w:rsid w:val="00CC17AF"/>
    <w:rsid w:val="00CC2584"/>
    <w:rsid w:val="00CD0066"/>
    <w:rsid w:val="00CD06F3"/>
    <w:rsid w:val="00CD1D32"/>
    <w:rsid w:val="00CD1DF0"/>
    <w:rsid w:val="00CD3B95"/>
    <w:rsid w:val="00CD6592"/>
    <w:rsid w:val="00CE093A"/>
    <w:rsid w:val="00CE10AC"/>
    <w:rsid w:val="00CE138E"/>
    <w:rsid w:val="00CE18C2"/>
    <w:rsid w:val="00CE4395"/>
    <w:rsid w:val="00CE4A88"/>
    <w:rsid w:val="00CE6C56"/>
    <w:rsid w:val="00CE7AEC"/>
    <w:rsid w:val="00CE7BED"/>
    <w:rsid w:val="00CF0D83"/>
    <w:rsid w:val="00CF321D"/>
    <w:rsid w:val="00CF4A5F"/>
    <w:rsid w:val="00CF55DD"/>
    <w:rsid w:val="00CF6506"/>
    <w:rsid w:val="00D017F0"/>
    <w:rsid w:val="00D02459"/>
    <w:rsid w:val="00D07970"/>
    <w:rsid w:val="00D10596"/>
    <w:rsid w:val="00D1161B"/>
    <w:rsid w:val="00D15E71"/>
    <w:rsid w:val="00D21B46"/>
    <w:rsid w:val="00D22D98"/>
    <w:rsid w:val="00D24F63"/>
    <w:rsid w:val="00D25619"/>
    <w:rsid w:val="00D27698"/>
    <w:rsid w:val="00D327B7"/>
    <w:rsid w:val="00D3386F"/>
    <w:rsid w:val="00D343B0"/>
    <w:rsid w:val="00D3485D"/>
    <w:rsid w:val="00D37A73"/>
    <w:rsid w:val="00D37FF0"/>
    <w:rsid w:val="00D40C78"/>
    <w:rsid w:val="00D40CF5"/>
    <w:rsid w:val="00D41399"/>
    <w:rsid w:val="00D4465C"/>
    <w:rsid w:val="00D51B52"/>
    <w:rsid w:val="00D51E0E"/>
    <w:rsid w:val="00D53478"/>
    <w:rsid w:val="00D53F31"/>
    <w:rsid w:val="00D60000"/>
    <w:rsid w:val="00D611BD"/>
    <w:rsid w:val="00D63521"/>
    <w:rsid w:val="00D64363"/>
    <w:rsid w:val="00D64B76"/>
    <w:rsid w:val="00D668B8"/>
    <w:rsid w:val="00D707A4"/>
    <w:rsid w:val="00D70EDB"/>
    <w:rsid w:val="00D73FA1"/>
    <w:rsid w:val="00D75426"/>
    <w:rsid w:val="00D76299"/>
    <w:rsid w:val="00D7687E"/>
    <w:rsid w:val="00D8085A"/>
    <w:rsid w:val="00D83CCF"/>
    <w:rsid w:val="00D84530"/>
    <w:rsid w:val="00D86BF9"/>
    <w:rsid w:val="00D91C28"/>
    <w:rsid w:val="00D93185"/>
    <w:rsid w:val="00D94373"/>
    <w:rsid w:val="00D9496A"/>
    <w:rsid w:val="00D94E6C"/>
    <w:rsid w:val="00DA0880"/>
    <w:rsid w:val="00DA3965"/>
    <w:rsid w:val="00DA3995"/>
    <w:rsid w:val="00DA4349"/>
    <w:rsid w:val="00DA4AC3"/>
    <w:rsid w:val="00DA7673"/>
    <w:rsid w:val="00DA7D05"/>
    <w:rsid w:val="00DA7D14"/>
    <w:rsid w:val="00DB1414"/>
    <w:rsid w:val="00DB182C"/>
    <w:rsid w:val="00DB1C7A"/>
    <w:rsid w:val="00DB365D"/>
    <w:rsid w:val="00DB559A"/>
    <w:rsid w:val="00DB5AD6"/>
    <w:rsid w:val="00DB70A8"/>
    <w:rsid w:val="00DB73DF"/>
    <w:rsid w:val="00DB7FB0"/>
    <w:rsid w:val="00DC1C0B"/>
    <w:rsid w:val="00DC46E4"/>
    <w:rsid w:val="00DC60EB"/>
    <w:rsid w:val="00DC7C11"/>
    <w:rsid w:val="00DC7EF4"/>
    <w:rsid w:val="00DD0965"/>
    <w:rsid w:val="00DD0E5D"/>
    <w:rsid w:val="00DD5910"/>
    <w:rsid w:val="00DD59FF"/>
    <w:rsid w:val="00DD72F8"/>
    <w:rsid w:val="00DD747A"/>
    <w:rsid w:val="00DE029D"/>
    <w:rsid w:val="00DE3BB7"/>
    <w:rsid w:val="00DE54A4"/>
    <w:rsid w:val="00DE6152"/>
    <w:rsid w:val="00DE745E"/>
    <w:rsid w:val="00DF0027"/>
    <w:rsid w:val="00DF0207"/>
    <w:rsid w:val="00DF0685"/>
    <w:rsid w:val="00DF0C26"/>
    <w:rsid w:val="00DF22A5"/>
    <w:rsid w:val="00DF2C0D"/>
    <w:rsid w:val="00DF37E1"/>
    <w:rsid w:val="00DF4447"/>
    <w:rsid w:val="00DF4586"/>
    <w:rsid w:val="00DF63C7"/>
    <w:rsid w:val="00E008CA"/>
    <w:rsid w:val="00E01242"/>
    <w:rsid w:val="00E01368"/>
    <w:rsid w:val="00E10E2E"/>
    <w:rsid w:val="00E1177B"/>
    <w:rsid w:val="00E15254"/>
    <w:rsid w:val="00E1606D"/>
    <w:rsid w:val="00E20B1A"/>
    <w:rsid w:val="00E22CAF"/>
    <w:rsid w:val="00E23083"/>
    <w:rsid w:val="00E2405B"/>
    <w:rsid w:val="00E2461A"/>
    <w:rsid w:val="00E313A9"/>
    <w:rsid w:val="00E338D5"/>
    <w:rsid w:val="00E35538"/>
    <w:rsid w:val="00E400D7"/>
    <w:rsid w:val="00E4107A"/>
    <w:rsid w:val="00E42766"/>
    <w:rsid w:val="00E44090"/>
    <w:rsid w:val="00E443D2"/>
    <w:rsid w:val="00E45E21"/>
    <w:rsid w:val="00E462BF"/>
    <w:rsid w:val="00E51F35"/>
    <w:rsid w:val="00E532A2"/>
    <w:rsid w:val="00E53C0F"/>
    <w:rsid w:val="00E5426F"/>
    <w:rsid w:val="00E54EEA"/>
    <w:rsid w:val="00E5638D"/>
    <w:rsid w:val="00E6013B"/>
    <w:rsid w:val="00E60778"/>
    <w:rsid w:val="00E63563"/>
    <w:rsid w:val="00E65536"/>
    <w:rsid w:val="00E65C86"/>
    <w:rsid w:val="00E66804"/>
    <w:rsid w:val="00E6742C"/>
    <w:rsid w:val="00E67C0E"/>
    <w:rsid w:val="00E7062B"/>
    <w:rsid w:val="00E716E2"/>
    <w:rsid w:val="00E74E98"/>
    <w:rsid w:val="00E74FF9"/>
    <w:rsid w:val="00E7502C"/>
    <w:rsid w:val="00E757AD"/>
    <w:rsid w:val="00E76D84"/>
    <w:rsid w:val="00E7748F"/>
    <w:rsid w:val="00E81559"/>
    <w:rsid w:val="00E8267A"/>
    <w:rsid w:val="00E830E0"/>
    <w:rsid w:val="00E83FAD"/>
    <w:rsid w:val="00E84196"/>
    <w:rsid w:val="00E846CF"/>
    <w:rsid w:val="00E85EAA"/>
    <w:rsid w:val="00E864AF"/>
    <w:rsid w:val="00E86758"/>
    <w:rsid w:val="00E86781"/>
    <w:rsid w:val="00E8682A"/>
    <w:rsid w:val="00E87853"/>
    <w:rsid w:val="00E87C48"/>
    <w:rsid w:val="00E9023F"/>
    <w:rsid w:val="00E90719"/>
    <w:rsid w:val="00E90ACE"/>
    <w:rsid w:val="00E90D4D"/>
    <w:rsid w:val="00E91D9B"/>
    <w:rsid w:val="00E93C3B"/>
    <w:rsid w:val="00E94695"/>
    <w:rsid w:val="00E948F0"/>
    <w:rsid w:val="00E95879"/>
    <w:rsid w:val="00EA2188"/>
    <w:rsid w:val="00EA5194"/>
    <w:rsid w:val="00EA58F4"/>
    <w:rsid w:val="00EA61F1"/>
    <w:rsid w:val="00EA79AB"/>
    <w:rsid w:val="00EB18F5"/>
    <w:rsid w:val="00EB1E2D"/>
    <w:rsid w:val="00EB2DF9"/>
    <w:rsid w:val="00EB35E5"/>
    <w:rsid w:val="00EB7CB5"/>
    <w:rsid w:val="00EC04BD"/>
    <w:rsid w:val="00EC0529"/>
    <w:rsid w:val="00EC1FAB"/>
    <w:rsid w:val="00EC5D89"/>
    <w:rsid w:val="00EC6F5F"/>
    <w:rsid w:val="00EC7342"/>
    <w:rsid w:val="00ED0B06"/>
    <w:rsid w:val="00ED0BA2"/>
    <w:rsid w:val="00ED1160"/>
    <w:rsid w:val="00ED1161"/>
    <w:rsid w:val="00ED2130"/>
    <w:rsid w:val="00ED22F4"/>
    <w:rsid w:val="00ED26D0"/>
    <w:rsid w:val="00ED586E"/>
    <w:rsid w:val="00ED7F72"/>
    <w:rsid w:val="00EE04A3"/>
    <w:rsid w:val="00EE0D96"/>
    <w:rsid w:val="00EE1079"/>
    <w:rsid w:val="00EE2229"/>
    <w:rsid w:val="00EE51FC"/>
    <w:rsid w:val="00EE534E"/>
    <w:rsid w:val="00EE67DD"/>
    <w:rsid w:val="00EE6A64"/>
    <w:rsid w:val="00EF09D6"/>
    <w:rsid w:val="00EF1620"/>
    <w:rsid w:val="00EF42B2"/>
    <w:rsid w:val="00EF448C"/>
    <w:rsid w:val="00EF4C71"/>
    <w:rsid w:val="00EF5413"/>
    <w:rsid w:val="00EF663B"/>
    <w:rsid w:val="00F00B2B"/>
    <w:rsid w:val="00F016ED"/>
    <w:rsid w:val="00F03970"/>
    <w:rsid w:val="00F0521F"/>
    <w:rsid w:val="00F05410"/>
    <w:rsid w:val="00F06BE0"/>
    <w:rsid w:val="00F11199"/>
    <w:rsid w:val="00F111D3"/>
    <w:rsid w:val="00F11949"/>
    <w:rsid w:val="00F1213A"/>
    <w:rsid w:val="00F12E0D"/>
    <w:rsid w:val="00F138AD"/>
    <w:rsid w:val="00F16DE8"/>
    <w:rsid w:val="00F171D1"/>
    <w:rsid w:val="00F20B65"/>
    <w:rsid w:val="00F20FD6"/>
    <w:rsid w:val="00F22990"/>
    <w:rsid w:val="00F235F7"/>
    <w:rsid w:val="00F23CCB"/>
    <w:rsid w:val="00F2502A"/>
    <w:rsid w:val="00F254CF"/>
    <w:rsid w:val="00F2591D"/>
    <w:rsid w:val="00F2619F"/>
    <w:rsid w:val="00F271B1"/>
    <w:rsid w:val="00F273A4"/>
    <w:rsid w:val="00F27990"/>
    <w:rsid w:val="00F27AA8"/>
    <w:rsid w:val="00F302DF"/>
    <w:rsid w:val="00F31C7F"/>
    <w:rsid w:val="00F323C8"/>
    <w:rsid w:val="00F32CFF"/>
    <w:rsid w:val="00F33963"/>
    <w:rsid w:val="00F3477B"/>
    <w:rsid w:val="00F34B63"/>
    <w:rsid w:val="00F36ED7"/>
    <w:rsid w:val="00F377FA"/>
    <w:rsid w:val="00F37C62"/>
    <w:rsid w:val="00F4016B"/>
    <w:rsid w:val="00F4111F"/>
    <w:rsid w:val="00F41D32"/>
    <w:rsid w:val="00F42280"/>
    <w:rsid w:val="00F42C5E"/>
    <w:rsid w:val="00F44F2E"/>
    <w:rsid w:val="00F46050"/>
    <w:rsid w:val="00F462EF"/>
    <w:rsid w:val="00F511B1"/>
    <w:rsid w:val="00F55D3F"/>
    <w:rsid w:val="00F57908"/>
    <w:rsid w:val="00F5796D"/>
    <w:rsid w:val="00F607E5"/>
    <w:rsid w:val="00F60D32"/>
    <w:rsid w:val="00F61279"/>
    <w:rsid w:val="00F625F2"/>
    <w:rsid w:val="00F649BA"/>
    <w:rsid w:val="00F64D63"/>
    <w:rsid w:val="00F65CFC"/>
    <w:rsid w:val="00F66B79"/>
    <w:rsid w:val="00F67385"/>
    <w:rsid w:val="00F714F7"/>
    <w:rsid w:val="00F71BCF"/>
    <w:rsid w:val="00F7531A"/>
    <w:rsid w:val="00F758E0"/>
    <w:rsid w:val="00F76664"/>
    <w:rsid w:val="00F76ACD"/>
    <w:rsid w:val="00F77408"/>
    <w:rsid w:val="00F77EE8"/>
    <w:rsid w:val="00F80D45"/>
    <w:rsid w:val="00F812CB"/>
    <w:rsid w:val="00F8177A"/>
    <w:rsid w:val="00F84898"/>
    <w:rsid w:val="00F863C3"/>
    <w:rsid w:val="00F90986"/>
    <w:rsid w:val="00F911A8"/>
    <w:rsid w:val="00F9357B"/>
    <w:rsid w:val="00F9419C"/>
    <w:rsid w:val="00F9586F"/>
    <w:rsid w:val="00F973DE"/>
    <w:rsid w:val="00FA0CE3"/>
    <w:rsid w:val="00FA18B1"/>
    <w:rsid w:val="00FA3C3C"/>
    <w:rsid w:val="00FA75A7"/>
    <w:rsid w:val="00FB01DB"/>
    <w:rsid w:val="00FB03CB"/>
    <w:rsid w:val="00FB2363"/>
    <w:rsid w:val="00FB2863"/>
    <w:rsid w:val="00FB2F7B"/>
    <w:rsid w:val="00FB3662"/>
    <w:rsid w:val="00FB3E66"/>
    <w:rsid w:val="00FB53B1"/>
    <w:rsid w:val="00FC3387"/>
    <w:rsid w:val="00FC5DE4"/>
    <w:rsid w:val="00FC5FD6"/>
    <w:rsid w:val="00FC7A3A"/>
    <w:rsid w:val="00FD1C72"/>
    <w:rsid w:val="00FD3E74"/>
    <w:rsid w:val="00FD4991"/>
    <w:rsid w:val="00FD6AC1"/>
    <w:rsid w:val="00FE13A3"/>
    <w:rsid w:val="00FE2A2F"/>
    <w:rsid w:val="00FE2B88"/>
    <w:rsid w:val="00FE2EF9"/>
    <w:rsid w:val="00FE79AB"/>
    <w:rsid w:val="00FE7F58"/>
    <w:rsid w:val="00FF122B"/>
    <w:rsid w:val="00FF1B04"/>
    <w:rsid w:val="00FF2444"/>
    <w:rsid w:val="00FF37BE"/>
    <w:rsid w:val="00FF6021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012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E544E0851FF722673DBDC04B582BD5585C5B587BD45C726BF92B40F425F40577517F47A23F11D702AB7C82a6HAL" TargetMode="External"/><Relationship Id="rId21" Type="http://schemas.openxmlformats.org/officeDocument/2006/relationships/hyperlink" Target="consultantplus://offline/ref=F4E544E0851FF722673DBDC04B582BD558595E5B70D45C726BF92B40F425F40577517F47A23F11D702AB7C82a6HAL" TargetMode="External"/><Relationship Id="rId42" Type="http://schemas.openxmlformats.org/officeDocument/2006/relationships/hyperlink" Target="consultantplus://offline/ref=F4E544E0851FF722673DBDC04B582BD5585A5D5E7DD45C726BF92B40F425F40577517F47A23F11D702AB7C82a6HAL" TargetMode="External"/><Relationship Id="rId47" Type="http://schemas.openxmlformats.org/officeDocument/2006/relationships/hyperlink" Target="consultantplus://offline/ref=F4E544E0851FF722673DBDC04B582BD5585E5B597FD45C726BF92B40F425F40577517F47A23F11D702AB7C82a6HAL" TargetMode="External"/><Relationship Id="rId63" Type="http://schemas.openxmlformats.org/officeDocument/2006/relationships/hyperlink" Target="consultantplus://offline/ref=F4E544E0851FF722673DBDC04B582BD5585C5F587FD45C726BF92B40F425F40577517F47A23F11D702AB7C82a6HAL" TargetMode="External"/><Relationship Id="rId68" Type="http://schemas.openxmlformats.org/officeDocument/2006/relationships/hyperlink" Target="consultantplus://offline/ref=F4E544E0851FF722673DBDC04B582BD55B515D5D79D45C726BF92B40F425F40577517F47A23F11D702AB7C82a6HAL" TargetMode="External"/><Relationship Id="rId84" Type="http://schemas.openxmlformats.org/officeDocument/2006/relationships/hyperlink" Target="consultantplus://offline/ref=F4E544E0851FF722673DA1C057582BD55E5F525F7389567A32F52947FB7AF11066097044BD2113CB1EA97Ea8H2L" TargetMode="External"/><Relationship Id="rId89" Type="http://schemas.openxmlformats.org/officeDocument/2006/relationships/hyperlink" Target="consultantplus://offline/ref=F4E544E0851FF722673DBDC04B582BD55B505B5F79D45C726BF92B40F425F40577517F47A23F11D702AB7C82a6HAL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F4E544E0851FF722673DBDC04B582BD5585C5E587AD45C726BF92B40F425F40577517F47A23F11D702AB7C82a6HAL" TargetMode="External"/><Relationship Id="rId92" Type="http://schemas.openxmlformats.org/officeDocument/2006/relationships/hyperlink" Target="consultantplus://offline/ref=F4E544E0851FF722673DBDC04B582BD558595D5778D45C726BF92B40F425F40577517F47A23F11D702AB7C82a6H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E544E0851FF722673DBDC04B582BD5585F5E587AD45C726BF92B40F425F40577517F47A23F11D702AB7C82a6HAL" TargetMode="External"/><Relationship Id="rId29" Type="http://schemas.openxmlformats.org/officeDocument/2006/relationships/hyperlink" Target="consultantplus://offline/ref=F4E544E0851FF722673DBDC04B582BD5585A585E7BD45C726BF92B40F425F40577517F47A23F11D702AB7C82a6HAL" TargetMode="External"/><Relationship Id="rId11" Type="http://schemas.openxmlformats.org/officeDocument/2006/relationships/hyperlink" Target="consultantplus://offline/ref=F4E544E0851FF722673DBDC04B582BD5585C5D5E7AD45C726BF92B40F425F40577517F47A23F11D702AB7C82a6HAL" TargetMode="External"/><Relationship Id="rId24" Type="http://schemas.openxmlformats.org/officeDocument/2006/relationships/hyperlink" Target="consultantplus://offline/ref=F4E544E0851FF722673DBDC04B582BD5585C5F5F7AD45C726BF92B40F425F40577517F47A23F11D702AB7C82a6HAL" TargetMode="External"/><Relationship Id="rId32" Type="http://schemas.openxmlformats.org/officeDocument/2006/relationships/hyperlink" Target="consultantplus://offline/ref=F4E544E0851FF722673DBDC04B582BD5585D525E7CD45C726BF92B40F425F40577517F47A23F11D702AB7C82a6HAL" TargetMode="External"/><Relationship Id="rId37" Type="http://schemas.openxmlformats.org/officeDocument/2006/relationships/hyperlink" Target="consultantplus://offline/ref=F4E544E0851FF722673DBDC04B582BD5585E5B5B79D45C726BF92B40F425F40577517F47A23F11D702AB7C82a6HAL" TargetMode="External"/><Relationship Id="rId40" Type="http://schemas.openxmlformats.org/officeDocument/2006/relationships/hyperlink" Target="consultantplus://offline/ref=F4E544E0851FF722673DBDC04B582BD55B5F595971D45C726BF92B40F425F40577517F47A23F11D702AB7C82a6HAL" TargetMode="External"/><Relationship Id="rId45" Type="http://schemas.openxmlformats.org/officeDocument/2006/relationships/hyperlink" Target="consultantplus://offline/ref=F4E544E0851FF722673DBDC04B582BD5585A5E5770D45C726BF92B40F425F40577517F47A23F11D702AB7C82a6HAL" TargetMode="External"/><Relationship Id="rId53" Type="http://schemas.openxmlformats.org/officeDocument/2006/relationships/hyperlink" Target="consultantplus://offline/ref=F4E544E0851FF722673DBDC04B582BD5585E5B5778D45C726BF92B40F425F40577517F47A23F11D702AB7C82a6HAL" TargetMode="External"/><Relationship Id="rId58" Type="http://schemas.openxmlformats.org/officeDocument/2006/relationships/hyperlink" Target="consultantplus://offline/ref=F4E544E0851FF722673DA1C057582BD5585F5B5870D45C726BF92B40F425F40577517F47A23F11D702AB7C82a6HAL" TargetMode="External"/><Relationship Id="rId66" Type="http://schemas.openxmlformats.org/officeDocument/2006/relationships/hyperlink" Target="consultantplus://offline/ref=F4E544E0851FF722673DBDC04B582BD5585C5F597FD45C726BF92B40F425F40577517F47A23F11D702AB7C82a6HAL" TargetMode="External"/><Relationship Id="rId74" Type="http://schemas.openxmlformats.org/officeDocument/2006/relationships/hyperlink" Target="consultantplus://offline/ref=F4E544E0851FF722673DBDC04B582BD55B51535A7AD45C726BF92B40F425F40577517F47A23F11D702AB7C82a6HAL" TargetMode="External"/><Relationship Id="rId79" Type="http://schemas.openxmlformats.org/officeDocument/2006/relationships/hyperlink" Target="consultantplus://offline/ref=F4E544E0851FF722673DBDC04B582BD55B5C525C7DD45C726BF92B40F425F40577517F47A23F11D702AB7C82a6HAL" TargetMode="External"/><Relationship Id="rId87" Type="http://schemas.openxmlformats.org/officeDocument/2006/relationships/hyperlink" Target="consultantplus://offline/ref=F4E544E0851FF722673DBDC04B582BD55D5059577389567A32F52947FB7AF11066097044BD2113CB1EA97Ea8H2L" TargetMode="External"/><Relationship Id="rId102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F4E544E0851FF722673DBDC04B582BD5585C5F597CD45C726BF92B40F425F40577517F47A23F11D702AB7C82a6HAL" TargetMode="External"/><Relationship Id="rId82" Type="http://schemas.openxmlformats.org/officeDocument/2006/relationships/hyperlink" Target="consultantplus://offline/ref=F4E544E0851FF722673DBDC04B582BD55B5F5F5A71D45C726BF92B40F425F40577517F47A23F11D702AB7C82a6HAL" TargetMode="External"/><Relationship Id="rId90" Type="http://schemas.openxmlformats.org/officeDocument/2006/relationships/hyperlink" Target="consultantplus://offline/ref=F4E544E0851FF722673DBDC04B582BD5585F5A5C79D45C726BF92B40F425F40577517F47A23F11D702AB7C82a6HAL" TargetMode="External"/><Relationship Id="rId95" Type="http://schemas.openxmlformats.org/officeDocument/2006/relationships/hyperlink" Target="consultantplus://offline/ref=F4E544E0851FF722673DA2D54E582BD558585C5F7CD8017863A02742F32AAB0070407F44A32111D419A228D12C770A7505255BB8F2293EE0a3H8L" TargetMode="External"/><Relationship Id="rId19" Type="http://schemas.openxmlformats.org/officeDocument/2006/relationships/hyperlink" Target="consultantplus://offline/ref=F4E544E0851FF722673DBDC04B582BD558595D577BD45C726BF92B40F425F40577517F47A23F11D702AB7C82a6HAL" TargetMode="External"/><Relationship Id="rId14" Type="http://schemas.openxmlformats.org/officeDocument/2006/relationships/hyperlink" Target="consultantplus://offline/ref=F4E544E0851FF722673DBDC04B582BD5585C5A5C7CD45C726BF92B40F425F40577517F47A23F11D702AB7C82a6HAL" TargetMode="External"/><Relationship Id="rId22" Type="http://schemas.openxmlformats.org/officeDocument/2006/relationships/hyperlink" Target="consultantplus://offline/ref=F4E544E0851FF722673DBDC04B582BD558595D577AD45C726BF92B40F425F40577517F47A23F11D702AB7C82a6HAL" TargetMode="External"/><Relationship Id="rId27" Type="http://schemas.openxmlformats.org/officeDocument/2006/relationships/hyperlink" Target="consultantplus://offline/ref=F4E544E0851FF722673DBDC04B582BD5585F525F7CD45C726BF92B40F425F40577517F47A23F11D702AB7C82a6HAL" TargetMode="External"/><Relationship Id="rId30" Type="http://schemas.openxmlformats.org/officeDocument/2006/relationships/hyperlink" Target="consultantplus://offline/ref=F4E544E0851FF722673DBDC04B582BD558585A5D78D45C726BF92B40F425F40577517F47A23F11D702AB7C82a6HAL" TargetMode="External"/><Relationship Id="rId35" Type="http://schemas.openxmlformats.org/officeDocument/2006/relationships/hyperlink" Target="consultantplus://offline/ref=F4E544E0851FF722673DBDC04B582BD5585A5C587CD45C726BF92B40F425F40577517F47A23F11D702AB7C82a6HAL" TargetMode="External"/><Relationship Id="rId43" Type="http://schemas.openxmlformats.org/officeDocument/2006/relationships/hyperlink" Target="consultantplus://offline/ref=F4E544E0851FF722673DBDC04B582BD5585A535678D45C726BF92B40F425F40577517F47A23F11D702AB7C82a6HAL" TargetMode="External"/><Relationship Id="rId48" Type="http://schemas.openxmlformats.org/officeDocument/2006/relationships/hyperlink" Target="consultantplus://offline/ref=F4E544E0851FF722673DBDC04B582BD5585A525E7ED45C726BF92B40F425F40577517F47A23F11D702AB7C82a6HAL" TargetMode="External"/><Relationship Id="rId56" Type="http://schemas.openxmlformats.org/officeDocument/2006/relationships/hyperlink" Target="consultantplus://offline/ref=F4E544E0851FF722673DBDC04B582BD55B5E58597AD45C726BF92B40F425F40577517F47A23F11D702AB7C82a6HAL" TargetMode="External"/><Relationship Id="rId64" Type="http://schemas.openxmlformats.org/officeDocument/2006/relationships/hyperlink" Target="consultantplus://offline/ref=F4E544E0851FF722673DBDC04B582BD5585C5F597ED45C726BF92B40F425F40577517F47A23F11D702AB7C82a6HAL" TargetMode="External"/><Relationship Id="rId69" Type="http://schemas.openxmlformats.org/officeDocument/2006/relationships/hyperlink" Target="consultantplus://offline/ref=F4E544E0851FF722673DBDC04B582BD55B515D5E7AD45C726BF92B40F425F40577517F47A23F11D702AB7C82a6HAL" TargetMode="External"/><Relationship Id="rId77" Type="http://schemas.openxmlformats.org/officeDocument/2006/relationships/hyperlink" Target="consultantplus://offline/ref=F4E544E0851FF722673DA1C057582BD55E5B53577389567A32F52947FB7AF11066097044BD2113CB1EA97Ea8H2L" TargetMode="External"/><Relationship Id="rId100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4E544E0851FF722673DBDC04B582BD5585D52587AD45C726BF92B40F425F40577517F47A23F11D702AB7C82a6HAL" TargetMode="External"/><Relationship Id="rId72" Type="http://schemas.openxmlformats.org/officeDocument/2006/relationships/hyperlink" Target="consultantplus://offline/ref=F4E544E0851FF722673DBDC04B582BD55B51525B71D45C726BF92B40F425F40577517F47A23F11D702AB7C82a6HAL" TargetMode="External"/><Relationship Id="rId80" Type="http://schemas.openxmlformats.org/officeDocument/2006/relationships/hyperlink" Target="consultantplus://offline/ref=F4E544E0851FF722673DBDC04B582BD55B5E535B79D45C726BF92B40F425F40577517F47A23F11D702AB7C82a6HAL" TargetMode="External"/><Relationship Id="rId85" Type="http://schemas.openxmlformats.org/officeDocument/2006/relationships/hyperlink" Target="consultantplus://offline/ref=F4E544E0851FF722673DA1C057582BD55E5D5B587389567A32F52947FB7AF11066097044BD2113CB1EA97Ea8H2L" TargetMode="External"/><Relationship Id="rId93" Type="http://schemas.openxmlformats.org/officeDocument/2006/relationships/hyperlink" Target="consultantplus://offline/ref=F4E544E0851FF722673DA1C057582BD55C595B5E7389567A32F52947FB7AF11066097044BD2113CB1EA97Ea8H2L" TargetMode="External"/><Relationship Id="rId9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F4E544E0851FF722673DBDC04B582BD5585C5F5F7DD45C726BF92B40F425F40577517F47A23F11D702AB7C82a6HAL" TargetMode="External"/><Relationship Id="rId17" Type="http://schemas.openxmlformats.org/officeDocument/2006/relationships/hyperlink" Target="consultantplus://offline/ref=F4E544E0851FF722673DBDC04B582BD5585E5B5D71D45C726BF92B40F425F40577517F47A23F11D702AB7C82a6HAL" TargetMode="External"/><Relationship Id="rId25" Type="http://schemas.openxmlformats.org/officeDocument/2006/relationships/hyperlink" Target="consultantplus://offline/ref=F4E544E0851FF722673DBDC04B582BD5585C5F5F7BD45C726BF92B40F425F40577517F47A23F11D702AB7C82a6HAL" TargetMode="External"/><Relationship Id="rId33" Type="http://schemas.openxmlformats.org/officeDocument/2006/relationships/hyperlink" Target="consultantplus://offline/ref=F4E544E0851FF722673DBDC04B582BD5585C5B5C7BD45C726BF92B40F425F40577517F47A23F11D702AB7C82a6HAL" TargetMode="External"/><Relationship Id="rId38" Type="http://schemas.openxmlformats.org/officeDocument/2006/relationships/hyperlink" Target="consultantplus://offline/ref=F4E544E0851FF722673DBDC04B582BD5585D535970D45C726BF92B40F425F40577517F47A23F11D702AB7C82a6HAL" TargetMode="External"/><Relationship Id="rId46" Type="http://schemas.openxmlformats.org/officeDocument/2006/relationships/hyperlink" Target="consultantplus://offline/ref=F4E544E0851FF722673DBDC04B582BD5585C5F5A7FD45C726BF92B40F425F40577517F47A23F11D702AB7C82a6HAL" TargetMode="External"/><Relationship Id="rId59" Type="http://schemas.openxmlformats.org/officeDocument/2006/relationships/hyperlink" Target="consultantplus://offline/ref=F4E544E0851FF722673DBDC04B582BD5585C5F587ED45C726BF92B40F425F40577517F47A23F11D702AB7C82a6HAL" TargetMode="External"/><Relationship Id="rId67" Type="http://schemas.openxmlformats.org/officeDocument/2006/relationships/hyperlink" Target="consultantplus://offline/ref=F4E544E0851FF722673DBDC04B582BD5585C5C5E7BD45C726BF92B40F425F40577517F47A23F11D702AB7C82a6HAL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F4E544E0851FF722673DBDC04B582BD558595C5D7DD45C726BF92B40F425F40577517F47A23F11D702AB7C82a6HAL" TargetMode="External"/><Relationship Id="rId41" Type="http://schemas.openxmlformats.org/officeDocument/2006/relationships/hyperlink" Target="consultantplus://offline/ref=F4E544E0851FF722673DBDC04B582BD5585C5A567DD45C726BF92B40F425F40577517F47A23F11D702AB7C82a6HAL" TargetMode="External"/><Relationship Id="rId54" Type="http://schemas.openxmlformats.org/officeDocument/2006/relationships/hyperlink" Target="consultantplus://offline/ref=F4E544E0851FF722673DA2D54E582BD55E595E597CDB017863A02742F32AAB0070407F44A32111D11DA228D12C770A7505255BB8F2293EE0a3H8L" TargetMode="External"/><Relationship Id="rId62" Type="http://schemas.openxmlformats.org/officeDocument/2006/relationships/hyperlink" Target="consultantplus://offline/ref=F4E544E0851FF722673DBDC04B582BD5585C5F597DD45C726BF92B40F425F40577517F47A23F11D702AB7C82a6HAL" TargetMode="External"/><Relationship Id="rId70" Type="http://schemas.openxmlformats.org/officeDocument/2006/relationships/hyperlink" Target="consultantplus://offline/ref=F4E544E0851FF722673DBDC04B582BD55B515D5E79D45C726BF92B40F425F40577517F47A23F11D702AB7C82a6HAL" TargetMode="External"/><Relationship Id="rId75" Type="http://schemas.openxmlformats.org/officeDocument/2006/relationships/hyperlink" Target="consultantplus://offline/ref=F4E544E0851FF722673DBDC04B582BD55B5D595F7BD45C726BF92B40F425F40577517F47A23F11D702AB7C82a6HAL" TargetMode="External"/><Relationship Id="rId83" Type="http://schemas.openxmlformats.org/officeDocument/2006/relationships/hyperlink" Target="consultantplus://offline/ref=F4E544E0851FF722673DA1C057582BD558585A5F7389567A32F52947FB7AF11066097044BD2113CB1EA97Ea8H2L" TargetMode="External"/><Relationship Id="rId88" Type="http://schemas.openxmlformats.org/officeDocument/2006/relationships/hyperlink" Target="consultantplus://offline/ref=F4E544E0851FF722673DBDC04B582BD55B505B5F70D45C726BF92B40F425F40577517F47A23F11D702AB7C82a6HAL" TargetMode="External"/><Relationship Id="rId91" Type="http://schemas.openxmlformats.org/officeDocument/2006/relationships/hyperlink" Target="consultantplus://offline/ref=F4E544E0851FF722673DBDC04B582BD5585A5E597DD45C726BF92B40F425F40577517F47A23F11D702AB7C82a6HAL" TargetMode="Externa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F4E544E0851FF722673DBDC04B582BD5585C585A7AD45C726BF92B40F425F40577517F47A23F11D702AB7C82a6HAL" TargetMode="External"/><Relationship Id="rId23" Type="http://schemas.openxmlformats.org/officeDocument/2006/relationships/hyperlink" Target="consultantplus://offline/ref=F4E544E0851FF722673DBDC04B582BD5585A5E587ED45C726BF92B40F425F40577517F47A23F11D702AB7C82a6HAL" TargetMode="External"/><Relationship Id="rId28" Type="http://schemas.openxmlformats.org/officeDocument/2006/relationships/hyperlink" Target="consultantplus://offline/ref=F4E544E0851FF722673DBDC04B582BD5585C5B5F7DD45C726BF92B40F425F40577517F47A23F11D702AB7C82a6HAL" TargetMode="External"/><Relationship Id="rId36" Type="http://schemas.openxmlformats.org/officeDocument/2006/relationships/hyperlink" Target="consultantplus://offline/ref=F4E544E0851FF722673DBDC04B582BD5585E59597BD45C726BF92B40F425F40577517F47A23F11D702AB7C82a6HAL" TargetMode="External"/><Relationship Id="rId49" Type="http://schemas.openxmlformats.org/officeDocument/2006/relationships/hyperlink" Target="consultantplus://offline/ref=F4E544E0851FF722673DBDC04B582BD55B5D5B597FD45C726BF92B40F425F40577517F47A23F11D702AB7C82a6HAL" TargetMode="External"/><Relationship Id="rId57" Type="http://schemas.openxmlformats.org/officeDocument/2006/relationships/hyperlink" Target="consultantplus://offline/ref=F4E544E0851FF722673DA1C057582BD55B5A585778D45C726BF92B40F425F40577517F47A23F11D702AB7C82a6HAL" TargetMode="External"/><Relationship Id="rId10" Type="http://schemas.openxmlformats.org/officeDocument/2006/relationships/hyperlink" Target="consultantplus://offline/ref=F4E544E0851FF722673DBDC04B582BD5585D525C70D45C726BF92B40F425F40577517F47A23F11D702AB7C82a6HAL" TargetMode="External"/><Relationship Id="rId31" Type="http://schemas.openxmlformats.org/officeDocument/2006/relationships/hyperlink" Target="consultantplus://offline/ref=F4E544E0851FF722673DBDC04B582BD5585D525E7FD45C726BF92B40F425F40577517F47A23F11D702AB7C82a6HAL" TargetMode="External"/><Relationship Id="rId44" Type="http://schemas.openxmlformats.org/officeDocument/2006/relationships/hyperlink" Target="consultantplus://offline/ref=F4E544E0851FF722673DBDC04B582BD5585C5A5C7DD45C726BF92B40F425F40577517F47A23F11D702AB7C82a6HAL" TargetMode="External"/><Relationship Id="rId52" Type="http://schemas.openxmlformats.org/officeDocument/2006/relationships/hyperlink" Target="consultantplus://offline/ref=F4E544E0851FF722673DBDC04B582BD5585D525E7ED45C726BF92B40F425F40577517F47A23F11D702AB7C82a6HAL" TargetMode="External"/><Relationship Id="rId60" Type="http://schemas.openxmlformats.org/officeDocument/2006/relationships/hyperlink" Target="consultantplus://offline/ref=F4E544E0851FF722673DBDC04B582BD5585C5F597BD45C726BF92B40F425F40577517F47A23F11D702AB7C82a6HAL" TargetMode="External"/><Relationship Id="rId65" Type="http://schemas.openxmlformats.org/officeDocument/2006/relationships/hyperlink" Target="consultantplus://offline/ref=F4E544E0851FF722673DBDC04B582BD5585C5F5B7BD45C726BF92B40F425F40577517F47A23F11D702AB7C82a6HAL" TargetMode="External"/><Relationship Id="rId73" Type="http://schemas.openxmlformats.org/officeDocument/2006/relationships/hyperlink" Target="consultantplus://offline/ref=F4E544E0851FF722673DA2D54E582BD5595D535A7ED9017863A02742F32AAB0062402748A1200FD51EB77E806Aa2H0L" TargetMode="External"/><Relationship Id="rId78" Type="http://schemas.openxmlformats.org/officeDocument/2006/relationships/hyperlink" Target="consultantplus://offline/ref=F4E544E0851FF722673DA1C057582BD5585E5B5C7389567A32F52947FB7AF11066097044BD2113CB1EA97Ea8H2L" TargetMode="External"/><Relationship Id="rId81" Type="http://schemas.openxmlformats.org/officeDocument/2006/relationships/hyperlink" Target="consultantplus://offline/ref=F4E544E0851FF722673DBDC04B582BD5525D5D587389567A32F52947FB7AF11066097044BD2113CB1EA97Ea8H2L" TargetMode="External"/><Relationship Id="rId86" Type="http://schemas.openxmlformats.org/officeDocument/2006/relationships/hyperlink" Target="consultantplus://offline/ref=F4E544E0851FF722673DBDC04B582BD5585E5B5771D45C726BF92B40F425F40577517F47A23F11D702AB7C82a6HAL" TargetMode="External"/><Relationship Id="rId94" Type="http://schemas.openxmlformats.org/officeDocument/2006/relationships/hyperlink" Target="consultantplus://offline/ref=F4E544E0851FF722673DA1C057582BD55D5A5A577389567A32F52947FB7AF11066097044BD2113CB1EA97Ea8H2L" TargetMode="External"/><Relationship Id="rId99" Type="http://schemas.openxmlformats.org/officeDocument/2006/relationships/footer" Target="footer2.xml"/><Relationship Id="rId10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consultantplus://offline/ref=F4E544E0851FF722673DBDC04B582BD5585C585A7CD45C726BF92B40F425F40577517F47A23F11D702AB7C82a6HAL" TargetMode="External"/><Relationship Id="rId18" Type="http://schemas.openxmlformats.org/officeDocument/2006/relationships/hyperlink" Target="consultantplus://offline/ref=F4E544E0851FF722673DBDC04B582BD5585F5D5A70D45C726BF92B40F425F40577517F47A23F11D702AB7C82a6HAL" TargetMode="External"/><Relationship Id="rId39" Type="http://schemas.openxmlformats.org/officeDocument/2006/relationships/hyperlink" Target="consultantplus://offline/ref=F4E544E0851FF722673DBDC04B582BD5585E5B567FD45C726BF92B40F425F40577517F47A23F11D702AB7C82a6HAL" TargetMode="External"/><Relationship Id="rId34" Type="http://schemas.openxmlformats.org/officeDocument/2006/relationships/hyperlink" Target="consultantplus://offline/ref=F4E544E0851FF722673DBDC04B582BD5585C5B5F7CD45C726BF92B40F425F40577517F47A23F11D702AB7C82a6HAL" TargetMode="External"/><Relationship Id="rId50" Type="http://schemas.openxmlformats.org/officeDocument/2006/relationships/hyperlink" Target="consultantplus://offline/ref=F4E544E0851FF722673DBDC04B582BD55859595778D45C726BF92B40F425F40577517F47A23F11D702AB7C82a6HAL" TargetMode="External"/><Relationship Id="rId55" Type="http://schemas.openxmlformats.org/officeDocument/2006/relationships/hyperlink" Target="consultantplus://offline/ref=F4E544E0851FF722673DBDC04B582BD55B5B5F5A79D45C726BF92B40F425F40577517F47A23F11D702AB7C82a6HAL" TargetMode="External"/><Relationship Id="rId76" Type="http://schemas.openxmlformats.org/officeDocument/2006/relationships/hyperlink" Target="consultantplus://offline/ref=F4E544E0851FF722673DBDC04B582BD55B5E5F567FD45C726BF92B40F425F40577517F47A23F11D702AB7C82a6HAL" TargetMode="External"/><Relationship Id="rId9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5595CA-7D4A-4035-B30D-4E86CF92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24044</Words>
  <Characters>137055</Characters>
  <Application>Microsoft Office Word</Application>
  <DocSecurity>0</DocSecurity>
  <Lines>1142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Пользователь Windows</cp:lastModifiedBy>
  <cp:revision>2</cp:revision>
  <cp:lastPrinted>2022-12-26T10:16:00Z</cp:lastPrinted>
  <dcterms:created xsi:type="dcterms:W3CDTF">2022-12-26T10:45:00Z</dcterms:created>
  <dcterms:modified xsi:type="dcterms:W3CDTF">2022-12-26T10:45:00Z</dcterms:modified>
</cp:coreProperties>
</file>