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7E" w:rsidRDefault="0063257E" w:rsidP="000D06AD">
      <w:pPr>
        <w:framePr w:wrap="none" w:vAnchor="page" w:hAnchor="page" w:x="6166" w:y="1696"/>
      </w:pPr>
    </w:p>
    <w:p w:rsidR="0063257E" w:rsidRDefault="0063257E">
      <w:pPr>
        <w:framePr w:wrap="none" w:vAnchor="page" w:hAnchor="page" w:x="5812" w:y="2080"/>
        <w:rPr>
          <w:sz w:val="2"/>
          <w:szCs w:val="2"/>
        </w:rPr>
      </w:pPr>
    </w:p>
    <w:p w:rsidR="0063257E" w:rsidRDefault="002A4C01" w:rsidP="002A2C90">
      <w:pPr>
        <w:pStyle w:val="10"/>
        <w:framePr w:w="9298" w:h="2011" w:hRule="exact" w:wrap="none" w:vAnchor="page" w:hAnchor="page" w:x="1741" w:y="3121"/>
        <w:shd w:val="clear" w:color="auto" w:fill="auto"/>
        <w:spacing w:after="0" w:line="240" w:lineRule="auto"/>
      </w:pPr>
      <w:bookmarkStart w:id="0" w:name="bookmark0"/>
      <w:r>
        <w:t xml:space="preserve">СОВЕТ ДЕПУТАТОВ </w:t>
      </w:r>
      <w:r w:rsidR="00D420CC">
        <w:br/>
      </w:r>
      <w:bookmarkEnd w:id="0"/>
      <w:r>
        <w:t>ЧЕРЕПОВСКОГО СЕЛЬСКОГО ПОСЕЛЕНИЯ</w:t>
      </w:r>
    </w:p>
    <w:p w:rsidR="002A2C90" w:rsidRDefault="002A4C01" w:rsidP="002A2C90">
      <w:pPr>
        <w:pStyle w:val="10"/>
        <w:framePr w:w="9298" w:h="2011" w:hRule="exact" w:wrap="none" w:vAnchor="page" w:hAnchor="page" w:x="1741" w:y="3121"/>
        <w:shd w:val="clear" w:color="auto" w:fill="auto"/>
        <w:spacing w:after="0" w:line="240" w:lineRule="auto"/>
      </w:pPr>
      <w:r>
        <w:t>ХИСЛАВИЧСКОГО РАЙОНА СМОЛЕНСКОЙ ОБЛАСТИ</w:t>
      </w:r>
    </w:p>
    <w:p w:rsidR="002A2C90" w:rsidRDefault="002A2C90" w:rsidP="002A2C90">
      <w:pPr>
        <w:pStyle w:val="10"/>
        <w:framePr w:w="9298" w:h="2011" w:hRule="exact" w:wrap="none" w:vAnchor="page" w:hAnchor="page" w:x="1741" w:y="3121"/>
        <w:shd w:val="clear" w:color="auto" w:fill="auto"/>
        <w:spacing w:after="0" w:line="240" w:lineRule="auto"/>
      </w:pPr>
    </w:p>
    <w:p w:rsidR="002A4C01" w:rsidRDefault="002A2C90" w:rsidP="002A2C90">
      <w:pPr>
        <w:pStyle w:val="10"/>
        <w:framePr w:w="9298" w:h="2011" w:hRule="exact" w:wrap="none" w:vAnchor="page" w:hAnchor="page" w:x="1741" w:y="3121"/>
        <w:shd w:val="clear" w:color="auto" w:fill="auto"/>
        <w:spacing w:after="0" w:line="240" w:lineRule="auto"/>
      </w:pPr>
      <w:r>
        <w:t>РЕШЕНИЕ</w:t>
      </w:r>
    </w:p>
    <w:p w:rsidR="002A4C01" w:rsidRDefault="002A4C01" w:rsidP="002A2C90">
      <w:pPr>
        <w:pStyle w:val="10"/>
        <w:framePr w:w="9298" w:h="2011" w:hRule="exact" w:wrap="none" w:vAnchor="page" w:hAnchor="page" w:x="1741" w:y="3121"/>
        <w:shd w:val="clear" w:color="auto" w:fill="auto"/>
        <w:spacing w:after="287"/>
      </w:pPr>
    </w:p>
    <w:p w:rsidR="0063257E" w:rsidRDefault="00D420CC" w:rsidP="002A2C90">
      <w:pPr>
        <w:pStyle w:val="20"/>
        <w:framePr w:w="9298" w:h="2011" w:hRule="exact" w:wrap="none" w:vAnchor="page" w:hAnchor="page" w:x="1741" w:y="3121"/>
        <w:shd w:val="clear" w:color="auto" w:fill="auto"/>
        <w:spacing w:before="0" w:after="0" w:line="320" w:lineRule="exact"/>
      </w:pPr>
      <w:bookmarkStart w:id="1" w:name="bookmark1"/>
      <w:r>
        <w:rPr>
          <w:rStyle w:val="24pt"/>
          <w:b/>
          <w:bCs/>
        </w:rPr>
        <w:t>ПОСТАНОВЛЕНИЕ</w:t>
      </w:r>
      <w:bookmarkEnd w:id="1"/>
    </w:p>
    <w:p w:rsidR="0063257E" w:rsidRDefault="002A4C01" w:rsidP="00643646">
      <w:pPr>
        <w:pStyle w:val="22"/>
        <w:framePr w:w="9016" w:h="361" w:hRule="exact" w:wrap="none" w:vAnchor="page" w:hAnchor="page" w:x="1171" w:y="5356"/>
        <w:shd w:val="clear" w:color="auto" w:fill="auto"/>
        <w:spacing w:before="0" w:after="0" w:line="260" w:lineRule="exact"/>
        <w:ind w:right="6490"/>
      </w:pPr>
      <w:r>
        <w:t>от 15 июня 2022 года</w:t>
      </w:r>
    </w:p>
    <w:p w:rsidR="002A2C90" w:rsidRDefault="002A2C90">
      <w:pPr>
        <w:pStyle w:val="22"/>
        <w:framePr w:wrap="none" w:vAnchor="page" w:hAnchor="page" w:x="9628" w:y="5232"/>
        <w:shd w:val="clear" w:color="auto" w:fill="auto"/>
        <w:spacing w:before="0" w:after="0" w:line="260" w:lineRule="exact"/>
        <w:jc w:val="left"/>
      </w:pPr>
    </w:p>
    <w:p w:rsidR="0063257E" w:rsidRDefault="002A4C01">
      <w:pPr>
        <w:pStyle w:val="22"/>
        <w:framePr w:wrap="none" w:vAnchor="page" w:hAnchor="page" w:x="9628" w:y="5232"/>
        <w:shd w:val="clear" w:color="auto" w:fill="auto"/>
        <w:spacing w:before="0" w:after="0" w:line="260" w:lineRule="exact"/>
        <w:jc w:val="left"/>
      </w:pPr>
      <w:r>
        <w:t>№ 13</w:t>
      </w:r>
    </w:p>
    <w:p w:rsidR="0063257E" w:rsidRDefault="00D420CC" w:rsidP="00643646">
      <w:pPr>
        <w:pStyle w:val="22"/>
        <w:framePr w:w="9856" w:h="2536" w:hRule="exact" w:wrap="none" w:vAnchor="page" w:hAnchor="page" w:x="1141" w:y="6181"/>
        <w:shd w:val="clear" w:color="auto" w:fill="auto"/>
        <w:tabs>
          <w:tab w:val="right" w:pos="5280"/>
        </w:tabs>
        <w:spacing w:before="0" w:after="0" w:line="307" w:lineRule="exact"/>
        <w:ind w:right="3980"/>
      </w:pPr>
      <w:r>
        <w:t xml:space="preserve">О </w:t>
      </w:r>
      <w:r w:rsidR="00007953">
        <w:t>прекращении</w:t>
      </w:r>
      <w:r>
        <w:t xml:space="preserve"> полномочий избирательной комиссии муниципального образования Череповского сельского поселения Хиславичского района Смолен</w:t>
      </w:r>
      <w:r w:rsidR="004E7961">
        <w:t xml:space="preserve">ской области </w:t>
      </w:r>
    </w:p>
    <w:p w:rsidR="0017719C" w:rsidRDefault="0017719C" w:rsidP="00590C34">
      <w:pPr>
        <w:pStyle w:val="22"/>
        <w:framePr w:w="10021" w:h="6841" w:hRule="exact" w:wrap="none" w:vAnchor="page" w:hAnchor="page" w:x="1171" w:y="8251"/>
        <w:shd w:val="clear" w:color="auto" w:fill="auto"/>
        <w:spacing w:before="0" w:after="278" w:line="307" w:lineRule="exact"/>
      </w:pPr>
      <w:r>
        <w:t xml:space="preserve">        </w:t>
      </w:r>
      <w:r w:rsidR="00480DEF">
        <w:t>В с</w:t>
      </w:r>
      <w:r w:rsidR="001A068B">
        <w:t xml:space="preserve">оответствии с частью </w:t>
      </w:r>
      <w:r w:rsidR="00D420CC">
        <w:t>9 статьи 9</w:t>
      </w:r>
      <w:r w:rsidR="001A068B">
        <w:t xml:space="preserve"> Федерального закона от 14 .03.</w:t>
      </w:r>
      <w:r w:rsidR="00D420CC">
        <w:t xml:space="preserve"> 2022 года № 60-ФЗ «О внесении изменений в отдельные законодательные акты Российской Федерации»</w:t>
      </w:r>
      <w:r w:rsidR="001A068B">
        <w:t xml:space="preserve">, на основании постановления избирательной комиссии Смоленской области от 26.05.2022 г.№15/180-7 «О возложении полномочий избирательной комиссии муниципального образования </w:t>
      </w:r>
      <w:r w:rsidR="001A068B" w:rsidRPr="001A068B">
        <w:t>Череповского сельского поселения Хиславичского района Смоленской области</w:t>
      </w:r>
      <w:r w:rsidR="001A068B">
        <w:t xml:space="preserve"> на территориальную избирательную комиссию муниципального образования «Хиславичский район» Смоленской области, Устава </w:t>
      </w:r>
      <w:r w:rsidR="001A068B" w:rsidRPr="001A068B">
        <w:t>Череповского сельского поселения Хиславичс</w:t>
      </w:r>
      <w:r w:rsidR="001A068B">
        <w:t xml:space="preserve">кого района Смоленской области </w:t>
      </w:r>
      <w:r w:rsidR="002A4C01">
        <w:t>Совет депутатов Череповского сельского поселения Хиславичск</w:t>
      </w:r>
      <w:r>
        <w:t xml:space="preserve">ого района Смоленской области  </w:t>
      </w:r>
      <w:r w:rsidR="002A4C01">
        <w:t>р е ш и л:</w:t>
      </w:r>
    </w:p>
    <w:p w:rsidR="0063257E" w:rsidRDefault="00590C34" w:rsidP="00590C34">
      <w:pPr>
        <w:pStyle w:val="22"/>
        <w:framePr w:w="10021" w:h="6841" w:hRule="exact" w:wrap="none" w:vAnchor="page" w:hAnchor="page" w:x="1171" w:y="8251"/>
        <w:shd w:val="clear" w:color="auto" w:fill="auto"/>
        <w:spacing w:before="0" w:after="0" w:line="307" w:lineRule="exact"/>
      </w:pPr>
      <w:r>
        <w:t xml:space="preserve">       </w:t>
      </w:r>
      <w:r w:rsidR="00711262">
        <w:t>1.</w:t>
      </w:r>
      <w:r w:rsidR="00007953">
        <w:t xml:space="preserve">Прекратить </w:t>
      </w:r>
      <w:r w:rsidR="00D46CF0">
        <w:t xml:space="preserve">полномочия избирательной комиссии </w:t>
      </w:r>
      <w:r w:rsidR="00D420CC">
        <w:t>муниципального образования Череповского сельского поселения Хиславичского района Смоленской области</w:t>
      </w:r>
      <w:r w:rsidR="00D46CF0">
        <w:t>.</w:t>
      </w:r>
      <w:r w:rsidR="00D420CC">
        <w:t xml:space="preserve"> </w:t>
      </w:r>
    </w:p>
    <w:p w:rsidR="00D46CF0" w:rsidRDefault="00D46CF0" w:rsidP="00590C34">
      <w:pPr>
        <w:pStyle w:val="22"/>
        <w:framePr w:w="10021" w:h="6841" w:hRule="exact" w:wrap="none" w:vAnchor="page" w:hAnchor="page" w:x="1171" w:y="8251"/>
        <w:shd w:val="clear" w:color="auto" w:fill="auto"/>
        <w:spacing w:before="0" w:after="0" w:line="307" w:lineRule="exact"/>
      </w:pPr>
      <w:r>
        <w:t xml:space="preserve">       2.Признать утратившим силу решение </w:t>
      </w:r>
      <w:r w:rsidRPr="00480DEF">
        <w:t>Совет депутатов Череповского сельского поселения Хиславичс</w:t>
      </w:r>
      <w:r w:rsidR="00480DEF">
        <w:t xml:space="preserve">кого района Смоленской области №27 от </w:t>
      </w:r>
      <w:r w:rsidR="00480DEF" w:rsidRPr="00480DEF">
        <w:t>28 .11.  2018 г.  «О формировании избирательной комиссии муниципального образования Череповского</w:t>
      </w:r>
      <w:r w:rsidR="00643646">
        <w:t xml:space="preserve"> </w:t>
      </w:r>
      <w:r w:rsidR="00480DEF" w:rsidRPr="00480DEF">
        <w:t>сельского поселения Хиславичского района Смоленско</w:t>
      </w:r>
      <w:r w:rsidR="00643646">
        <w:t>й области».</w:t>
      </w:r>
      <w:r w:rsidR="00480DEF" w:rsidRPr="00480DEF">
        <w:t xml:space="preserve">      </w:t>
      </w:r>
    </w:p>
    <w:p w:rsidR="00D46CF0" w:rsidRDefault="00D46CF0" w:rsidP="00590C34">
      <w:pPr>
        <w:pStyle w:val="22"/>
        <w:framePr w:w="10021" w:h="6841" w:hRule="exact" w:wrap="none" w:vAnchor="page" w:hAnchor="page" w:x="1171" w:y="8251"/>
        <w:shd w:val="clear" w:color="auto" w:fill="auto"/>
        <w:spacing w:before="0" w:after="0" w:line="307" w:lineRule="exact"/>
      </w:pPr>
      <w:r>
        <w:t xml:space="preserve">      3.Направить настоящее решение в территориальную избирательную комиссию</w:t>
      </w:r>
      <w:r w:rsidRPr="00D46CF0">
        <w:t xml:space="preserve"> муниципального образования «Хиславичский район» Смоленской области</w:t>
      </w:r>
      <w:r>
        <w:t>.</w:t>
      </w:r>
    </w:p>
    <w:p w:rsidR="00D46CF0" w:rsidRDefault="00D46CF0" w:rsidP="00590C34">
      <w:pPr>
        <w:pStyle w:val="22"/>
        <w:framePr w:w="10021" w:h="6841" w:hRule="exact" w:wrap="none" w:vAnchor="page" w:hAnchor="page" w:x="1171" w:y="8251"/>
        <w:shd w:val="clear" w:color="auto" w:fill="auto"/>
        <w:spacing w:before="0" w:after="0" w:line="307" w:lineRule="exact"/>
      </w:pPr>
      <w:r>
        <w:t xml:space="preserve">      4.Настоящее решение опубликовать в </w:t>
      </w:r>
      <w:r w:rsidR="00480DEF">
        <w:t xml:space="preserve">газете «Хиславичские известия» </w:t>
      </w:r>
      <w:r>
        <w:t xml:space="preserve">и разместить на официальном сайте Администрации </w:t>
      </w:r>
      <w:r w:rsidRPr="00D46CF0">
        <w:t>муниципального образования «Хиславичский район» Смоленской области</w:t>
      </w:r>
      <w:r>
        <w:t xml:space="preserve"> в информационно-телекоммуникационной сети «Интернет».</w:t>
      </w:r>
    </w:p>
    <w:p w:rsidR="00590C34" w:rsidRDefault="00590C34" w:rsidP="00590C34">
      <w:pPr>
        <w:pStyle w:val="22"/>
        <w:framePr w:w="9136" w:h="2086" w:hRule="exact" w:wrap="none" w:vAnchor="page" w:hAnchor="page" w:x="1321" w:y="14746"/>
        <w:shd w:val="clear" w:color="auto" w:fill="auto"/>
        <w:tabs>
          <w:tab w:val="left" w:pos="1009"/>
        </w:tabs>
        <w:spacing w:before="0" w:after="0" w:line="240" w:lineRule="auto"/>
      </w:pPr>
      <w:r>
        <w:t xml:space="preserve">   5.Настоящее решение вступает в силу со дня его официального опубликования.</w:t>
      </w:r>
    </w:p>
    <w:p w:rsidR="00590C34" w:rsidRDefault="00590C34" w:rsidP="00590C34">
      <w:pPr>
        <w:pStyle w:val="22"/>
        <w:framePr w:w="9136" w:h="2086" w:hRule="exact" w:wrap="none" w:vAnchor="page" w:hAnchor="page" w:x="1321" w:y="14746"/>
        <w:shd w:val="clear" w:color="auto" w:fill="auto"/>
        <w:tabs>
          <w:tab w:val="left" w:pos="1009"/>
        </w:tabs>
        <w:spacing w:before="0" w:after="0" w:line="240" w:lineRule="auto"/>
        <w:jc w:val="left"/>
      </w:pPr>
    </w:p>
    <w:p w:rsidR="00590C34" w:rsidRDefault="00590C34" w:rsidP="00590C34">
      <w:pPr>
        <w:pStyle w:val="22"/>
        <w:framePr w:w="9136" w:h="2086" w:hRule="exact" w:wrap="none" w:vAnchor="page" w:hAnchor="page" w:x="1321" w:y="14746"/>
        <w:shd w:val="clear" w:color="auto" w:fill="auto"/>
        <w:tabs>
          <w:tab w:val="left" w:pos="1009"/>
        </w:tabs>
        <w:spacing w:before="0" w:after="0" w:line="240" w:lineRule="auto"/>
        <w:jc w:val="left"/>
      </w:pPr>
      <w:r>
        <w:t>Глава муниципального образования</w:t>
      </w:r>
    </w:p>
    <w:p w:rsidR="00590C34" w:rsidRDefault="00590C34" w:rsidP="00590C34">
      <w:pPr>
        <w:pStyle w:val="22"/>
        <w:framePr w:w="9136" w:h="2086" w:hRule="exact" w:wrap="none" w:vAnchor="page" w:hAnchor="page" w:x="1321" w:y="14746"/>
        <w:shd w:val="clear" w:color="auto" w:fill="auto"/>
        <w:tabs>
          <w:tab w:val="left" w:pos="1009"/>
        </w:tabs>
        <w:spacing w:before="0" w:after="0" w:line="240" w:lineRule="auto"/>
        <w:jc w:val="left"/>
      </w:pPr>
      <w:r>
        <w:t>Череповского сельского поселения</w:t>
      </w:r>
    </w:p>
    <w:p w:rsidR="00590C34" w:rsidRPr="00C6622F" w:rsidRDefault="00590C34" w:rsidP="00590C34">
      <w:pPr>
        <w:pStyle w:val="22"/>
        <w:framePr w:w="9136" w:h="2086" w:hRule="exact" w:wrap="none" w:vAnchor="page" w:hAnchor="page" w:x="1321" w:y="14746"/>
        <w:shd w:val="clear" w:color="auto" w:fill="auto"/>
        <w:tabs>
          <w:tab w:val="left" w:pos="1009"/>
        </w:tabs>
        <w:spacing w:before="0" w:after="0" w:line="240" w:lineRule="auto"/>
        <w:ind w:left="-567"/>
        <w:jc w:val="left"/>
        <w:rPr>
          <w:b/>
        </w:rPr>
      </w:pPr>
      <w:r>
        <w:t xml:space="preserve">ХислХиславичского района Смоленской области                                   </w:t>
      </w:r>
      <w:r w:rsidRPr="00C6622F">
        <w:rPr>
          <w:b/>
        </w:rPr>
        <w:t>Г.А. Гореликова</w:t>
      </w:r>
    </w:p>
    <w:p w:rsidR="0063257E" w:rsidRDefault="002A4C01" w:rsidP="002A4C01">
      <w:pPr>
        <w:jc w:val="center"/>
        <w:rPr>
          <w:sz w:val="2"/>
          <w:szCs w:val="2"/>
        </w:rPr>
        <w:sectPr w:rsidR="0063257E" w:rsidSect="00643646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 wp14:anchorId="5F7550D8" wp14:editId="32AB5CC4">
            <wp:extent cx="83820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3257E" w:rsidRDefault="0063257E">
      <w:pPr>
        <w:pStyle w:val="a7"/>
        <w:framePr w:wrap="none" w:vAnchor="page" w:hAnchor="page" w:x="6278" w:y="1475"/>
        <w:shd w:val="clear" w:color="auto" w:fill="auto"/>
        <w:spacing w:line="180" w:lineRule="exact"/>
      </w:pPr>
    </w:p>
    <w:p w:rsidR="0063257E" w:rsidRDefault="0063257E">
      <w:pPr>
        <w:rPr>
          <w:sz w:val="2"/>
          <w:szCs w:val="2"/>
        </w:rPr>
      </w:pPr>
    </w:p>
    <w:sectPr w:rsidR="0063257E" w:rsidSect="002A2C90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45" w:rsidRDefault="001A5B45">
      <w:r>
        <w:separator/>
      </w:r>
    </w:p>
  </w:endnote>
  <w:endnote w:type="continuationSeparator" w:id="0">
    <w:p w:rsidR="001A5B45" w:rsidRDefault="001A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45" w:rsidRDefault="001A5B45"/>
  </w:footnote>
  <w:footnote w:type="continuationSeparator" w:id="0">
    <w:p w:rsidR="001A5B45" w:rsidRDefault="001A5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6AF"/>
    <w:multiLevelType w:val="multilevel"/>
    <w:tmpl w:val="A6EAF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E"/>
    <w:rsid w:val="00007953"/>
    <w:rsid w:val="000D06AD"/>
    <w:rsid w:val="0017719C"/>
    <w:rsid w:val="001A068B"/>
    <w:rsid w:val="001A5B45"/>
    <w:rsid w:val="001C4382"/>
    <w:rsid w:val="002662FF"/>
    <w:rsid w:val="002A2C90"/>
    <w:rsid w:val="002A4C01"/>
    <w:rsid w:val="00480DEF"/>
    <w:rsid w:val="00490A4F"/>
    <w:rsid w:val="00494D1A"/>
    <w:rsid w:val="004E7961"/>
    <w:rsid w:val="00590C34"/>
    <w:rsid w:val="0063257E"/>
    <w:rsid w:val="00643646"/>
    <w:rsid w:val="00711262"/>
    <w:rsid w:val="00730B4D"/>
    <w:rsid w:val="00760F17"/>
    <w:rsid w:val="007875F0"/>
    <w:rsid w:val="007B4A50"/>
    <w:rsid w:val="007D7FB2"/>
    <w:rsid w:val="008369F9"/>
    <w:rsid w:val="00896756"/>
    <w:rsid w:val="008A3355"/>
    <w:rsid w:val="008E2A88"/>
    <w:rsid w:val="00945BEF"/>
    <w:rsid w:val="00A25DD5"/>
    <w:rsid w:val="00A53B53"/>
    <w:rsid w:val="00A72782"/>
    <w:rsid w:val="00BC014B"/>
    <w:rsid w:val="00BD4B69"/>
    <w:rsid w:val="00C6622F"/>
    <w:rsid w:val="00D34DB5"/>
    <w:rsid w:val="00D420CC"/>
    <w:rsid w:val="00D46CF0"/>
    <w:rsid w:val="00E004B4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3B6"/>
  <w15:docId w15:val="{CB3E52F4-582F-45DC-9257-F20A138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28pt-1pt">
    <w:name w:val="Основной текст (2) + Consolas;28 pt;Курсив;Интервал -1 pt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2BookmanOldStyle65pt0pt">
    <w:name w:val="Основной текст (2) + Bookman Old Style;6;5 pt;Полужирный;Интервал 0 pt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4C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C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2022-07-28T10:03:00Z</cp:lastPrinted>
  <dcterms:created xsi:type="dcterms:W3CDTF">2022-07-06T08:08:00Z</dcterms:created>
  <dcterms:modified xsi:type="dcterms:W3CDTF">2022-07-28T11:35:00Z</dcterms:modified>
</cp:coreProperties>
</file>