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36" w:rsidRDefault="00032B36" w:rsidP="0003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2B36">
        <w:rPr>
          <w:rFonts w:ascii="Times New Roman" w:hAnsi="Times New Roman" w:cs="Times New Roman"/>
          <w:b/>
          <w:sz w:val="28"/>
          <w:szCs w:val="28"/>
        </w:rPr>
        <w:t>Правила безопасного использования электроприборов</w:t>
      </w:r>
    </w:p>
    <w:p w:rsidR="00032B36" w:rsidRPr="00032B36" w:rsidRDefault="00032B36" w:rsidP="0003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Спасатели напоминают и предупреждают!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 w:rsidRPr="00032B36">
        <w:rPr>
          <w:rFonts w:ascii="Times New Roman" w:hAnsi="Times New Roman" w:cs="Times New Roman"/>
          <w:sz w:val="24"/>
          <w:szCs w:val="24"/>
        </w:rPr>
        <w:t>Небрежная эксплуатация электрических приборов может привести к пожару, ожогу и даже к летальному исходу. Чтобы этого не случилось, в повседневной жизни нужно соблюдать несложные правила безопасного обращения с электроприборами.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 Пользуйтесь электроприборами, соблюдая правила безопасности, указанные в заводской инструкций, своевременно проводите их ремонт. Работы по проведению и ремонту электроприборов доверяйте исключительно профессионалам.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Не включайте одновременно большое количество электроприборов. Это может привести к перегрузке сети. Кроме того, не включайте много электроприборов в одну розетку, поскольку из-за перегрузки она может загореться.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 Находясь в воде, не пользуйтесь электрическими устройствами. Не вставляйте вилку электроприбора в розетку и не прикасайтесь к работающим электроприборам мокрыми руками или влажной салфеткой. Пользоваться феном и сетевой электробритвой желательно вне ванной комнаты.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Неуклонно соблюдайте порядок включения электрических устройств в сеть: подключайте шнур сначала к прибору, а только после этого к сети. Отключение происходит в обратном порядке. Не доставайте вилку из сети, дергая за провод.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Не развешивайте для просушки вещи на электронагревательных приборах и на электрической проводке.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Готовя пищу на электрической плите, не проверяйте степень прогревания конфорки, дотрагиваясь до нее ладонью.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Не цепляйте шнуры электроприборов за водопроводные и газовые трубы, за радиаторы отопления.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Небезопасно пользоваться электроприборами с поврежденной изоляцией шнура.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Не дотрагивайтесь до нагреваемого сосуда и воде, когда нагреватель включен.</w:t>
      </w:r>
    </w:p>
    <w:p w:rsidR="00032B36" w:rsidRPr="00032B36" w:rsidRDefault="00032B36" w:rsidP="00032B36">
      <w:pPr>
        <w:rPr>
          <w:rFonts w:ascii="Times New Roman" w:hAnsi="Times New Roman" w:cs="Times New Roman"/>
          <w:sz w:val="24"/>
          <w:szCs w:val="24"/>
        </w:rPr>
      </w:pPr>
      <w:r w:rsidRPr="00032B3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6819" cy="2538550"/>
            <wp:effectExtent l="19050" t="0" r="8181" b="0"/>
            <wp:docPr id="1" name="Рисунок 1" descr="http://v-bezopasnosti.ru/wp-content/uploads/2017/07/8839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-bezopasnosti.ru/wp-content/uploads/2017/07/88391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53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Не покидайте включенные в сеть электробытовые приборы на долгое время. Включенные в розетку щипцы для завивки волос и утюг вообще нельзя покидать без присмотра, поскольку легковоспламеняющиеся вещи при прямом контакте с ними могут очень быстро загореться. Электрическую плитку, утюг и чайник нужно использовать в комплекте со специальными несгораемыми подставками.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Не располагайте электрообогреватели рядом с легковоспламеняющимися вещами, например одеждой, шторами, одеялом и т.д. Не покидайте включенные обогреватели без надзора, не допускайте их перегрева. Не применяйте для обогрева плитку с открытой спиралью.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Не касайтесь водопроводного крана или любой другой металлической коммуникации и конструкции здания, держась за включенный электрический прибор. Не заполняйте водой включенный в электросеть чайник.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Уходя из дома, не забывайте выключать электроприборы и освещение.</w:t>
      </w:r>
    </w:p>
    <w:p w:rsidR="00032B36" w:rsidRPr="00032B36" w:rsidRDefault="00032B36" w:rsidP="00032B36">
      <w:pPr>
        <w:rPr>
          <w:rFonts w:ascii="Times New Roman" w:hAnsi="Times New Roman" w:cs="Times New Roman"/>
          <w:sz w:val="24"/>
          <w:szCs w:val="24"/>
        </w:rPr>
      </w:pPr>
      <w:r w:rsidRPr="00032B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6819" cy="2690037"/>
            <wp:effectExtent l="19050" t="0" r="8181" b="0"/>
            <wp:docPr id="2" name="Рисунок 2" descr="http://v-bezopasnosti.ru/wp-content/uploads/2017/07/9199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-bezopasnosti.ru/wp-content/uploads/2017/07/9199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69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36" w:rsidRPr="00032B36" w:rsidRDefault="00032B36" w:rsidP="0003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Если Вы стали свидетелем возгорания электроприбора, найдите способ его обесточить и только после этого тушите пожар, закидывая огонь землей или песком. Нельзя заливать горящие электроприборы водой.</w:t>
      </w:r>
    </w:p>
    <w:p w:rsidR="00032B36" w:rsidRPr="00032B36" w:rsidRDefault="00032B36" w:rsidP="00032B36">
      <w:pPr>
        <w:rPr>
          <w:rFonts w:ascii="Times New Roman" w:hAnsi="Times New Roman" w:cs="Times New Roman"/>
          <w:b/>
          <w:sz w:val="28"/>
          <w:szCs w:val="28"/>
        </w:rPr>
      </w:pPr>
      <w:r w:rsidRPr="00032B36">
        <w:rPr>
          <w:rFonts w:ascii="Times New Roman" w:hAnsi="Times New Roman" w:cs="Times New Roman"/>
          <w:b/>
          <w:sz w:val="28"/>
          <w:szCs w:val="28"/>
        </w:rPr>
        <w:lastRenderedPageBreak/>
        <w:t>Не соблюдая правила безопасного пользования электроприборами, Вы подвергаете свою жизнь опасности, ведь даже непродолжительное нахождение под действием электрического тока силой от 100 мА приводит к остановке сердца. Но если Вы в повседневной жизни выполняете эти несложные правила безопасности, то беда обойдет Ваш дом.</w:t>
      </w:r>
    </w:p>
    <w:p w:rsidR="002B7E3D" w:rsidRPr="00032B36" w:rsidRDefault="002B7E3D" w:rsidP="00032B36">
      <w:pPr>
        <w:rPr>
          <w:rFonts w:ascii="Times New Roman" w:hAnsi="Times New Roman" w:cs="Times New Roman"/>
          <w:b/>
          <w:sz w:val="28"/>
          <w:szCs w:val="28"/>
        </w:rPr>
      </w:pPr>
    </w:p>
    <w:sectPr w:rsidR="002B7E3D" w:rsidRPr="00032B36" w:rsidSect="002B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36"/>
    <w:rsid w:val="00032B36"/>
    <w:rsid w:val="000D7B51"/>
    <w:rsid w:val="000E1F6D"/>
    <w:rsid w:val="002B7E3D"/>
    <w:rsid w:val="00887FDF"/>
    <w:rsid w:val="0092283D"/>
    <w:rsid w:val="00A81575"/>
    <w:rsid w:val="00D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494F6-C9E2-4A63-BFC9-71BBF0F1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3D"/>
  </w:style>
  <w:style w:type="paragraph" w:styleId="1">
    <w:name w:val="heading 1"/>
    <w:basedOn w:val="a"/>
    <w:link w:val="10"/>
    <w:uiPriority w:val="9"/>
    <w:qFormat/>
    <w:rsid w:val="00032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032B36"/>
  </w:style>
  <w:style w:type="character" w:styleId="a3">
    <w:name w:val="Hyperlink"/>
    <w:basedOn w:val="a0"/>
    <w:uiPriority w:val="99"/>
    <w:semiHidden/>
    <w:unhideWhenUsed/>
    <w:rsid w:val="00032B36"/>
    <w:rPr>
      <w:color w:val="0000FF"/>
      <w:u w:val="single"/>
    </w:rPr>
  </w:style>
  <w:style w:type="character" w:customStyle="1" w:styleId="author">
    <w:name w:val="author"/>
    <w:basedOn w:val="a0"/>
    <w:rsid w:val="00032B36"/>
  </w:style>
  <w:style w:type="character" w:customStyle="1" w:styleId="comments">
    <w:name w:val="comments"/>
    <w:basedOn w:val="a0"/>
    <w:rsid w:val="00032B36"/>
  </w:style>
  <w:style w:type="character" w:customStyle="1" w:styleId="tag-links">
    <w:name w:val="tag-links"/>
    <w:basedOn w:val="a0"/>
    <w:rsid w:val="00032B36"/>
  </w:style>
  <w:style w:type="paragraph" w:styleId="a4">
    <w:name w:val="Normal (Web)"/>
    <w:basedOn w:val="a"/>
    <w:uiPriority w:val="99"/>
    <w:semiHidden/>
    <w:unhideWhenUsed/>
    <w:rsid w:val="0003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00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2021-03-09T09:43:00Z</dcterms:created>
  <dcterms:modified xsi:type="dcterms:W3CDTF">2021-03-09T09:43:00Z</dcterms:modified>
</cp:coreProperties>
</file>