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1" w:rsidRDefault="000C2E1F" w:rsidP="001843DB">
      <w:pPr>
        <w:pStyle w:val="ConsNormal"/>
        <w:widowControl/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8104C4" wp14:editId="7DA0C251">
            <wp:extent cx="828675" cy="5619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AA" w:rsidRDefault="007D55AA" w:rsidP="001843DB">
      <w:pPr>
        <w:pStyle w:val="ConsNormal"/>
        <w:widowControl/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01" w:rsidRDefault="002B2F01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B2F01" w:rsidRDefault="000C2E1F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r w:rsidR="002B2F0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B2F01" w:rsidRDefault="002B2F01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2B2F01" w:rsidRDefault="002B2F01" w:rsidP="002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01" w:rsidRDefault="002B2F01" w:rsidP="002B2F0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B2F01" w:rsidRDefault="002B2F01" w:rsidP="002B2F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B2F01" w:rsidRDefault="002B2F01" w:rsidP="002B2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2F01" w:rsidRDefault="00B25476" w:rsidP="002B2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</w:t>
      </w:r>
      <w:r w:rsidR="00D36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ию</w:t>
      </w:r>
      <w:r w:rsidR="00E812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  2020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 </w:t>
      </w:r>
      <w:r w:rsidR="006A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49</w:t>
      </w:r>
    </w:p>
    <w:p w:rsidR="002B2F01" w:rsidRDefault="002B2F01" w:rsidP="000D6DE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C2E1F" w:rsidRDefault="00E81287" w:rsidP="0001468C">
      <w:pPr>
        <w:pStyle w:val="ConsPlusNormal0"/>
        <w:tabs>
          <w:tab w:val="center" w:pos="4678"/>
          <w:tab w:val="left" w:pos="7590"/>
        </w:tabs>
        <w:ind w:right="453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1468C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01468C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0146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1468C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01468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№ 53 от 01.11.2019г. «</w:t>
      </w:r>
      <w:r w:rsidR="006703B4" w:rsidRPr="006703B4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расположения </w:t>
      </w:r>
      <w:r w:rsidR="006703B4">
        <w:rPr>
          <w:rFonts w:ascii="Times New Roman" w:hAnsi="Times New Roman" w:cs="Times New Roman"/>
          <w:bCs/>
          <w:sz w:val="28"/>
          <w:szCs w:val="28"/>
        </w:rPr>
        <w:t>с</w:t>
      </w:r>
      <w:r w:rsidR="006703B4" w:rsidRPr="006703B4">
        <w:rPr>
          <w:rFonts w:ascii="Times New Roman" w:hAnsi="Times New Roman" w:cs="Times New Roman"/>
          <w:bCs/>
          <w:sz w:val="28"/>
          <w:szCs w:val="28"/>
        </w:rPr>
        <w:t xml:space="preserve">пециализированных площадок </w:t>
      </w:r>
      <w:proofErr w:type="gramStart"/>
      <w:r w:rsidR="006703B4" w:rsidRPr="006703B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6703B4" w:rsidRPr="00670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E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E1F" w:rsidRDefault="006703B4" w:rsidP="0001468C">
      <w:pPr>
        <w:pStyle w:val="ConsPlusNormal0"/>
        <w:tabs>
          <w:tab w:val="left" w:pos="7590"/>
        </w:tabs>
        <w:ind w:right="4535" w:firstLine="0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bCs/>
          <w:sz w:val="28"/>
          <w:szCs w:val="28"/>
        </w:rPr>
        <w:t xml:space="preserve">размещения контейнеров </w:t>
      </w:r>
      <w:proofErr w:type="gramStart"/>
      <w:r w:rsidRPr="006703B4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670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03B4" w:rsidRPr="006703B4" w:rsidRDefault="006703B4" w:rsidP="0001468C">
      <w:pPr>
        <w:pStyle w:val="ConsPlusNormal0"/>
        <w:tabs>
          <w:tab w:val="left" w:pos="7590"/>
        </w:tabs>
        <w:ind w:right="4535" w:firstLine="0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bCs/>
          <w:sz w:val="28"/>
          <w:szCs w:val="28"/>
        </w:rPr>
        <w:t>твердые коммунальные отходы</w:t>
      </w:r>
      <w:r w:rsidR="000146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703B4" w:rsidRPr="006703B4" w:rsidRDefault="006703B4" w:rsidP="0001468C">
      <w:pPr>
        <w:pStyle w:val="a5"/>
        <w:tabs>
          <w:tab w:val="left" w:pos="708"/>
        </w:tabs>
        <w:rPr>
          <w:szCs w:val="28"/>
        </w:rPr>
      </w:pPr>
    </w:p>
    <w:p w:rsidR="0001468C" w:rsidRDefault="006703B4" w:rsidP="0001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7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ФЗ «Об охране окружающей среды», Федеральным законом от 24.06.1998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89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ФЗ «Об отходах производства и потребления», Федеральным законом от 30.03.1999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52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 xml:space="preserve">ФЗ «О </w:t>
      </w:r>
      <w:r w:rsidR="00C264DA" w:rsidRPr="006703B4">
        <w:rPr>
          <w:rFonts w:ascii="Times New Roman" w:hAnsi="Times New Roman" w:cs="Times New Roman"/>
          <w:sz w:val="28"/>
          <w:szCs w:val="28"/>
        </w:rPr>
        <w:t>санитарном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B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703B4">
        <w:rPr>
          <w:rFonts w:ascii="Times New Roman" w:hAnsi="Times New Roman" w:cs="Times New Roman"/>
          <w:sz w:val="28"/>
          <w:szCs w:val="28"/>
        </w:rPr>
        <w:t>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</w:t>
      </w:r>
      <w:r w:rsidR="00014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8C">
        <w:rPr>
          <w:rFonts w:ascii="Times New Roman" w:hAnsi="Times New Roman" w:cs="Times New Roman"/>
          <w:sz w:val="28"/>
          <w:szCs w:val="28"/>
        </w:rPr>
        <w:t xml:space="preserve"> </w:t>
      </w:r>
      <w:r w:rsidR="000C2E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2E1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C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70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B4" w:rsidRPr="006703B4" w:rsidRDefault="006703B4" w:rsidP="0001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3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3B4">
        <w:rPr>
          <w:rFonts w:ascii="Times New Roman" w:hAnsi="Times New Roman" w:cs="Times New Roman"/>
          <w:sz w:val="28"/>
          <w:szCs w:val="28"/>
        </w:rPr>
        <w:t xml:space="preserve"> о с т</w:t>
      </w:r>
      <w:r w:rsidR="000D6DE5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 xml:space="preserve">а н о в л я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03B4">
        <w:rPr>
          <w:rFonts w:ascii="Times New Roman" w:hAnsi="Times New Roman" w:cs="Times New Roman"/>
          <w:sz w:val="28"/>
          <w:szCs w:val="28"/>
        </w:rPr>
        <w:t>:</w:t>
      </w:r>
    </w:p>
    <w:p w:rsidR="006703B4" w:rsidRPr="006703B4" w:rsidRDefault="006703B4" w:rsidP="00C264D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>1.</w:t>
      </w:r>
      <w:r w:rsidR="0001468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144C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1468C">
        <w:rPr>
          <w:rFonts w:ascii="Times New Roman" w:hAnsi="Times New Roman" w:cs="Times New Roman"/>
          <w:sz w:val="28"/>
          <w:szCs w:val="28"/>
        </w:rPr>
        <w:t>поста</w:t>
      </w:r>
      <w:r w:rsidR="009144CF">
        <w:rPr>
          <w:rFonts w:ascii="Times New Roman" w:hAnsi="Times New Roman" w:cs="Times New Roman"/>
          <w:sz w:val="28"/>
          <w:szCs w:val="28"/>
        </w:rPr>
        <w:t xml:space="preserve">новлению Администрации </w:t>
      </w:r>
      <w:proofErr w:type="spellStart"/>
      <w:r w:rsidR="009144C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144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44C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144CF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 53 от 01.11.2019г. «Об утверждении схемы расположения специализированных площадок для размещения контейнеров под твердые коммунальные отходы»</w:t>
      </w:r>
      <w:r w:rsidRPr="006703B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B2F" w:rsidRDefault="006703B4" w:rsidP="00C264DA">
      <w:pPr>
        <w:pStyle w:val="ConsPlusNormal0"/>
        <w:ind w:firstLine="284"/>
        <w:jc w:val="both"/>
        <w:rPr>
          <w:rFonts w:ascii="Times New Roman" w:hAnsi="Times New Roman"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 2.</w:t>
      </w:r>
      <w:r w:rsidR="00F044E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1B2F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F044EE" w:rsidRDefault="00771B2F" w:rsidP="000C2E1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F044EE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F044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F044EE">
        <w:rPr>
          <w:rFonts w:ascii="Times New Roman" w:hAnsi="Times New Roman" w:cs="Times New Roman"/>
          <w:sz w:val="28"/>
          <w:szCs w:val="28"/>
        </w:rPr>
        <w:t>Хислави</w:t>
      </w:r>
      <w:r w:rsidR="000D6DE5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="000D6DE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4EE" w:rsidRDefault="00C264DA" w:rsidP="00C264D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B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9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0B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D6DE5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5970BC">
        <w:rPr>
          <w:rFonts w:ascii="Times New Roman" w:hAnsi="Times New Roman" w:cs="Times New Roman"/>
          <w:sz w:val="28"/>
          <w:szCs w:val="28"/>
        </w:rPr>
        <w:t>.</w:t>
      </w:r>
    </w:p>
    <w:p w:rsidR="000D6DE5" w:rsidRDefault="000D6DE5" w:rsidP="006901F6">
      <w:pPr>
        <w:pStyle w:val="a7"/>
        <w:rPr>
          <w:rFonts w:ascii="Times New Roman" w:hAnsi="Times New Roman"/>
          <w:sz w:val="28"/>
          <w:szCs w:val="28"/>
        </w:rPr>
      </w:pPr>
    </w:p>
    <w:p w:rsidR="006901F6" w:rsidRDefault="006901F6" w:rsidP="006901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901F6" w:rsidRDefault="000C2E1F" w:rsidP="006901F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6901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tbl>
      <w:tblPr>
        <w:tblW w:w="15242" w:type="dxa"/>
        <w:tblLook w:val="01E0" w:firstRow="1" w:lastRow="1" w:firstColumn="1" w:lastColumn="1" w:noHBand="0" w:noVBand="0"/>
      </w:tblPr>
      <w:tblGrid>
        <w:gridCol w:w="10456"/>
        <w:gridCol w:w="4786"/>
      </w:tblGrid>
      <w:tr w:rsidR="006901F6" w:rsidTr="006901F6">
        <w:tc>
          <w:tcPr>
            <w:tcW w:w="10456" w:type="dxa"/>
            <w:hideMark/>
          </w:tcPr>
          <w:p w:rsidR="006901F6" w:rsidRDefault="006901F6" w:rsidP="000D6DE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0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</w:t>
            </w:r>
            <w:r w:rsidR="000D6DE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В.В. Якушев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6901F6" w:rsidRDefault="006901F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264DA" w:rsidRPr="009144CF" w:rsidRDefault="00A73D0F" w:rsidP="0091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144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3D0F" w:rsidRDefault="00A73D0F" w:rsidP="000D6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D0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C2E1F" w:rsidRDefault="00A73D0F" w:rsidP="007B69D2">
      <w:pPr>
        <w:tabs>
          <w:tab w:val="left" w:pos="8025"/>
          <w:tab w:val="right" w:pos="1014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D0F">
        <w:rPr>
          <w:rFonts w:ascii="Times New Roman" w:hAnsi="Times New Roman" w:cs="Times New Roman"/>
          <w:sz w:val="24"/>
          <w:szCs w:val="24"/>
        </w:rPr>
        <w:t>к Постановлению</w:t>
      </w:r>
      <w:r w:rsidR="000C2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C2E1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C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1F" w:rsidRDefault="007B69D2" w:rsidP="007B69D2">
      <w:pPr>
        <w:tabs>
          <w:tab w:val="left" w:pos="5954"/>
          <w:tab w:val="right" w:pos="10148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E1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73D0F" w:rsidRPr="007B69D2" w:rsidRDefault="000C2E1F" w:rsidP="007B69D2">
      <w:pPr>
        <w:tabs>
          <w:tab w:val="left" w:pos="5670"/>
          <w:tab w:val="right" w:pos="10148"/>
        </w:tabs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A73D0F">
        <w:rPr>
          <w:rFonts w:ascii="Times New Roman" w:hAnsi="Times New Roman" w:cs="Times New Roman"/>
          <w:sz w:val="24"/>
          <w:szCs w:val="24"/>
        </w:rPr>
        <w:t xml:space="preserve"> №</w:t>
      </w:r>
      <w:r w:rsidR="00B25476">
        <w:rPr>
          <w:rFonts w:ascii="Times New Roman" w:hAnsi="Times New Roman" w:cs="Times New Roman"/>
          <w:sz w:val="24"/>
          <w:szCs w:val="24"/>
        </w:rPr>
        <w:t xml:space="preserve"> 53  от 01.11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="00A73D0F">
        <w:rPr>
          <w:rFonts w:ascii="Times New Roman" w:hAnsi="Times New Roman" w:cs="Times New Roman"/>
          <w:sz w:val="24"/>
          <w:szCs w:val="24"/>
        </w:rPr>
        <w:t>года</w:t>
      </w:r>
      <w:r w:rsidR="00D36D7C">
        <w:rPr>
          <w:rFonts w:ascii="Times New Roman" w:hAnsi="Times New Roman" w:cs="Times New Roman"/>
          <w:sz w:val="24"/>
          <w:szCs w:val="24"/>
        </w:rPr>
        <w:t>; в новой редакции № 49 от 01.07.2020года</w:t>
      </w:r>
      <w:r w:rsidR="00A73D0F" w:rsidRPr="00A7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СХЕМА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 расположения специализированных площадок для размещения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контейнеров под твердые коммунальные отходы</w:t>
      </w:r>
    </w:p>
    <w:p w:rsidR="00A73D0F" w:rsidRDefault="00A73D0F" w:rsidP="00A73D0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685"/>
        <w:gridCol w:w="1276"/>
        <w:gridCol w:w="1559"/>
        <w:gridCol w:w="1560"/>
        <w:gridCol w:w="1417"/>
      </w:tblGrid>
      <w:tr w:rsidR="00A73D0F" w:rsidTr="0088519E">
        <w:trPr>
          <w:trHeight w:val="10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         площадки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Места расположения контейнерных площадок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Количество       мусорных       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модулей для     </w:t>
            </w:r>
            <w:proofErr w:type="gramStart"/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proofErr w:type="gramEnd"/>
          </w:p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сбора мусора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Количество       контейнеров для ртутьсодержащих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Назначения             контейнерных         площадок</w:t>
            </w:r>
          </w:p>
        </w:tc>
      </w:tr>
      <w:tr w:rsidR="00A73D0F" w:rsidTr="0088519E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91" w:rsidTr="0074623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91" w:rsidRPr="007B2D91" w:rsidRDefault="007B2D91" w:rsidP="00E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д</w:t>
            </w:r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Городище</w:t>
            </w:r>
          </w:p>
        </w:tc>
      </w:tr>
      <w:tr w:rsidR="00A73D0F" w:rsidTr="0088519E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9144CF" w:rsidP="008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 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A73D0F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D9144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867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напротив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813D0E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Pr="00A73D0F" w:rsidRDefault="00813D0E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813D0E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 </w:t>
            </w:r>
            <w:r w:rsidR="0091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Pr="00A73D0F" w:rsidRDefault="00813D0E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36D7C" w:rsidP="00BD1B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B2D91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Озёрная</w:t>
            </w:r>
            <w:r w:rsidR="00885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(напротив д.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</w:t>
            </w:r>
            <w:r w:rsidR="00885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(около д.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36D7C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</w:t>
            </w:r>
            <w:r w:rsidR="00885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(напротив д. 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36D7C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Молодежная </w:t>
            </w:r>
            <w:r w:rsidR="0088519E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(напротив д.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36D7C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напротив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606FAF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  <w:r w:rsidR="00AF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Pr="00A73D0F" w:rsidRDefault="00606FA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E6437C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7B2D91" w:rsidRDefault="007B2D91" w:rsidP="007B2D9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д. </w:t>
            </w:r>
            <w:proofErr w:type="spellStart"/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Суздалевка</w:t>
            </w:r>
            <w:proofErr w:type="spellEnd"/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д. </w:t>
            </w:r>
            <w:r w:rsidR="00B254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</w:t>
            </w:r>
            <w:r w:rsidR="00B2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214A8D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03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 </w:t>
            </w:r>
            <w:proofErr w:type="spellStart"/>
            <w:r w:rsidRPr="00E03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Вороновка</w:t>
            </w:r>
            <w:proofErr w:type="spellEnd"/>
          </w:p>
        </w:tc>
      </w:tr>
      <w:tr w:rsidR="00E0332C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BF505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Бахаревка</w:t>
            </w:r>
            <w:proofErr w:type="spellEnd"/>
          </w:p>
        </w:tc>
      </w:tr>
      <w:tr w:rsidR="00E0332C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B25476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Pr="00A73D0F" w:rsidRDefault="00B25476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994AAE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Жанвиль</w:t>
            </w:r>
            <w:proofErr w:type="spellEnd"/>
          </w:p>
        </w:tc>
      </w:tr>
      <w:tr w:rsidR="00E0332C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напротив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  <w:r w:rsidR="007B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д.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69D2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Pr="00A73D0F" w:rsidRDefault="007B69D2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Южная возле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69D2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 напротив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Pr="00A73D0F" w:rsidRDefault="007B69D2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D10DC9" w:rsidTr="00E82D29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Pr="00D10DC9" w:rsidRDefault="00D10DC9" w:rsidP="00D10D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10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D10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Сиваи</w:t>
            </w:r>
            <w:proofErr w:type="spellEnd"/>
          </w:p>
        </w:tc>
      </w:tr>
      <w:tr w:rsidR="00D10DC9" w:rsidTr="00885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Pr="00A73D0F" w:rsidRDefault="00D10DC9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</w:tbl>
    <w:p w:rsidR="00A73D0F" w:rsidRPr="006703B4" w:rsidRDefault="00A73D0F" w:rsidP="00E07F32">
      <w:pPr>
        <w:rPr>
          <w:rFonts w:ascii="Times New Roman" w:hAnsi="Times New Roman" w:cs="Times New Roman"/>
          <w:sz w:val="28"/>
          <w:szCs w:val="28"/>
        </w:rPr>
      </w:pPr>
    </w:p>
    <w:sectPr w:rsidR="00A73D0F" w:rsidRPr="006703B4" w:rsidSect="000D6DE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1"/>
    <w:rsid w:val="0001468C"/>
    <w:rsid w:val="000C2E1F"/>
    <w:rsid w:val="000D6DE5"/>
    <w:rsid w:val="00104DEE"/>
    <w:rsid w:val="001843DB"/>
    <w:rsid w:val="002B2F01"/>
    <w:rsid w:val="00384867"/>
    <w:rsid w:val="003A76D5"/>
    <w:rsid w:val="003A7A19"/>
    <w:rsid w:val="003E43EB"/>
    <w:rsid w:val="00445CD6"/>
    <w:rsid w:val="00466F7A"/>
    <w:rsid w:val="004B79E8"/>
    <w:rsid w:val="004C45B0"/>
    <w:rsid w:val="004C46DB"/>
    <w:rsid w:val="004D7D80"/>
    <w:rsid w:val="00502CE4"/>
    <w:rsid w:val="00504719"/>
    <w:rsid w:val="00505955"/>
    <w:rsid w:val="00544B78"/>
    <w:rsid w:val="0059068B"/>
    <w:rsid w:val="005970BC"/>
    <w:rsid w:val="00606FAF"/>
    <w:rsid w:val="006429DE"/>
    <w:rsid w:val="006703B4"/>
    <w:rsid w:val="006901F6"/>
    <w:rsid w:val="006A6698"/>
    <w:rsid w:val="006D029C"/>
    <w:rsid w:val="00771B2F"/>
    <w:rsid w:val="007B2D91"/>
    <w:rsid w:val="007B69D2"/>
    <w:rsid w:val="007D55AA"/>
    <w:rsid w:val="00813D0E"/>
    <w:rsid w:val="00822849"/>
    <w:rsid w:val="0088519E"/>
    <w:rsid w:val="008A3A57"/>
    <w:rsid w:val="009144CF"/>
    <w:rsid w:val="009400E6"/>
    <w:rsid w:val="00A73D0F"/>
    <w:rsid w:val="00AF1A34"/>
    <w:rsid w:val="00B25476"/>
    <w:rsid w:val="00BA0FF7"/>
    <w:rsid w:val="00C23DB0"/>
    <w:rsid w:val="00C264DA"/>
    <w:rsid w:val="00D10DC9"/>
    <w:rsid w:val="00D36D7C"/>
    <w:rsid w:val="00D80442"/>
    <w:rsid w:val="00D91442"/>
    <w:rsid w:val="00E0332C"/>
    <w:rsid w:val="00E07F32"/>
    <w:rsid w:val="00E14227"/>
    <w:rsid w:val="00E218E0"/>
    <w:rsid w:val="00E81287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F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67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03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7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6901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F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67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03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7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6901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5</cp:revision>
  <cp:lastPrinted>2020-07-09T12:28:00Z</cp:lastPrinted>
  <dcterms:created xsi:type="dcterms:W3CDTF">2020-07-09T12:20:00Z</dcterms:created>
  <dcterms:modified xsi:type="dcterms:W3CDTF">2020-07-10T13:00:00Z</dcterms:modified>
</cp:coreProperties>
</file>