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D63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12D63">
        <w:rPr>
          <w:sz w:val="28"/>
          <w:szCs w:val="28"/>
        </w:rPr>
        <w:t>84/</w:t>
      </w:r>
      <w:r w:rsidR="003359F1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C12D63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3359F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Журова</w:t>
      </w:r>
      <w:proofErr w:type="spellEnd"/>
      <w:r>
        <w:rPr>
          <w:i/>
          <w:iCs/>
        </w:rPr>
        <w:t xml:space="preserve"> Алексея Викторовича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000AB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000AB5">
        <w:rPr>
          <w:vertAlign w:val="superscript"/>
        </w:rPr>
        <w:t>1</w:t>
      </w:r>
      <w:r w:rsidRPr="00000AB5">
        <w:t>, 15</w:t>
      </w:r>
      <w:r w:rsidRPr="00000AB5">
        <w:rPr>
          <w:vertAlign w:val="superscript"/>
        </w:rPr>
        <w:t>2</w:t>
      </w:r>
      <w:r w:rsidRPr="00000AB5">
        <w:t xml:space="preserve">, 16, 19 </w:t>
      </w:r>
      <w:r w:rsidRPr="00000AB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000AB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000AB5">
        <w:rPr>
          <w:rFonts w:eastAsia="Calibri"/>
          <w:lang w:eastAsia="en-US"/>
        </w:rPr>
        <w:t>на</w:t>
      </w:r>
      <w:r w:rsidR="003843F0" w:rsidRPr="00000AB5">
        <w:rPr>
          <w:rFonts w:eastAsia="Calibri"/>
          <w:sz w:val="32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основании</w:t>
      </w:r>
      <w:r w:rsidR="003843F0" w:rsidRPr="00000AB5">
        <w:rPr>
          <w:rFonts w:eastAsia="Calibri"/>
          <w:color w:val="00B050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000AB5">
        <w:rPr>
          <w:rFonts w:eastAsia="Calibri"/>
          <w:lang w:eastAsia="en-US"/>
        </w:rPr>
        <w:t xml:space="preserve"> </w:t>
      </w:r>
      <w:proofErr w:type="gramStart"/>
      <w:r w:rsidR="003843F0" w:rsidRPr="00000AB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000AB5">
        <w:rPr>
          <w:rFonts w:eastAsia="Calibri"/>
          <w:color w:val="000000"/>
          <w:lang w:eastAsia="en-US"/>
        </w:rPr>
        <w:t xml:space="preserve"> </w:t>
      </w:r>
      <w:r w:rsidRPr="00000AB5">
        <w:t>рассмотрев документы, представленные в территориальную избирательную комиссию муниципального образования</w:t>
      </w:r>
      <w:r w:rsidRPr="00000AB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000AB5">
        <w:rPr>
          <w:bCs/>
        </w:rPr>
        <w:t xml:space="preserve"> Смоленской области </w:t>
      </w:r>
      <w:r w:rsidRPr="00000AB5">
        <w:t>для выдвижения и регистрации кандидат</w:t>
      </w:r>
      <w:r w:rsidR="003E081A" w:rsidRPr="00000AB5">
        <w:t>а</w:t>
      </w:r>
      <w:r w:rsidRPr="00000AB5">
        <w:t xml:space="preserve"> в депутаты Совета депутатов </w:t>
      </w:r>
      <w:proofErr w:type="spellStart"/>
      <w:r w:rsidR="00C12D63" w:rsidRPr="00000AB5">
        <w:rPr>
          <w:color w:val="000000"/>
          <w:shd w:val="clear" w:color="auto" w:fill="FFFFFF"/>
        </w:rPr>
        <w:t>Кожуховичского</w:t>
      </w:r>
      <w:proofErr w:type="spellEnd"/>
      <w:r w:rsidRPr="00000AB5">
        <w:t xml:space="preserve"> сельского поселения Хиславичского</w:t>
      </w:r>
      <w:r w:rsidRPr="00000AB5">
        <w:rPr>
          <w:color w:val="000000"/>
          <w:shd w:val="clear" w:color="auto" w:fill="FFFFFF"/>
        </w:rPr>
        <w:t xml:space="preserve"> района</w:t>
      </w:r>
      <w:proofErr w:type="gramEnd"/>
      <w:r w:rsidRPr="00000AB5">
        <w:rPr>
          <w:color w:val="000000"/>
          <w:shd w:val="clear" w:color="auto" w:fill="FFFFFF"/>
        </w:rPr>
        <w:t xml:space="preserve"> </w:t>
      </w:r>
      <w:proofErr w:type="gramStart"/>
      <w:r w:rsidRPr="00000AB5">
        <w:rPr>
          <w:color w:val="000000"/>
          <w:shd w:val="clear" w:color="auto" w:fill="FFFFFF"/>
        </w:rPr>
        <w:t>Смоленской области первого созыва</w:t>
      </w:r>
      <w:r w:rsidRPr="00000AB5">
        <w:rPr>
          <w:sz w:val="20"/>
          <w:szCs w:val="20"/>
        </w:rPr>
        <w:t xml:space="preserve"> </w:t>
      </w:r>
      <w:r w:rsidRPr="00000AB5">
        <w:t xml:space="preserve">по </w:t>
      </w:r>
      <w:proofErr w:type="spellStart"/>
      <w:r w:rsidRPr="00000AB5">
        <w:t>семимандатному</w:t>
      </w:r>
      <w:proofErr w:type="spellEnd"/>
      <w:r w:rsidRPr="00000AB5">
        <w:t xml:space="preserve"> избирательному округу </w:t>
      </w:r>
      <w:proofErr w:type="spellStart"/>
      <w:r w:rsidR="003359F1">
        <w:rPr>
          <w:iCs/>
        </w:rPr>
        <w:t>Журова</w:t>
      </w:r>
      <w:proofErr w:type="spellEnd"/>
      <w:r w:rsidR="003359F1">
        <w:rPr>
          <w:iCs/>
        </w:rPr>
        <w:t xml:space="preserve"> Алексея Викторовича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3359F1">
        <w:rPr>
          <w:iCs/>
        </w:rPr>
        <w:t>Журова</w:t>
      </w:r>
      <w:proofErr w:type="spellEnd"/>
      <w:r w:rsidR="003359F1">
        <w:rPr>
          <w:iCs/>
        </w:rPr>
        <w:t xml:space="preserve"> Алексея Викторовича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000AB5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000AB5">
        <w:rPr>
          <w:sz w:val="28"/>
          <w:szCs w:val="28"/>
        </w:rPr>
        <w:t>избирательному округу</w:t>
      </w:r>
      <w:r w:rsidR="007C3409" w:rsidRPr="00000AB5">
        <w:rPr>
          <w:bCs/>
          <w:iCs/>
          <w:sz w:val="28"/>
          <w:szCs w:val="28"/>
        </w:rPr>
        <w:t xml:space="preserve"> </w:t>
      </w:r>
      <w:proofErr w:type="spellStart"/>
      <w:r w:rsidR="003359F1">
        <w:rPr>
          <w:iCs/>
          <w:sz w:val="28"/>
          <w:szCs w:val="28"/>
        </w:rPr>
        <w:t>Журова</w:t>
      </w:r>
      <w:proofErr w:type="spellEnd"/>
      <w:r w:rsidR="003359F1">
        <w:rPr>
          <w:iCs/>
          <w:sz w:val="28"/>
          <w:szCs w:val="28"/>
        </w:rPr>
        <w:t xml:space="preserve"> Алексея Викторовича</w:t>
      </w:r>
      <w:r w:rsidR="0043690D" w:rsidRPr="00000AB5">
        <w:rPr>
          <w:iCs/>
          <w:sz w:val="28"/>
          <w:szCs w:val="28"/>
        </w:rPr>
        <w:t>, 19</w:t>
      </w:r>
      <w:r w:rsidR="003359F1">
        <w:rPr>
          <w:iCs/>
          <w:sz w:val="28"/>
          <w:szCs w:val="28"/>
        </w:rPr>
        <w:t>87</w:t>
      </w:r>
      <w:r w:rsidR="0043690D" w:rsidRPr="00000AB5">
        <w:rPr>
          <w:iCs/>
          <w:sz w:val="28"/>
          <w:szCs w:val="28"/>
        </w:rPr>
        <w:t xml:space="preserve">, </w:t>
      </w:r>
      <w:r w:rsidR="003359F1">
        <w:rPr>
          <w:iCs/>
          <w:sz w:val="28"/>
          <w:szCs w:val="28"/>
        </w:rPr>
        <w:t>ООО «БМК»</w:t>
      </w:r>
      <w:r w:rsidR="00000AB5">
        <w:rPr>
          <w:iCs/>
          <w:sz w:val="28"/>
          <w:szCs w:val="28"/>
        </w:rPr>
        <w:t>,</w:t>
      </w:r>
      <w:r w:rsidR="003359F1">
        <w:rPr>
          <w:iCs/>
          <w:sz w:val="28"/>
          <w:szCs w:val="28"/>
        </w:rPr>
        <w:t xml:space="preserve"> контролер,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3359F1">
        <w:rPr>
          <w:iCs/>
          <w:sz w:val="28"/>
          <w:szCs w:val="28"/>
        </w:rPr>
        <w:t>Братковая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000AB5">
        <w:rPr>
          <w:sz w:val="28"/>
          <w:szCs w:val="28"/>
        </w:rPr>
        <w:t>7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3359F1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3359F1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FC421E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359F1">
        <w:rPr>
          <w:sz w:val="28"/>
          <w:szCs w:val="28"/>
        </w:rPr>
        <w:t xml:space="preserve">округу </w:t>
      </w:r>
      <w:proofErr w:type="spellStart"/>
      <w:r w:rsidR="003359F1" w:rsidRPr="003359F1">
        <w:rPr>
          <w:iCs/>
          <w:sz w:val="28"/>
          <w:szCs w:val="28"/>
        </w:rPr>
        <w:t>Журова</w:t>
      </w:r>
      <w:proofErr w:type="spellEnd"/>
      <w:r w:rsidR="003359F1" w:rsidRPr="003359F1">
        <w:rPr>
          <w:iCs/>
          <w:sz w:val="28"/>
          <w:szCs w:val="28"/>
        </w:rPr>
        <w:t xml:space="preserve"> Алексея Викторовича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FC421E" w:rsidRPr="003359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2E12-DE11-43DE-9AE4-5DD9A2A5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74</cp:revision>
  <cp:lastPrinted>2019-04-17T10:10:00Z</cp:lastPrinted>
  <dcterms:created xsi:type="dcterms:W3CDTF">2018-03-17T15:58:00Z</dcterms:created>
  <dcterms:modified xsi:type="dcterms:W3CDTF">2019-04-17T10:14:00Z</dcterms:modified>
</cp:coreProperties>
</file>