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70C9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C70C9">
        <w:rPr>
          <w:sz w:val="28"/>
          <w:szCs w:val="28"/>
        </w:rPr>
        <w:t>72/28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7D1309" w:rsidRPr="007D1309" w:rsidRDefault="007D1309" w:rsidP="007D1309">
      <w:pPr>
        <w:autoSpaceDE w:val="0"/>
        <w:autoSpaceDN w:val="0"/>
        <w:adjustRightInd w:val="0"/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  <w:r w:rsidRPr="007D1309">
        <w:rPr>
          <w:rFonts w:eastAsia="Calibri"/>
          <w:i/>
          <w:sz w:val="28"/>
          <w:szCs w:val="28"/>
        </w:rPr>
        <w:t xml:space="preserve">Об определении Перечня </w:t>
      </w:r>
      <w:r w:rsidRPr="007D1309">
        <w:rPr>
          <w:rFonts w:eastAsia="Calibri"/>
          <w:bCs/>
          <w:i/>
          <w:sz w:val="28"/>
          <w:szCs w:val="28"/>
          <w:lang w:eastAsia="en-US"/>
        </w:rPr>
        <w:t xml:space="preserve">первичных финансовых документов, прилагаемых к итоговому финансовому отчету кандидата в депутаты Совета депутатов </w:t>
      </w:r>
      <w:proofErr w:type="spellStart"/>
      <w:r w:rsidR="007C70C9">
        <w:rPr>
          <w:rFonts w:eastAsia="Calibri"/>
          <w:bCs/>
          <w:i/>
          <w:sz w:val="28"/>
          <w:szCs w:val="28"/>
          <w:lang w:eastAsia="en-US"/>
        </w:rPr>
        <w:t>Городищенского</w:t>
      </w:r>
      <w:proofErr w:type="spellEnd"/>
      <w:r w:rsidR="00CE7256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7D1309">
        <w:rPr>
          <w:rFonts w:eastAsia="Calibri"/>
          <w:bCs/>
          <w:i/>
          <w:sz w:val="28"/>
          <w:szCs w:val="28"/>
          <w:lang w:eastAsia="en-US"/>
        </w:rPr>
        <w:t xml:space="preserve">сельского поселения Хиславичского района Смоленской области при проведении выборов депутатов Совета депутатов </w:t>
      </w:r>
      <w:proofErr w:type="spellStart"/>
      <w:r w:rsidR="007C70C9">
        <w:rPr>
          <w:rFonts w:eastAsia="Calibri"/>
          <w:bCs/>
          <w:i/>
          <w:sz w:val="28"/>
          <w:szCs w:val="28"/>
          <w:lang w:eastAsia="en-US"/>
        </w:rPr>
        <w:t>Городищенского</w:t>
      </w:r>
      <w:proofErr w:type="spellEnd"/>
      <w:r w:rsidR="007C70C9" w:rsidRPr="007D1309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7D1309">
        <w:rPr>
          <w:rFonts w:eastAsia="Calibri"/>
          <w:bCs/>
          <w:i/>
          <w:sz w:val="28"/>
          <w:szCs w:val="28"/>
          <w:lang w:eastAsia="en-US"/>
        </w:rPr>
        <w:t>сельск</w:t>
      </w:r>
      <w:r w:rsidR="00D35218">
        <w:rPr>
          <w:rFonts w:eastAsia="Calibri"/>
          <w:bCs/>
          <w:i/>
          <w:sz w:val="28"/>
          <w:szCs w:val="28"/>
          <w:lang w:eastAsia="en-US"/>
        </w:rPr>
        <w:t>ого</w:t>
      </w:r>
      <w:r w:rsidRPr="007D1309">
        <w:rPr>
          <w:rFonts w:eastAsia="Calibri"/>
          <w:bCs/>
          <w:i/>
          <w:sz w:val="28"/>
          <w:szCs w:val="28"/>
          <w:lang w:eastAsia="en-US"/>
        </w:rPr>
        <w:t xml:space="preserve"> поселени</w:t>
      </w:r>
      <w:r w:rsidR="00D35218">
        <w:rPr>
          <w:rFonts w:eastAsia="Calibri"/>
          <w:bCs/>
          <w:i/>
          <w:sz w:val="28"/>
          <w:szCs w:val="28"/>
          <w:lang w:eastAsia="en-US"/>
        </w:rPr>
        <w:t xml:space="preserve">я </w:t>
      </w:r>
      <w:r w:rsidRPr="007D1309">
        <w:rPr>
          <w:rFonts w:eastAsia="Calibri"/>
          <w:bCs/>
          <w:i/>
          <w:sz w:val="28"/>
          <w:szCs w:val="28"/>
          <w:lang w:eastAsia="en-US"/>
        </w:rPr>
        <w:t>Хиславичского района Смоленской области первого созыва</w:t>
      </w:r>
    </w:p>
    <w:p w:rsidR="007D1309" w:rsidRPr="007D1309" w:rsidRDefault="007D1309" w:rsidP="007D1309">
      <w:pPr>
        <w:autoSpaceDE w:val="0"/>
        <w:autoSpaceDN w:val="0"/>
        <w:adjustRightInd w:val="0"/>
        <w:ind w:right="4252"/>
        <w:jc w:val="both"/>
        <w:rPr>
          <w:rFonts w:eastAsia="Calibri"/>
          <w:bCs/>
          <w:sz w:val="28"/>
          <w:szCs w:val="28"/>
          <w:lang w:eastAsia="en-US"/>
        </w:rPr>
      </w:pPr>
    </w:p>
    <w:p w:rsidR="007D1309" w:rsidRDefault="007D1309" w:rsidP="007D1309">
      <w:pPr>
        <w:ind w:firstLine="90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1479">
        <w:rPr>
          <w:rFonts w:eastAsia="Calibri"/>
          <w:sz w:val="28"/>
          <w:szCs w:val="28"/>
          <w:lang w:eastAsia="en-US"/>
        </w:rPr>
        <w:t xml:space="preserve"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35 </w:t>
      </w:r>
      <w:r w:rsidRPr="00591479">
        <w:rPr>
          <w:rFonts w:eastAsia="Calibri"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</w:t>
      </w:r>
      <w:r w:rsidRPr="007D1309">
        <w:rPr>
          <w:rFonts w:eastAsia="Calibri"/>
          <w:sz w:val="28"/>
          <w:szCs w:val="28"/>
        </w:rPr>
        <w:t xml:space="preserve">», </w:t>
      </w:r>
      <w:r w:rsidRPr="007D1309">
        <w:rPr>
          <w:rFonts w:eastAsia="Calibri"/>
          <w:bCs/>
          <w:iCs/>
          <w:sz w:val="28"/>
          <w:szCs w:val="28"/>
          <w:lang w:eastAsia="en-US"/>
        </w:rPr>
        <w:t xml:space="preserve">Инструкцией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области, утвержденной </w:t>
      </w:r>
      <w:r w:rsidRPr="007D1309">
        <w:rPr>
          <w:rFonts w:eastAsia="Calibri"/>
          <w:sz w:val="28"/>
          <w:szCs w:val="28"/>
        </w:rPr>
        <w:t xml:space="preserve">постановлением избирательной комиссии Смоленской области </w:t>
      </w:r>
      <w:r w:rsidRPr="00591479">
        <w:rPr>
          <w:rFonts w:eastAsia="Calibri"/>
          <w:bCs/>
          <w:iCs/>
          <w:sz w:val="28"/>
          <w:szCs w:val="28"/>
          <w:lang w:eastAsia="en-US"/>
        </w:rPr>
        <w:t>от 10 июня 2015 года № 209/1575-5</w:t>
      </w:r>
      <w:r w:rsidRPr="00591479">
        <w:rPr>
          <w:rFonts w:eastAsia="Calibri"/>
          <w:sz w:val="28"/>
          <w:szCs w:val="28"/>
        </w:rPr>
        <w:t xml:space="preserve"> 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(в редакции постановления избирательной комиссии Смоленской области от </w:t>
      </w:r>
      <w:r w:rsidR="00CE7256">
        <w:rPr>
          <w:rFonts w:eastAsia="Calibri"/>
          <w:bCs/>
          <w:iCs/>
          <w:sz w:val="28"/>
          <w:szCs w:val="28"/>
          <w:lang w:eastAsia="en-US"/>
        </w:rPr>
        <w:t>12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CE7256">
        <w:rPr>
          <w:rFonts w:eastAsia="Calibri"/>
          <w:bCs/>
          <w:iCs/>
          <w:sz w:val="28"/>
          <w:szCs w:val="28"/>
          <w:lang w:eastAsia="en-US"/>
        </w:rPr>
        <w:t>марта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 201</w:t>
      </w:r>
      <w:r w:rsidR="00CE7256">
        <w:rPr>
          <w:rFonts w:eastAsia="Calibri"/>
          <w:bCs/>
          <w:iCs/>
          <w:sz w:val="28"/>
          <w:szCs w:val="28"/>
          <w:lang w:eastAsia="en-US"/>
        </w:rPr>
        <w:t>9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 года № </w:t>
      </w:r>
      <w:r w:rsidR="00CE7256">
        <w:rPr>
          <w:rFonts w:eastAsia="Calibri"/>
          <w:bCs/>
          <w:iCs/>
          <w:sz w:val="28"/>
          <w:szCs w:val="28"/>
          <w:lang w:eastAsia="en-US"/>
        </w:rPr>
        <w:t>96</w:t>
      </w:r>
      <w:r w:rsidRPr="00591479">
        <w:rPr>
          <w:rFonts w:eastAsia="Calibri"/>
          <w:bCs/>
          <w:iCs/>
          <w:sz w:val="28"/>
          <w:szCs w:val="28"/>
          <w:lang w:eastAsia="en-US"/>
        </w:rPr>
        <w:t>/</w:t>
      </w:r>
      <w:r w:rsidR="00CE7256">
        <w:rPr>
          <w:rFonts w:eastAsia="Calibri"/>
          <w:bCs/>
          <w:iCs/>
          <w:sz w:val="28"/>
          <w:szCs w:val="28"/>
          <w:lang w:eastAsia="en-US"/>
        </w:rPr>
        <w:t>713-6</w:t>
      </w:r>
      <w:r w:rsidRPr="00591479">
        <w:rPr>
          <w:rFonts w:eastAsia="Calibri"/>
          <w:bCs/>
          <w:iCs/>
          <w:sz w:val="28"/>
          <w:szCs w:val="28"/>
          <w:lang w:eastAsia="en-US"/>
        </w:rPr>
        <w:t>)</w:t>
      </w:r>
      <w:r w:rsidRPr="00591479">
        <w:rPr>
          <w:rFonts w:eastAsia="Calibri"/>
          <w:sz w:val="28"/>
          <w:szCs w:val="28"/>
          <w:lang w:eastAsia="en-US"/>
        </w:rPr>
        <w:t>,</w:t>
      </w:r>
      <w:r w:rsidRPr="007D130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D1309">
        <w:rPr>
          <w:rFonts w:eastAsia="Calibri"/>
          <w:sz w:val="28"/>
          <w:szCs w:val="28"/>
          <w:lang w:eastAsia="en-US"/>
        </w:rPr>
        <w:t>на основании</w:t>
      </w:r>
      <w:r w:rsidRPr="007D1309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Pr="007D1309">
        <w:rPr>
          <w:rFonts w:eastAsia="Calibri"/>
          <w:sz w:val="28"/>
          <w:szCs w:val="28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</w:t>
      </w:r>
      <w:r w:rsidR="005914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D1309">
        <w:rPr>
          <w:rFonts w:eastAsia="Calibri"/>
          <w:color w:val="000000"/>
          <w:sz w:val="28"/>
          <w:szCs w:val="28"/>
          <w:lang w:eastAsia="en-US"/>
        </w:rPr>
        <w:t>территориальная избирательная комиссия муниципального образования «Хиславичский район» Смоленской области</w:t>
      </w:r>
    </w:p>
    <w:p w:rsidR="007D1309" w:rsidRPr="007D1309" w:rsidRDefault="007D1309" w:rsidP="007D1309">
      <w:pPr>
        <w:ind w:firstLine="90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D1309" w:rsidRDefault="007D1309" w:rsidP="007D1309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D1309">
        <w:rPr>
          <w:rFonts w:eastAsia="Calibri"/>
          <w:b/>
          <w:bCs/>
          <w:sz w:val="28"/>
          <w:szCs w:val="28"/>
          <w:lang w:eastAsia="en-US"/>
        </w:rPr>
        <w:t>ПОСТАНОВИЛА:</w:t>
      </w:r>
    </w:p>
    <w:p w:rsidR="007D1309" w:rsidRPr="007D1309" w:rsidRDefault="007D1309" w:rsidP="007D1309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D1309" w:rsidRPr="00591479" w:rsidRDefault="007D1309" w:rsidP="007D1309">
      <w:pPr>
        <w:ind w:firstLine="720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91479">
        <w:rPr>
          <w:rFonts w:eastAsia="Calibri"/>
          <w:bCs/>
          <w:sz w:val="28"/>
          <w:szCs w:val="28"/>
          <w:lang w:eastAsia="en-US"/>
        </w:rPr>
        <w:t>1. Определить</w:t>
      </w:r>
      <w:r w:rsidRPr="00591479">
        <w:rPr>
          <w:rFonts w:eastAsia="Calibri"/>
          <w:sz w:val="28"/>
          <w:szCs w:val="28"/>
        </w:rPr>
        <w:t xml:space="preserve"> </w:t>
      </w:r>
      <w:r w:rsidRPr="00591479">
        <w:rPr>
          <w:rFonts w:eastAsia="Calibri"/>
          <w:bCs/>
          <w:sz w:val="28"/>
          <w:szCs w:val="28"/>
          <w:lang w:eastAsia="en-US"/>
        </w:rPr>
        <w:t>перечень первичных финансовых документов, прилагаемых к итоговому финансовому отчету кандидат</w:t>
      </w:r>
      <w:r w:rsidR="00591479" w:rsidRPr="00591479">
        <w:rPr>
          <w:rFonts w:eastAsia="Calibri"/>
          <w:bCs/>
          <w:sz w:val="28"/>
          <w:szCs w:val="28"/>
          <w:lang w:eastAsia="en-US"/>
        </w:rPr>
        <w:t>а</w:t>
      </w:r>
      <w:r w:rsidRPr="00591479">
        <w:rPr>
          <w:rFonts w:eastAsia="Calibri"/>
          <w:bCs/>
          <w:sz w:val="28"/>
          <w:szCs w:val="28"/>
          <w:lang w:eastAsia="en-US"/>
        </w:rPr>
        <w:t xml:space="preserve"> в депутаты Совета депутатов</w:t>
      </w:r>
      <w:r w:rsidR="007C70C9" w:rsidRPr="007C70C9">
        <w:rPr>
          <w:rFonts w:eastAsia="Calibri"/>
          <w:bCs/>
          <w:i/>
          <w:sz w:val="28"/>
          <w:szCs w:val="28"/>
          <w:lang w:eastAsia="en-US"/>
        </w:rPr>
        <w:t xml:space="preserve"> </w:t>
      </w:r>
      <w:proofErr w:type="spellStart"/>
      <w:r w:rsidR="007C70C9" w:rsidRPr="007C70C9">
        <w:rPr>
          <w:rFonts w:eastAsia="Calibri"/>
          <w:bCs/>
          <w:sz w:val="28"/>
          <w:szCs w:val="28"/>
          <w:lang w:eastAsia="en-US"/>
        </w:rPr>
        <w:t>Городищенского</w:t>
      </w:r>
      <w:proofErr w:type="spellEnd"/>
      <w:r w:rsidRPr="007C70C9">
        <w:rPr>
          <w:rFonts w:eastAsia="Calibri"/>
          <w:bCs/>
          <w:sz w:val="28"/>
          <w:szCs w:val="28"/>
          <w:lang w:eastAsia="en-US"/>
        </w:rPr>
        <w:t xml:space="preserve"> сельского поселения Хиславичского района Смоленской области при проведении выборов депутатов Совета депутатов</w:t>
      </w:r>
      <w:r w:rsidR="007C70C9" w:rsidRPr="007C70C9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7C70C9" w:rsidRPr="007C70C9">
        <w:rPr>
          <w:rFonts w:eastAsia="Calibri"/>
          <w:bCs/>
          <w:sz w:val="28"/>
          <w:szCs w:val="28"/>
          <w:lang w:eastAsia="en-US"/>
        </w:rPr>
        <w:t>Городищенского</w:t>
      </w:r>
      <w:proofErr w:type="spellEnd"/>
      <w:r w:rsidRPr="00591479">
        <w:rPr>
          <w:rFonts w:eastAsia="Calibri"/>
          <w:bCs/>
          <w:sz w:val="28"/>
          <w:szCs w:val="28"/>
          <w:lang w:eastAsia="en-US"/>
        </w:rPr>
        <w:t xml:space="preserve"> сельск</w:t>
      </w:r>
      <w:r w:rsidR="00CE7256">
        <w:rPr>
          <w:rFonts w:eastAsia="Calibri"/>
          <w:bCs/>
          <w:sz w:val="28"/>
          <w:szCs w:val="28"/>
          <w:lang w:eastAsia="en-US"/>
        </w:rPr>
        <w:t>ого</w:t>
      </w:r>
      <w:r w:rsidR="00591479" w:rsidRPr="00591479">
        <w:rPr>
          <w:rFonts w:eastAsia="Calibri"/>
          <w:bCs/>
          <w:sz w:val="28"/>
          <w:szCs w:val="28"/>
          <w:lang w:eastAsia="en-US"/>
        </w:rPr>
        <w:t xml:space="preserve"> </w:t>
      </w:r>
      <w:r w:rsidRPr="00591479">
        <w:rPr>
          <w:rFonts w:eastAsia="Calibri"/>
          <w:bCs/>
          <w:sz w:val="28"/>
          <w:szCs w:val="28"/>
          <w:lang w:eastAsia="en-US"/>
        </w:rPr>
        <w:lastRenderedPageBreak/>
        <w:t>поселени</w:t>
      </w:r>
      <w:r w:rsidR="00CE7256">
        <w:rPr>
          <w:rFonts w:eastAsia="Calibri"/>
          <w:bCs/>
          <w:sz w:val="28"/>
          <w:szCs w:val="28"/>
          <w:lang w:eastAsia="en-US"/>
        </w:rPr>
        <w:t>я</w:t>
      </w:r>
      <w:r w:rsidRPr="00591479">
        <w:rPr>
          <w:rFonts w:eastAsia="Calibri"/>
          <w:bCs/>
          <w:sz w:val="28"/>
          <w:szCs w:val="28"/>
          <w:lang w:eastAsia="en-US"/>
        </w:rPr>
        <w:t xml:space="preserve"> Хиславичского района Смоленской области первого созыва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591479">
        <w:rPr>
          <w:rFonts w:eastAsia="Calibri"/>
          <w:sz w:val="28"/>
          <w:szCs w:val="28"/>
        </w:rPr>
        <w:t>(прилагается).</w:t>
      </w:r>
    </w:p>
    <w:p w:rsidR="007C70C9" w:rsidRDefault="007C70C9" w:rsidP="007C70C9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proofErr w:type="gramStart"/>
      <w:r w:rsidRPr="00E95303">
        <w:rPr>
          <w:bCs/>
          <w:sz w:val="28"/>
          <w:szCs w:val="28"/>
          <w:lang w:eastAsia="en-US"/>
        </w:rPr>
        <w:t>Р</w:t>
      </w:r>
      <w:r w:rsidRPr="00E95303">
        <w:rPr>
          <w:sz w:val="28"/>
          <w:szCs w:val="28"/>
        </w:rPr>
        <w:t>азместить</w:t>
      </w:r>
      <w:proofErr w:type="gramEnd"/>
      <w:r w:rsidRPr="00E63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  <w:r>
        <w:rPr>
          <w:color w:val="000000"/>
          <w:sz w:val="28"/>
          <w:szCs w:val="28"/>
        </w:rPr>
        <w:t>.</w:t>
      </w:r>
    </w:p>
    <w:p w:rsidR="007D1309" w:rsidRDefault="007D1309" w:rsidP="007D1309">
      <w:pPr>
        <w:ind w:firstLine="709"/>
        <w:jc w:val="both"/>
        <w:rPr>
          <w:rFonts w:eastAsia="Calibri"/>
          <w:sz w:val="28"/>
          <w:szCs w:val="28"/>
        </w:rPr>
      </w:pPr>
    </w:p>
    <w:p w:rsidR="00591479" w:rsidRPr="007D1309" w:rsidRDefault="00591479" w:rsidP="007D1309">
      <w:pPr>
        <w:ind w:firstLine="709"/>
        <w:jc w:val="both"/>
        <w:rPr>
          <w:rFonts w:eastAsia="Calibri"/>
          <w:sz w:val="28"/>
          <w:szCs w:val="28"/>
        </w:rPr>
      </w:pPr>
    </w:p>
    <w:p w:rsidR="007D1309" w:rsidRPr="007D1309" w:rsidRDefault="007D1309" w:rsidP="007D1309">
      <w:pPr>
        <w:ind w:right="-6"/>
        <w:jc w:val="both"/>
        <w:rPr>
          <w:b/>
          <w:bCs/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С.Л. Ковалев</w:t>
      </w:r>
    </w:p>
    <w:p w:rsidR="007D1309" w:rsidRPr="007D1309" w:rsidRDefault="007D1309" w:rsidP="007D1309">
      <w:pPr>
        <w:ind w:right="-6"/>
        <w:jc w:val="both"/>
        <w:rPr>
          <w:b/>
          <w:bCs/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Н.С. Зуйкова</w:t>
      </w: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rFonts w:eastAsia="Calibri"/>
          <w:b/>
          <w:bCs/>
          <w:sz w:val="28"/>
          <w:szCs w:val="28"/>
          <w:lang w:eastAsia="en-US"/>
        </w:rPr>
      </w:pPr>
    </w:p>
    <w:p w:rsidR="00CE7256" w:rsidRPr="007D1309" w:rsidRDefault="00CE7256" w:rsidP="007D1309">
      <w:pPr>
        <w:tabs>
          <w:tab w:val="num" w:pos="0"/>
        </w:tabs>
        <w:spacing w:after="160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373" w:type="dxa"/>
        <w:jc w:val="center"/>
        <w:tblLayout w:type="fixed"/>
        <w:tblLook w:val="0000" w:firstRow="0" w:lastRow="0" w:firstColumn="0" w:lastColumn="0" w:noHBand="0" w:noVBand="0"/>
      </w:tblPr>
      <w:tblGrid>
        <w:gridCol w:w="5471"/>
        <w:gridCol w:w="4902"/>
      </w:tblGrid>
      <w:tr w:rsidR="007D1309" w:rsidRPr="007D1309" w:rsidTr="00E073D4">
        <w:trPr>
          <w:trHeight w:val="271"/>
          <w:jc w:val="center"/>
        </w:trPr>
        <w:tc>
          <w:tcPr>
            <w:tcW w:w="5471" w:type="dxa"/>
          </w:tcPr>
          <w:p w:rsidR="007D1309" w:rsidRDefault="007D1309" w:rsidP="007D1309">
            <w:pPr>
              <w:widowControl w:val="0"/>
              <w:suppressAutoHyphens/>
              <w:spacing w:before="120" w:after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E7256" w:rsidRPr="007D1309" w:rsidRDefault="00CE7256" w:rsidP="007D1309">
            <w:pPr>
              <w:widowControl w:val="0"/>
              <w:suppressAutoHyphens/>
              <w:spacing w:before="120"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02" w:type="dxa"/>
          </w:tcPr>
          <w:p w:rsidR="007D1309" w:rsidRPr="007D1309" w:rsidRDefault="007D1309" w:rsidP="007D1309">
            <w:pPr>
              <w:spacing w:after="160"/>
              <w:jc w:val="both"/>
              <w:rPr>
                <w:rFonts w:eastAsia="Calibri"/>
                <w:lang w:eastAsia="en-US"/>
              </w:rPr>
            </w:pPr>
            <w:r w:rsidRPr="007D1309">
              <w:rPr>
                <w:rFonts w:eastAsia="Calibri"/>
                <w:lang w:eastAsia="en-US"/>
              </w:rPr>
              <w:t xml:space="preserve">Приложение </w:t>
            </w:r>
          </w:p>
          <w:p w:rsidR="007D1309" w:rsidRPr="00591479" w:rsidRDefault="007D1309" w:rsidP="007D1309">
            <w:pPr>
              <w:jc w:val="both"/>
              <w:rPr>
                <w:rFonts w:eastAsia="Calibri"/>
                <w:lang w:eastAsia="en-US"/>
              </w:rPr>
            </w:pPr>
            <w:r w:rsidRPr="00591479">
              <w:rPr>
                <w:rFonts w:eastAsia="Calibri"/>
                <w:lang w:eastAsia="en-US"/>
              </w:rPr>
              <w:t xml:space="preserve">к постановлению </w:t>
            </w:r>
            <w:r w:rsidRPr="00591479">
              <w:rPr>
                <w:rFonts w:eastAsia="Calibri"/>
                <w:iCs/>
                <w:lang w:eastAsia="en-US"/>
              </w:rPr>
              <w:t>территориальной избирательной комиссии муниципального образования «Хиславичский район» Смоленской области</w:t>
            </w:r>
          </w:p>
          <w:p w:rsidR="007D1309" w:rsidRPr="00591479" w:rsidRDefault="007D1309" w:rsidP="007D1309">
            <w:pPr>
              <w:suppressAutoHyphens/>
              <w:autoSpaceDE w:val="0"/>
              <w:autoSpaceDN w:val="0"/>
              <w:ind w:left="-55" w:firstLine="55"/>
              <w:jc w:val="both"/>
            </w:pPr>
            <w:r w:rsidRPr="00591479">
              <w:t>от 1</w:t>
            </w:r>
            <w:r w:rsidR="007C70C9">
              <w:t>5</w:t>
            </w:r>
            <w:r w:rsidRPr="00591479">
              <w:t xml:space="preserve"> </w:t>
            </w:r>
            <w:r w:rsidR="00591479" w:rsidRPr="00591479">
              <w:t>марта</w:t>
            </w:r>
            <w:r w:rsidRPr="00591479">
              <w:t xml:space="preserve"> 201</w:t>
            </w:r>
            <w:r w:rsidR="00591479" w:rsidRPr="00591479">
              <w:t>9</w:t>
            </w:r>
            <w:r w:rsidRPr="00591479">
              <w:t xml:space="preserve"> года № </w:t>
            </w:r>
            <w:r w:rsidR="007C70C9">
              <w:t>72/28</w:t>
            </w:r>
          </w:p>
          <w:p w:rsidR="007D1309" w:rsidRPr="007D1309" w:rsidRDefault="007D1309" w:rsidP="007D130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7D1309" w:rsidRPr="007D1309" w:rsidRDefault="007D1309" w:rsidP="007D1309">
      <w:pPr>
        <w:spacing w:after="160"/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D1309" w:rsidRPr="007D1309" w:rsidRDefault="007D1309" w:rsidP="007D1309">
      <w:pPr>
        <w:tabs>
          <w:tab w:val="num" w:pos="709"/>
          <w:tab w:val="left" w:pos="1260"/>
        </w:tabs>
        <w:spacing w:after="120"/>
        <w:ind w:left="283"/>
        <w:jc w:val="center"/>
        <w:rPr>
          <w:b/>
          <w:bCs/>
          <w:sz w:val="28"/>
          <w:szCs w:val="28"/>
          <w:lang w:val="x-none" w:eastAsia="en-US"/>
        </w:rPr>
      </w:pPr>
      <w:r w:rsidRPr="007D1309">
        <w:rPr>
          <w:b/>
          <w:bCs/>
          <w:sz w:val="28"/>
          <w:szCs w:val="28"/>
          <w:lang w:val="x-none" w:eastAsia="en-US"/>
        </w:rPr>
        <w:t xml:space="preserve">Перечень </w:t>
      </w:r>
    </w:p>
    <w:p w:rsidR="007D1309" w:rsidRPr="00591479" w:rsidRDefault="007D1309" w:rsidP="007D1309">
      <w:pPr>
        <w:tabs>
          <w:tab w:val="num" w:pos="709"/>
          <w:tab w:val="left" w:pos="1260"/>
        </w:tabs>
        <w:spacing w:after="120"/>
        <w:ind w:left="283"/>
        <w:jc w:val="center"/>
        <w:rPr>
          <w:b/>
          <w:bCs/>
          <w:sz w:val="28"/>
          <w:szCs w:val="28"/>
          <w:lang w:val="x-none" w:eastAsia="en-US"/>
        </w:rPr>
      </w:pPr>
      <w:r w:rsidRPr="007D1309">
        <w:rPr>
          <w:b/>
          <w:bCs/>
          <w:sz w:val="28"/>
          <w:szCs w:val="28"/>
          <w:lang w:val="x-none" w:eastAsia="en-US"/>
        </w:rPr>
        <w:t xml:space="preserve">первичных финансовых документов, прилагаемых к итоговому финансовому отчету кандидата в депутаты Совета депутатов </w:t>
      </w:r>
      <w:proofErr w:type="spellStart"/>
      <w:r w:rsidR="007C70C9">
        <w:rPr>
          <w:b/>
          <w:bCs/>
          <w:sz w:val="28"/>
          <w:szCs w:val="28"/>
          <w:lang w:eastAsia="en-US"/>
        </w:rPr>
        <w:t>Городищенского</w:t>
      </w:r>
      <w:proofErr w:type="spellEnd"/>
      <w:r w:rsidRPr="00591479">
        <w:rPr>
          <w:b/>
          <w:bCs/>
          <w:sz w:val="28"/>
          <w:szCs w:val="28"/>
          <w:lang w:val="x-none" w:eastAsia="en-US"/>
        </w:rPr>
        <w:t xml:space="preserve"> сельского поселения </w:t>
      </w:r>
      <w:r w:rsidRPr="00591479">
        <w:rPr>
          <w:b/>
          <w:bCs/>
          <w:sz w:val="28"/>
          <w:szCs w:val="28"/>
          <w:lang w:eastAsia="en-US"/>
        </w:rPr>
        <w:t>Хиславичского</w:t>
      </w:r>
      <w:r w:rsidRPr="00591479">
        <w:rPr>
          <w:b/>
          <w:bCs/>
          <w:sz w:val="28"/>
          <w:szCs w:val="28"/>
          <w:lang w:val="x-none" w:eastAsia="en-US"/>
        </w:rPr>
        <w:t xml:space="preserve"> района Смоленской области при проведении выборов депутатов Совета депутатов </w:t>
      </w:r>
      <w:proofErr w:type="spellStart"/>
      <w:r w:rsidR="007C70C9">
        <w:rPr>
          <w:b/>
          <w:bCs/>
          <w:sz w:val="28"/>
          <w:szCs w:val="28"/>
          <w:lang w:eastAsia="en-US"/>
        </w:rPr>
        <w:t>Городищенского</w:t>
      </w:r>
      <w:proofErr w:type="spellEnd"/>
      <w:r w:rsidRPr="00591479">
        <w:rPr>
          <w:b/>
          <w:bCs/>
          <w:sz w:val="28"/>
          <w:szCs w:val="28"/>
          <w:lang w:val="x-none" w:eastAsia="en-US"/>
        </w:rPr>
        <w:t xml:space="preserve"> сельск</w:t>
      </w:r>
      <w:r w:rsidR="00AE728E">
        <w:rPr>
          <w:b/>
          <w:bCs/>
          <w:sz w:val="28"/>
          <w:szCs w:val="28"/>
          <w:lang w:eastAsia="en-US"/>
        </w:rPr>
        <w:t>ого</w:t>
      </w:r>
      <w:r w:rsidRPr="00591479">
        <w:rPr>
          <w:b/>
          <w:bCs/>
          <w:sz w:val="28"/>
          <w:szCs w:val="28"/>
          <w:lang w:val="x-none" w:eastAsia="en-US"/>
        </w:rPr>
        <w:t xml:space="preserve"> поселени</w:t>
      </w:r>
      <w:r w:rsidR="00AE728E">
        <w:rPr>
          <w:b/>
          <w:bCs/>
          <w:sz w:val="28"/>
          <w:szCs w:val="28"/>
          <w:lang w:eastAsia="en-US"/>
        </w:rPr>
        <w:t>я</w:t>
      </w:r>
      <w:bookmarkStart w:id="0" w:name="_GoBack"/>
      <w:bookmarkEnd w:id="0"/>
      <w:r w:rsidRPr="00591479">
        <w:rPr>
          <w:b/>
          <w:bCs/>
          <w:sz w:val="28"/>
          <w:szCs w:val="28"/>
          <w:lang w:val="x-none" w:eastAsia="en-US"/>
        </w:rPr>
        <w:t xml:space="preserve"> </w:t>
      </w:r>
      <w:r w:rsidRPr="00591479">
        <w:rPr>
          <w:b/>
          <w:bCs/>
          <w:sz w:val="28"/>
          <w:szCs w:val="28"/>
          <w:lang w:eastAsia="en-US"/>
        </w:rPr>
        <w:t>Хиславичского</w:t>
      </w:r>
      <w:r w:rsidRPr="00591479">
        <w:rPr>
          <w:b/>
          <w:bCs/>
          <w:sz w:val="28"/>
          <w:szCs w:val="28"/>
          <w:lang w:val="x-none" w:eastAsia="en-US"/>
        </w:rPr>
        <w:t xml:space="preserve"> района Смоленской области первого созыва</w:t>
      </w:r>
    </w:p>
    <w:p w:rsidR="007D1309" w:rsidRPr="0079223E" w:rsidRDefault="007D1309" w:rsidP="007D1309">
      <w:pPr>
        <w:tabs>
          <w:tab w:val="num" w:pos="709"/>
          <w:tab w:val="left" w:pos="1260"/>
        </w:tabs>
        <w:ind w:firstLine="709"/>
        <w:jc w:val="both"/>
        <w:rPr>
          <w:sz w:val="28"/>
          <w:szCs w:val="28"/>
          <w:lang w:eastAsia="en-US"/>
        </w:rPr>
      </w:pPr>
      <w:r w:rsidRPr="0079223E">
        <w:rPr>
          <w:sz w:val="28"/>
          <w:szCs w:val="28"/>
          <w:lang w:val="x-none" w:eastAsia="en-US"/>
        </w:rPr>
        <w:t>1.</w:t>
      </w:r>
      <w:r w:rsidRPr="0079223E">
        <w:rPr>
          <w:sz w:val="28"/>
          <w:szCs w:val="28"/>
          <w:lang w:eastAsia="en-US"/>
        </w:rPr>
        <w:t xml:space="preserve"> </w:t>
      </w:r>
      <w:r w:rsidRPr="0079223E">
        <w:rPr>
          <w:sz w:val="28"/>
          <w:szCs w:val="28"/>
          <w:lang w:val="x-none" w:eastAsia="en-US"/>
        </w:rPr>
        <w:t>Выписки филиала Сберегательного банка Российской Федерации (</w:t>
      </w:r>
      <w:r w:rsidR="005E137D" w:rsidRPr="0079223E">
        <w:rPr>
          <w:sz w:val="28"/>
          <w:szCs w:val="28"/>
          <w:lang w:val="x-none" w:eastAsia="en-US"/>
        </w:rPr>
        <w:t>Дополнительный офис №</w:t>
      </w:r>
      <w:r w:rsidR="005E137D" w:rsidRPr="0079223E">
        <w:rPr>
          <w:sz w:val="28"/>
          <w:szCs w:val="28"/>
          <w:lang w:eastAsia="en-US"/>
        </w:rPr>
        <w:t xml:space="preserve"> </w:t>
      </w:r>
      <w:r w:rsidR="005E137D" w:rsidRPr="0079223E">
        <w:rPr>
          <w:sz w:val="28"/>
          <w:szCs w:val="28"/>
          <w:lang w:val="x-none" w:eastAsia="en-US"/>
        </w:rPr>
        <w:t>8609/</w:t>
      </w:r>
      <w:r w:rsidR="0079223E" w:rsidRPr="0079223E">
        <w:rPr>
          <w:sz w:val="28"/>
          <w:szCs w:val="28"/>
          <w:lang w:eastAsia="en-US"/>
        </w:rPr>
        <w:t>083</w:t>
      </w:r>
      <w:r w:rsidRPr="0079223E">
        <w:rPr>
          <w:sz w:val="28"/>
          <w:szCs w:val="28"/>
          <w:lang w:val="x-none" w:eastAsia="en-US"/>
        </w:rPr>
        <w:t xml:space="preserve"> ПАО «Сбербанк России») по специальному избирательному счету кандидата.</w:t>
      </w:r>
      <w:r w:rsidR="003B6B3D" w:rsidRPr="0079223E">
        <w:rPr>
          <w:sz w:val="28"/>
          <w:szCs w:val="28"/>
          <w:lang w:eastAsia="en-US"/>
        </w:rPr>
        <w:t xml:space="preserve"> 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2. Платежные поручения о перечислении добровольных пожертвований граждан, юридических лиц.</w:t>
      </w:r>
    </w:p>
    <w:p w:rsidR="007D1309" w:rsidRPr="007D1309" w:rsidRDefault="007D1309" w:rsidP="007D1309">
      <w:pPr>
        <w:tabs>
          <w:tab w:val="left" w:pos="851"/>
          <w:tab w:val="num" w:pos="927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3. Платежные поручения на внесение собственных средств кандидата.</w:t>
      </w:r>
    </w:p>
    <w:p w:rsidR="007D1309" w:rsidRPr="007D1309" w:rsidRDefault="007D1309" w:rsidP="007D1309">
      <w:pPr>
        <w:tabs>
          <w:tab w:val="left" w:pos="851"/>
          <w:tab w:val="num" w:pos="927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4. Платежные поручения о перечислении средств, выделенных кандидату выдвинувшим его избирательным объединением.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5. Платежные документы о возвратах неиспользованных денежных средств соответствующего избирательного фонда.</w:t>
      </w:r>
    </w:p>
    <w:p w:rsidR="007D1309" w:rsidRPr="007D1309" w:rsidRDefault="007D1309" w:rsidP="007D1309">
      <w:pPr>
        <w:tabs>
          <w:tab w:val="left" w:pos="851"/>
          <w:tab w:val="num" w:pos="927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6. Письменное согласие кандидата (уполномоченного представителя по финансовым вопросам кандидата) на выполнение и оплату работ (услуг, товаров), прямо или косвенно связанных с выборами.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7. Документы, подтверждающие расходование средств.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</w:r>
      <w:r w:rsidRPr="007D1309">
        <w:rPr>
          <w:sz w:val="28"/>
          <w:szCs w:val="28"/>
          <w:u w:val="single"/>
          <w:lang w:val="x-none" w:eastAsia="en-US"/>
        </w:rPr>
        <w:t>Оплата предоставления эфирного времени: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договор;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эфирная справка;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акт выполненных работ;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счет (счет фактура).</w:t>
      </w:r>
    </w:p>
    <w:p w:rsidR="007D1309" w:rsidRPr="007D1309" w:rsidRDefault="007D1309" w:rsidP="007D1309">
      <w:pPr>
        <w:tabs>
          <w:tab w:val="left" w:pos="851"/>
        </w:tabs>
        <w:ind w:firstLine="709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</w:r>
      <w:r w:rsidRPr="007D1309">
        <w:rPr>
          <w:sz w:val="28"/>
          <w:szCs w:val="28"/>
          <w:u w:val="single"/>
          <w:lang w:val="x-none" w:eastAsia="en-US"/>
        </w:rPr>
        <w:t>Оплата предоставления печатной площади:</w:t>
      </w:r>
    </w:p>
    <w:p w:rsidR="007D1309" w:rsidRPr="007D1309" w:rsidRDefault="007D1309" w:rsidP="007D1309">
      <w:pPr>
        <w:tabs>
          <w:tab w:val="left" w:pos="851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договор;</w:t>
      </w:r>
    </w:p>
    <w:p w:rsidR="007D1309" w:rsidRPr="007D1309" w:rsidRDefault="007D1309" w:rsidP="007D1309">
      <w:pPr>
        <w:tabs>
          <w:tab w:val="left" w:pos="851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акт выполненных работ;</w:t>
      </w:r>
    </w:p>
    <w:p w:rsidR="007D1309" w:rsidRPr="007D1309" w:rsidRDefault="007D1309" w:rsidP="007D1309">
      <w:pPr>
        <w:tabs>
          <w:tab w:val="left" w:pos="851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счет (счет-фактура);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</w:r>
      <w:r w:rsidRPr="007D1309">
        <w:rPr>
          <w:sz w:val="28"/>
          <w:szCs w:val="28"/>
          <w:u w:val="single"/>
          <w:lang w:val="x-none" w:eastAsia="en-US"/>
        </w:rPr>
        <w:t>Оплата изготовления агитационного печатного материала (плакатов, листовок, календарей и т.п.):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договор;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акт выполненных работ;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накладная на получение тиража;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счет (счет-фактура).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lastRenderedPageBreak/>
        <w:tab/>
      </w:r>
      <w:r w:rsidRPr="007D1309">
        <w:rPr>
          <w:sz w:val="28"/>
          <w:szCs w:val="28"/>
          <w:u w:val="single"/>
          <w:lang w:val="x-none" w:eastAsia="en-US"/>
        </w:rPr>
        <w:t xml:space="preserve">Оплата изготовления агитационного аудио-, видеоматериала: 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договор;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акт выполненных работ;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 xml:space="preserve">- счет (счет </w:t>
      </w:r>
      <w:r>
        <w:rPr>
          <w:sz w:val="28"/>
          <w:szCs w:val="28"/>
          <w:lang w:eastAsia="en-US"/>
        </w:rPr>
        <w:t>-</w:t>
      </w:r>
      <w:r w:rsidRPr="007D1309">
        <w:rPr>
          <w:sz w:val="28"/>
          <w:szCs w:val="28"/>
          <w:lang w:val="x-none" w:eastAsia="en-US"/>
        </w:rPr>
        <w:t xml:space="preserve"> фактура).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договор;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акт выполненных работ;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счет (счет-фактура).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Оплата приобретения канцтоваров за наличные денежные средства: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накладная;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 кассовый чек (товарный чек, приходный ордер).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Оплата почтово-телеграфных расходов наличными денежными средствами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квитанция;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кассовый чек (товарный чек, приходный ордер).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Получение денежных средств наличными: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расходный ордер.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Возврат неиспользованных наличных денежных средств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приходный ордер.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kern w:val="28"/>
          <w:sz w:val="28"/>
          <w:szCs w:val="28"/>
        </w:rPr>
      </w:pPr>
      <w:r w:rsidRPr="007D1309">
        <w:rPr>
          <w:kern w:val="28"/>
          <w:sz w:val="28"/>
          <w:szCs w:val="28"/>
        </w:rPr>
        <w:t>Примечание: Итоговый финансовый отчет должен быть представлен в сброшюрованном виде и иметь сквозную нумерацию страниц, включая приложения. К итоговому финансовому отчету прилагается пояснительная записка.</w:t>
      </w:r>
    </w:p>
    <w:p w:rsidR="007D1309" w:rsidRPr="007D1309" w:rsidRDefault="007D1309" w:rsidP="007D13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309">
        <w:rPr>
          <w:rFonts w:eastAsia="Calibri"/>
          <w:sz w:val="28"/>
          <w:szCs w:val="28"/>
          <w:lang w:eastAsia="en-US"/>
        </w:rPr>
        <w:t xml:space="preserve">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 </w:t>
      </w:r>
      <w:r w:rsidRPr="007D1309">
        <w:rPr>
          <w:rFonts w:eastAsia="Calibri"/>
          <w:bCs/>
          <w:sz w:val="28"/>
          <w:szCs w:val="28"/>
          <w:lang w:eastAsia="en-US"/>
        </w:rPr>
        <w:t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со специального избирательного счета избирательного фонда, выдаваемые кредитной организацией, в которой открыт специальный избирательный счет, к которым прилагаются необходимые документы.</w:t>
      </w:r>
    </w:p>
    <w:p w:rsidR="007D1309" w:rsidRPr="007D1309" w:rsidRDefault="007D1309" w:rsidP="007D1309">
      <w:pPr>
        <w:ind w:firstLine="709"/>
        <w:jc w:val="both"/>
        <w:rPr>
          <w:bCs/>
          <w:sz w:val="28"/>
          <w:szCs w:val="28"/>
          <w:lang w:val="x-none" w:eastAsia="en-US"/>
        </w:rPr>
      </w:pPr>
      <w:r w:rsidRPr="007D1309">
        <w:rPr>
          <w:bCs/>
          <w:sz w:val="28"/>
          <w:szCs w:val="28"/>
          <w:lang w:val="x-none" w:eastAsia="en-US"/>
        </w:rPr>
        <w:t>К итоговому финансовому отчету прилагается опись документов и материалов.</w:t>
      </w:r>
    </w:p>
    <w:p w:rsidR="007D1309" w:rsidRPr="007D1309" w:rsidRDefault="007D1309" w:rsidP="007D1309">
      <w:pPr>
        <w:ind w:firstLine="709"/>
        <w:jc w:val="both"/>
        <w:rPr>
          <w:bCs/>
          <w:sz w:val="28"/>
          <w:szCs w:val="28"/>
          <w:lang w:val="x-none" w:eastAsia="en-US"/>
        </w:rPr>
      </w:pPr>
      <w:r w:rsidRPr="007D1309">
        <w:rPr>
          <w:bCs/>
          <w:sz w:val="28"/>
          <w:szCs w:val="28"/>
          <w:lang w:val="x-none" w:eastAsia="en-US"/>
        </w:rPr>
        <w:t>Финансовый отчет, учет поступления и расходования средств соответствующего избирательного фонда подписывается и представляется кандидатом (его уполномоченным представителем по финансовым вопросам) в и</w:t>
      </w:r>
      <w:r w:rsidRPr="007D1309">
        <w:rPr>
          <w:sz w:val="28"/>
          <w:szCs w:val="28"/>
          <w:lang w:val="x-none" w:eastAsia="en-US"/>
        </w:rPr>
        <w:t>збирательную комиссию муниципального образования</w:t>
      </w:r>
      <w:r w:rsidRPr="007D1309">
        <w:rPr>
          <w:bCs/>
          <w:i/>
          <w:iCs/>
          <w:sz w:val="28"/>
          <w:szCs w:val="28"/>
          <w:lang w:val="x-none" w:eastAsia="en-US"/>
        </w:rPr>
        <w:t>.</w:t>
      </w:r>
    </w:p>
    <w:p w:rsidR="007D1309" w:rsidRPr="007D1309" w:rsidRDefault="007D1309" w:rsidP="007D1309">
      <w:pPr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Первичные финансовые документы должны содержать следующие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:rsidR="007D1309" w:rsidRPr="007D1309" w:rsidRDefault="007D1309" w:rsidP="007D1309">
      <w:pPr>
        <w:ind w:firstLine="709"/>
        <w:jc w:val="both"/>
        <w:rPr>
          <w:bCs/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 xml:space="preserve"> Если кандидат утратил свой статус, обязанность сдачи финансового отчета возлагается на гражданина, являвшегося кандидатом. </w:t>
      </w:r>
    </w:p>
    <w:sectPr w:rsidR="007D1309" w:rsidRPr="007D1309" w:rsidSect="009E7FD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160CF2"/>
    <w:rsid w:val="003B6B3D"/>
    <w:rsid w:val="0042338F"/>
    <w:rsid w:val="0049156D"/>
    <w:rsid w:val="004D06FD"/>
    <w:rsid w:val="00557346"/>
    <w:rsid w:val="00566262"/>
    <w:rsid w:val="00591479"/>
    <w:rsid w:val="005E137D"/>
    <w:rsid w:val="006A6FEC"/>
    <w:rsid w:val="006E471E"/>
    <w:rsid w:val="0079223E"/>
    <w:rsid w:val="007C70C9"/>
    <w:rsid w:val="007D1309"/>
    <w:rsid w:val="0093386A"/>
    <w:rsid w:val="009E7FD7"/>
    <w:rsid w:val="00AC00DD"/>
    <w:rsid w:val="00AE728E"/>
    <w:rsid w:val="00B5376B"/>
    <w:rsid w:val="00B735B3"/>
    <w:rsid w:val="00BF3176"/>
    <w:rsid w:val="00C5070E"/>
    <w:rsid w:val="00CE7256"/>
    <w:rsid w:val="00D05B70"/>
    <w:rsid w:val="00D153A0"/>
    <w:rsid w:val="00D35218"/>
    <w:rsid w:val="00EC398B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23</cp:revision>
  <cp:lastPrinted>2019-03-07T07:04:00Z</cp:lastPrinted>
  <dcterms:created xsi:type="dcterms:W3CDTF">2018-03-17T15:58:00Z</dcterms:created>
  <dcterms:modified xsi:type="dcterms:W3CDTF">2019-03-18T11:40:00Z</dcterms:modified>
</cp:coreProperties>
</file>