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BA" w:rsidRDefault="00FB23BA" w:rsidP="00FB23BA">
      <w:pPr>
        <w:jc w:val="center"/>
      </w:pPr>
    </w:p>
    <w:p w:rsidR="003357DC" w:rsidRPr="008F4158" w:rsidRDefault="00FD671D" w:rsidP="003357D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-277495</wp:posOffset>
            </wp:positionV>
            <wp:extent cx="676275" cy="796290"/>
            <wp:effectExtent l="19050" t="0" r="9525" b="0"/>
            <wp:wrapTight wrapText="bothSides">
              <wp:wrapPolygon edited="0">
                <wp:start x="9127" y="0"/>
                <wp:lineTo x="6085" y="1550"/>
                <wp:lineTo x="1217" y="6718"/>
                <wp:lineTo x="-608" y="16536"/>
                <wp:lineTo x="608" y="21187"/>
                <wp:lineTo x="1825" y="21187"/>
                <wp:lineTo x="19470" y="21187"/>
                <wp:lineTo x="20687" y="21187"/>
                <wp:lineTo x="21904" y="19120"/>
                <wp:lineTo x="21904" y="16536"/>
                <wp:lineTo x="21296" y="7234"/>
                <wp:lineTo x="15211" y="1033"/>
                <wp:lineTo x="12777" y="0"/>
                <wp:lineTo x="9127" y="0"/>
              </wp:wrapPolygon>
            </wp:wrapTight>
            <wp:docPr id="2" name="Рисунок 2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7DC" w:rsidRPr="0043146F" w:rsidRDefault="003357DC" w:rsidP="003357DC">
      <w:pPr>
        <w:rPr>
          <w:sz w:val="32"/>
          <w:szCs w:val="32"/>
        </w:rPr>
      </w:pPr>
    </w:p>
    <w:p w:rsidR="003357DC" w:rsidRPr="0043146F" w:rsidRDefault="003357DC" w:rsidP="003357DC">
      <w:pPr>
        <w:jc w:val="center"/>
        <w:rPr>
          <w:b/>
          <w:bCs/>
          <w:sz w:val="32"/>
          <w:szCs w:val="32"/>
        </w:rPr>
      </w:pPr>
    </w:p>
    <w:p w:rsidR="003357DC" w:rsidRPr="0043146F" w:rsidRDefault="0097159E" w:rsidP="00903A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ХИСЛАВИЧСКИЙ РАЙОННЫЙ СОВЕТ ДЕПУТАТОВ</w:t>
      </w:r>
    </w:p>
    <w:p w:rsidR="003357DC" w:rsidRPr="0043146F" w:rsidRDefault="003357DC" w:rsidP="003357DC">
      <w:pPr>
        <w:rPr>
          <w:b/>
          <w:bCs/>
          <w:sz w:val="32"/>
          <w:szCs w:val="32"/>
        </w:rPr>
      </w:pPr>
    </w:p>
    <w:p w:rsidR="003357DC" w:rsidRPr="0043146F" w:rsidRDefault="00D80740" w:rsidP="003357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9C3E96">
        <w:rPr>
          <w:b/>
          <w:sz w:val="36"/>
          <w:szCs w:val="36"/>
        </w:rPr>
        <w:t xml:space="preserve">Р Е Ш Е Н И </w:t>
      </w:r>
      <w:r w:rsidR="009E2A8F">
        <w:rPr>
          <w:b/>
          <w:sz w:val="36"/>
          <w:szCs w:val="36"/>
        </w:rPr>
        <w:t>Е</w:t>
      </w:r>
    </w:p>
    <w:p w:rsidR="0083503B" w:rsidRDefault="0083503B" w:rsidP="00FB23BA">
      <w:pPr>
        <w:jc w:val="center"/>
        <w:rPr>
          <w:b/>
          <w:sz w:val="28"/>
        </w:rPr>
      </w:pPr>
    </w:p>
    <w:p w:rsidR="00FB23BA" w:rsidRDefault="00FB23BA" w:rsidP="003357DC">
      <w:pPr>
        <w:rPr>
          <w:sz w:val="28"/>
        </w:rPr>
      </w:pPr>
    </w:p>
    <w:p w:rsidR="00FB23BA" w:rsidRPr="006B755B" w:rsidRDefault="009E2A8F" w:rsidP="00FB23B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E33B3">
        <w:rPr>
          <w:sz w:val="28"/>
          <w:szCs w:val="28"/>
        </w:rPr>
        <w:t xml:space="preserve">т  </w:t>
      </w:r>
      <w:r>
        <w:rPr>
          <w:sz w:val="28"/>
          <w:szCs w:val="28"/>
        </w:rPr>
        <w:t>29</w:t>
      </w:r>
      <w:r w:rsidR="007E33B3">
        <w:rPr>
          <w:sz w:val="28"/>
          <w:szCs w:val="28"/>
        </w:rPr>
        <w:t xml:space="preserve"> </w:t>
      </w:r>
      <w:r w:rsidR="00B006FA">
        <w:rPr>
          <w:sz w:val="28"/>
          <w:szCs w:val="28"/>
        </w:rPr>
        <w:t xml:space="preserve"> августа</w:t>
      </w:r>
      <w:r w:rsidR="00D80740">
        <w:rPr>
          <w:sz w:val="28"/>
          <w:szCs w:val="28"/>
        </w:rPr>
        <w:t xml:space="preserve"> </w:t>
      </w:r>
      <w:r w:rsidR="00FB23BA" w:rsidRPr="006B755B">
        <w:rPr>
          <w:sz w:val="28"/>
          <w:szCs w:val="28"/>
        </w:rPr>
        <w:t>20</w:t>
      </w:r>
      <w:r w:rsidR="00FB23BA">
        <w:rPr>
          <w:sz w:val="28"/>
          <w:szCs w:val="28"/>
        </w:rPr>
        <w:t>1</w:t>
      </w:r>
      <w:r w:rsidR="00A572BF">
        <w:rPr>
          <w:sz w:val="28"/>
          <w:szCs w:val="28"/>
        </w:rPr>
        <w:t>8</w:t>
      </w:r>
      <w:r w:rsidR="00FB23BA" w:rsidRPr="006B755B">
        <w:rPr>
          <w:sz w:val="28"/>
          <w:szCs w:val="28"/>
        </w:rPr>
        <w:t xml:space="preserve">г. 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7E33B3">
        <w:rPr>
          <w:sz w:val="28"/>
          <w:szCs w:val="28"/>
        </w:rPr>
        <w:t>№</w:t>
      </w:r>
      <w:r>
        <w:rPr>
          <w:sz w:val="28"/>
          <w:szCs w:val="28"/>
        </w:rPr>
        <w:t xml:space="preserve"> 37</w:t>
      </w:r>
    </w:p>
    <w:tbl>
      <w:tblPr>
        <w:tblW w:w="103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4325"/>
      </w:tblGrid>
      <w:tr w:rsidR="008A05F5" w:rsidTr="00A572BF">
        <w:tc>
          <w:tcPr>
            <w:tcW w:w="6024" w:type="dxa"/>
          </w:tcPr>
          <w:p w:rsidR="008A05F5" w:rsidRDefault="008A05F5" w:rsidP="00B4091A">
            <w:pPr>
              <w:rPr>
                <w:sz w:val="28"/>
                <w:szCs w:val="28"/>
              </w:rPr>
            </w:pPr>
          </w:p>
          <w:p w:rsidR="008A05F5" w:rsidRPr="00FA650E" w:rsidRDefault="00B006FA" w:rsidP="00493F04">
            <w:pPr>
              <w:ind w:right="72"/>
              <w:rPr>
                <w:bCs/>
                <w:sz w:val="28"/>
                <w:szCs w:val="28"/>
              </w:rPr>
            </w:pPr>
            <w:r w:rsidRPr="00FA650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местных нормативов градостроительного проектирования Городищенского сельского поселения Хиславичского</w:t>
            </w:r>
            <w:r w:rsidRPr="00FA650E">
              <w:rPr>
                <w:sz w:val="28"/>
                <w:szCs w:val="28"/>
              </w:rPr>
              <w:t xml:space="preserve">        район</w:t>
            </w:r>
            <w:r>
              <w:rPr>
                <w:sz w:val="28"/>
                <w:szCs w:val="28"/>
              </w:rPr>
              <w:t>а</w:t>
            </w:r>
            <w:r w:rsidRPr="00FA650E">
              <w:rPr>
                <w:sz w:val="28"/>
                <w:szCs w:val="28"/>
              </w:rPr>
              <w:t xml:space="preserve"> Смоленской  области</w:t>
            </w:r>
          </w:p>
        </w:tc>
        <w:tc>
          <w:tcPr>
            <w:tcW w:w="4325" w:type="dxa"/>
          </w:tcPr>
          <w:p w:rsidR="00586644" w:rsidRDefault="00586644" w:rsidP="00B4091A">
            <w:pPr>
              <w:rPr>
                <w:bCs/>
              </w:rPr>
            </w:pPr>
          </w:p>
          <w:p w:rsidR="00586644" w:rsidRPr="00586644" w:rsidRDefault="00586644" w:rsidP="00586644"/>
          <w:p w:rsidR="00586644" w:rsidRPr="00586644" w:rsidRDefault="00586644" w:rsidP="00586644"/>
          <w:p w:rsidR="00586644" w:rsidRDefault="00586644" w:rsidP="00586644"/>
          <w:p w:rsidR="008A05F5" w:rsidRPr="00586644" w:rsidRDefault="008A05F5" w:rsidP="00586644">
            <w:pPr>
              <w:jc w:val="right"/>
            </w:pPr>
          </w:p>
        </w:tc>
      </w:tr>
    </w:tbl>
    <w:p w:rsidR="00FA650E" w:rsidRDefault="00FA650E" w:rsidP="008A05F5">
      <w:pPr>
        <w:pStyle w:val="21"/>
        <w:rPr>
          <w:bCs w:val="0"/>
          <w:sz w:val="28"/>
          <w:szCs w:val="28"/>
        </w:rPr>
      </w:pPr>
    </w:p>
    <w:p w:rsidR="008A05F5" w:rsidRPr="00FA650E" w:rsidRDefault="009F10BC" w:rsidP="008A05F5">
      <w:pPr>
        <w:pStyle w:val="21"/>
        <w:rPr>
          <w:bCs w:val="0"/>
          <w:sz w:val="28"/>
          <w:szCs w:val="28"/>
        </w:rPr>
      </w:pPr>
      <w:r>
        <w:rPr>
          <w:sz w:val="28"/>
          <w:szCs w:val="28"/>
        </w:rPr>
        <w:t>На основании  Федерального закона</w:t>
      </w:r>
      <w:r w:rsidR="001D4F20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</w:t>
      </w:r>
      <w:r w:rsidR="00B006FA">
        <w:rPr>
          <w:sz w:val="28"/>
          <w:szCs w:val="28"/>
        </w:rPr>
        <w:t xml:space="preserve"> статьями 8, 29.2, 29.4 </w:t>
      </w:r>
      <w:r w:rsidR="001D4F20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Земельного кодекса Российской Федерации, Устава муниципального района «Хиславичский район», Хиславичский районный Совет депутатов</w:t>
      </w:r>
    </w:p>
    <w:p w:rsidR="008A05F5" w:rsidRDefault="008A05F5" w:rsidP="008A05F5">
      <w:pPr>
        <w:rPr>
          <w:bCs/>
          <w:sz w:val="28"/>
          <w:szCs w:val="28"/>
        </w:rPr>
      </w:pPr>
    </w:p>
    <w:p w:rsidR="008A05F5" w:rsidRPr="008A05F5" w:rsidRDefault="008A05F5" w:rsidP="008A05F5">
      <w:pPr>
        <w:rPr>
          <w:bCs/>
          <w:sz w:val="28"/>
          <w:szCs w:val="28"/>
        </w:rPr>
      </w:pPr>
      <w:r w:rsidRPr="008A05F5">
        <w:rPr>
          <w:bCs/>
          <w:sz w:val="28"/>
          <w:szCs w:val="28"/>
        </w:rPr>
        <w:t>РЕШИЛ:</w:t>
      </w:r>
    </w:p>
    <w:p w:rsidR="008A05F5" w:rsidRPr="008A05F5" w:rsidRDefault="008A05F5" w:rsidP="008A05F5">
      <w:pPr>
        <w:ind w:firstLine="709"/>
        <w:jc w:val="both"/>
        <w:rPr>
          <w:sz w:val="28"/>
          <w:szCs w:val="28"/>
        </w:rPr>
      </w:pPr>
    </w:p>
    <w:p w:rsidR="00077964" w:rsidRDefault="00E1663D" w:rsidP="00B006FA">
      <w:pPr>
        <w:ind w:firstLine="709"/>
        <w:jc w:val="both"/>
        <w:rPr>
          <w:sz w:val="28"/>
          <w:szCs w:val="28"/>
        </w:rPr>
      </w:pPr>
      <w:r w:rsidRPr="00FA650E">
        <w:rPr>
          <w:sz w:val="28"/>
          <w:szCs w:val="28"/>
        </w:rPr>
        <w:t>1.</w:t>
      </w:r>
      <w:r w:rsidR="00B006FA">
        <w:rPr>
          <w:sz w:val="28"/>
          <w:szCs w:val="28"/>
        </w:rPr>
        <w:t>Утвердить местные нормативы градостроительного проектирования Г</w:t>
      </w:r>
      <w:r w:rsidR="00251193">
        <w:rPr>
          <w:sz w:val="28"/>
          <w:szCs w:val="28"/>
        </w:rPr>
        <w:t>о</w:t>
      </w:r>
      <w:r w:rsidR="00B006FA">
        <w:rPr>
          <w:sz w:val="28"/>
          <w:szCs w:val="28"/>
        </w:rPr>
        <w:t>родищенского сельского поселения Хиславичского</w:t>
      </w:r>
      <w:r w:rsidR="00493F04">
        <w:rPr>
          <w:sz w:val="28"/>
          <w:szCs w:val="28"/>
        </w:rPr>
        <w:t xml:space="preserve"> </w:t>
      </w:r>
      <w:r w:rsidR="00B006FA" w:rsidRPr="00FA650E">
        <w:rPr>
          <w:sz w:val="28"/>
          <w:szCs w:val="28"/>
        </w:rPr>
        <w:t>район</w:t>
      </w:r>
      <w:r w:rsidR="00B006FA">
        <w:rPr>
          <w:sz w:val="28"/>
          <w:szCs w:val="28"/>
        </w:rPr>
        <w:t>а</w:t>
      </w:r>
      <w:r w:rsidR="00B006FA" w:rsidRPr="00FA650E">
        <w:rPr>
          <w:sz w:val="28"/>
          <w:szCs w:val="28"/>
        </w:rPr>
        <w:t xml:space="preserve"> Смоленской  области</w:t>
      </w:r>
      <w:r w:rsidR="00B006FA">
        <w:rPr>
          <w:sz w:val="28"/>
          <w:szCs w:val="28"/>
        </w:rPr>
        <w:t xml:space="preserve"> (прилагаются).</w:t>
      </w:r>
    </w:p>
    <w:p w:rsidR="000633A1" w:rsidRDefault="000633A1" w:rsidP="00B006FA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633A1" w:rsidRDefault="00077964" w:rsidP="000633A1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Cs w:val="28"/>
        </w:rPr>
        <w:t>2</w:t>
      </w:r>
      <w:r w:rsidR="00E1663D">
        <w:rPr>
          <w:szCs w:val="28"/>
        </w:rPr>
        <w:t xml:space="preserve">. </w:t>
      </w:r>
      <w:r w:rsidR="000633A1" w:rsidRPr="00E97FE0">
        <w:rPr>
          <w:sz w:val="28"/>
          <w:szCs w:val="28"/>
        </w:rPr>
        <w:t xml:space="preserve">Настоящее решение вступает в силу с момента принятия и подлежит размещению на официальном сайте </w:t>
      </w:r>
      <w:r w:rsidR="000633A1"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области.</w:t>
      </w:r>
    </w:p>
    <w:p w:rsidR="0097159E" w:rsidRDefault="0097159E" w:rsidP="00932A3F">
      <w:pPr>
        <w:pStyle w:val="a7"/>
        <w:ind w:firstLine="0"/>
        <w:rPr>
          <w:bCs w:val="0"/>
        </w:rPr>
      </w:pPr>
    </w:p>
    <w:p w:rsidR="008A05F5" w:rsidRPr="008A05F5" w:rsidRDefault="008A05F5" w:rsidP="008A05F5">
      <w:pPr>
        <w:ind w:firstLine="709"/>
        <w:jc w:val="both"/>
        <w:rPr>
          <w:sz w:val="28"/>
          <w:szCs w:val="28"/>
        </w:rPr>
      </w:pPr>
    </w:p>
    <w:p w:rsidR="007E33B3" w:rsidRDefault="007E33B3" w:rsidP="004B28BD">
      <w:pPr>
        <w:jc w:val="center"/>
        <w:rPr>
          <w:b/>
          <w:sz w:val="28"/>
          <w:szCs w:val="28"/>
        </w:rPr>
      </w:pPr>
    </w:p>
    <w:p w:rsidR="00A73BAD" w:rsidRDefault="00A73BAD" w:rsidP="00A73BAD">
      <w:pPr>
        <w:rPr>
          <w:sz w:val="28"/>
          <w:szCs w:val="28"/>
        </w:rPr>
      </w:pPr>
      <w:r w:rsidRPr="00A73BAD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                                             Председатель</w:t>
      </w:r>
    </w:p>
    <w:p w:rsidR="007E33B3" w:rsidRDefault="00A73BAD" w:rsidP="00A73BAD">
      <w:pPr>
        <w:rPr>
          <w:sz w:val="28"/>
          <w:szCs w:val="28"/>
        </w:rPr>
      </w:pPr>
      <w:r w:rsidRPr="00A73BA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«Хиславичский район»                        Хиславичского районного</w:t>
      </w:r>
    </w:p>
    <w:p w:rsidR="00A73BAD" w:rsidRDefault="00A73BAD" w:rsidP="00A73BAD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Совета депутатов</w:t>
      </w:r>
    </w:p>
    <w:p w:rsidR="00A73BAD" w:rsidRDefault="00A73BAD" w:rsidP="00A73BAD">
      <w:pPr>
        <w:rPr>
          <w:sz w:val="28"/>
          <w:szCs w:val="28"/>
        </w:rPr>
      </w:pPr>
    </w:p>
    <w:p w:rsidR="00A73BAD" w:rsidRPr="00A73BAD" w:rsidRDefault="00A73BAD" w:rsidP="00A73BAD">
      <w:pPr>
        <w:rPr>
          <w:sz w:val="28"/>
          <w:szCs w:val="28"/>
        </w:rPr>
      </w:pPr>
      <w:r>
        <w:rPr>
          <w:sz w:val="28"/>
          <w:szCs w:val="28"/>
        </w:rPr>
        <w:t>__________________ П.П.Шахнов                          ______________ С.Н. Костюкова</w:t>
      </w:r>
    </w:p>
    <w:p w:rsidR="0097159E" w:rsidRDefault="0097159E" w:rsidP="004B28BD">
      <w:pPr>
        <w:jc w:val="center"/>
        <w:rPr>
          <w:b/>
          <w:sz w:val="28"/>
          <w:szCs w:val="28"/>
        </w:rPr>
      </w:pPr>
    </w:p>
    <w:p w:rsidR="0097159E" w:rsidRDefault="0097159E" w:rsidP="004B28BD">
      <w:pPr>
        <w:jc w:val="center"/>
        <w:rPr>
          <w:b/>
          <w:sz w:val="28"/>
          <w:szCs w:val="28"/>
        </w:rPr>
      </w:pPr>
    </w:p>
    <w:p w:rsidR="0097159E" w:rsidRDefault="0097159E" w:rsidP="004B28BD">
      <w:pPr>
        <w:jc w:val="center"/>
        <w:rPr>
          <w:b/>
          <w:sz w:val="28"/>
          <w:szCs w:val="28"/>
        </w:rPr>
      </w:pPr>
    </w:p>
    <w:p w:rsidR="0097159E" w:rsidRDefault="0097159E" w:rsidP="000633A1">
      <w:pPr>
        <w:rPr>
          <w:b/>
          <w:sz w:val="28"/>
          <w:szCs w:val="28"/>
        </w:rPr>
      </w:pPr>
    </w:p>
    <w:p w:rsidR="004B28BD" w:rsidRDefault="004B28BD" w:rsidP="004B28B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МЕСТНЫЕ НОРМАТИВЫ ГРАДОСТРОИТЕЛЬНОГО ПРОЕКТИРОВАНИЯ  </w:t>
      </w:r>
      <w:r w:rsidR="007E33B3">
        <w:rPr>
          <w:b/>
          <w:sz w:val="28"/>
          <w:szCs w:val="28"/>
        </w:rPr>
        <w:t>ГОРОДИЩЕНСКОГО</w:t>
      </w:r>
      <w:r>
        <w:rPr>
          <w:b/>
          <w:sz w:val="28"/>
          <w:szCs w:val="28"/>
        </w:rPr>
        <w:t xml:space="preserve">СЕЛЬСКОГО ПОСЕЛЕНИЯ </w:t>
      </w:r>
      <w:r w:rsidR="003357DC">
        <w:rPr>
          <w:b/>
          <w:sz w:val="28"/>
          <w:szCs w:val="28"/>
        </w:rPr>
        <w:t xml:space="preserve">ХИСЛАВИЧСКОГО </w:t>
      </w:r>
      <w:r>
        <w:rPr>
          <w:b/>
          <w:sz w:val="28"/>
          <w:szCs w:val="28"/>
        </w:rPr>
        <w:t>РАЙОНА СМОЛЕНСКОЙ ОБЛАСТИ</w:t>
      </w:r>
    </w:p>
    <w:p w:rsidR="004B28BD" w:rsidRDefault="004B28BD" w:rsidP="004B28BD">
      <w:pPr>
        <w:ind w:firstLine="720"/>
        <w:jc w:val="both"/>
        <w:rPr>
          <w:sz w:val="28"/>
          <w:szCs w:val="28"/>
        </w:rPr>
      </w:pPr>
    </w:p>
    <w:p w:rsidR="004B28BD" w:rsidRPr="00752880" w:rsidRDefault="004B28BD" w:rsidP="004B28BD">
      <w:pPr>
        <w:ind w:firstLine="720"/>
        <w:jc w:val="both"/>
        <w:rPr>
          <w:sz w:val="28"/>
          <w:szCs w:val="28"/>
        </w:rPr>
      </w:pPr>
      <w:r w:rsidRPr="00752880">
        <w:rPr>
          <w:sz w:val="28"/>
          <w:szCs w:val="28"/>
        </w:rPr>
        <w:t xml:space="preserve">Местные нормативы градостроительного проектирования </w:t>
      </w:r>
      <w:r w:rsidR="007E33B3">
        <w:rPr>
          <w:sz w:val="28"/>
          <w:szCs w:val="28"/>
        </w:rPr>
        <w:t>Городищенского</w:t>
      </w:r>
      <w:r w:rsidR="00BC4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57DC">
        <w:rPr>
          <w:sz w:val="28"/>
          <w:szCs w:val="28"/>
        </w:rPr>
        <w:t>Хиславичского</w:t>
      </w:r>
      <w:r w:rsidR="00BC458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Смоленской области</w:t>
      </w:r>
      <w:r w:rsidRPr="00752880">
        <w:rPr>
          <w:sz w:val="28"/>
          <w:szCs w:val="28"/>
        </w:rPr>
        <w:t xml:space="preserve"> разработаны в соответствии с гл. 3.1 Градостроительного кодекса РФ для территории </w:t>
      </w:r>
      <w:r w:rsidR="007E33B3">
        <w:rPr>
          <w:sz w:val="28"/>
          <w:szCs w:val="28"/>
        </w:rPr>
        <w:t>Городищенского</w:t>
      </w:r>
      <w:r w:rsidR="003357DC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Pr="00752880">
        <w:rPr>
          <w:sz w:val="28"/>
          <w:szCs w:val="28"/>
        </w:rPr>
        <w:t xml:space="preserve">. </w:t>
      </w:r>
    </w:p>
    <w:p w:rsidR="004B28BD" w:rsidRPr="00752880" w:rsidRDefault="004B28BD" w:rsidP="004B28BD">
      <w:pPr>
        <w:ind w:firstLine="720"/>
        <w:jc w:val="both"/>
        <w:rPr>
          <w:sz w:val="28"/>
          <w:szCs w:val="28"/>
        </w:rPr>
      </w:pPr>
      <w:r w:rsidRPr="00752880">
        <w:rPr>
          <w:sz w:val="28"/>
          <w:szCs w:val="28"/>
        </w:rPr>
        <w:t xml:space="preserve">Нормативы градостроительного проектирования </w:t>
      </w:r>
      <w:r w:rsidR="007E33B3">
        <w:rPr>
          <w:sz w:val="28"/>
          <w:szCs w:val="28"/>
        </w:rPr>
        <w:t>Городищенского</w:t>
      </w:r>
      <w:r w:rsidR="003357DC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Pr="00752880">
        <w:rPr>
          <w:sz w:val="28"/>
          <w:szCs w:val="28"/>
        </w:rPr>
        <w:t xml:space="preserve"> (далее нормативы) устанавливают совокупность расчетных показателей минимально допустимого уровня обеспеченности объектами местного значения </w:t>
      </w:r>
      <w:r w:rsidR="007E33B3">
        <w:rPr>
          <w:sz w:val="28"/>
          <w:szCs w:val="28"/>
        </w:rPr>
        <w:t>Городищенского</w:t>
      </w:r>
      <w:r w:rsidR="003357DC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Pr="00752880">
        <w:rPr>
          <w:sz w:val="28"/>
          <w:szCs w:val="28"/>
        </w:rPr>
        <w:t xml:space="preserve">, относящимися к областям, определённых Федеральным законом от 05.05.2014 </w:t>
      </w:r>
      <w:r w:rsidR="00046BD4">
        <w:rPr>
          <w:sz w:val="28"/>
          <w:szCs w:val="28"/>
        </w:rPr>
        <w:t>№ 131-ФЗ «</w:t>
      </w:r>
      <w:r w:rsidRPr="00752880">
        <w:rPr>
          <w:sz w:val="28"/>
          <w:szCs w:val="28"/>
        </w:rPr>
        <w:t>О внесении изменений в Градостроительный кодекс Российской Федерации</w:t>
      </w:r>
      <w:r w:rsidR="00046BD4">
        <w:rPr>
          <w:sz w:val="28"/>
          <w:szCs w:val="28"/>
        </w:rPr>
        <w:t>»</w:t>
      </w:r>
      <w:r w:rsidRPr="00752880">
        <w:rPr>
          <w:sz w:val="28"/>
          <w:szCs w:val="28"/>
        </w:rPr>
        <w:t>.</w:t>
      </w:r>
    </w:p>
    <w:p w:rsidR="004B28BD" w:rsidRPr="00752880" w:rsidRDefault="004B28BD" w:rsidP="004B28BD">
      <w:pPr>
        <w:ind w:firstLine="720"/>
        <w:jc w:val="both"/>
        <w:rPr>
          <w:sz w:val="28"/>
          <w:szCs w:val="28"/>
        </w:rPr>
      </w:pPr>
      <w:r w:rsidRPr="00752880">
        <w:rPr>
          <w:sz w:val="28"/>
          <w:szCs w:val="28"/>
        </w:rPr>
        <w:t xml:space="preserve">Нормативы разработаны в целях обеспечения устойчивого развития территории муниципального образования. В частности, настоящие нормативы обеспечивают благоприятные условия жизнедеятельности населения </w:t>
      </w:r>
      <w:r w:rsidR="007E33B3">
        <w:rPr>
          <w:sz w:val="28"/>
          <w:szCs w:val="28"/>
        </w:rPr>
        <w:t>Городищенского</w:t>
      </w:r>
      <w:r w:rsidR="003357DC">
        <w:rPr>
          <w:sz w:val="28"/>
          <w:szCs w:val="28"/>
        </w:rPr>
        <w:t xml:space="preserve"> сельского поселения Хиславичского района Смоленской области</w:t>
      </w:r>
      <w:r>
        <w:rPr>
          <w:sz w:val="28"/>
          <w:szCs w:val="28"/>
        </w:rPr>
        <w:t>.</w:t>
      </w:r>
    </w:p>
    <w:p w:rsidR="004B28BD" w:rsidRPr="00752880" w:rsidRDefault="004B28BD" w:rsidP="004B28BD">
      <w:pPr>
        <w:ind w:firstLine="720"/>
        <w:jc w:val="both"/>
        <w:rPr>
          <w:sz w:val="28"/>
          <w:szCs w:val="28"/>
        </w:rPr>
      </w:pPr>
      <w:r w:rsidRPr="00752880">
        <w:rPr>
          <w:sz w:val="28"/>
          <w:szCs w:val="28"/>
        </w:rPr>
        <w:t xml:space="preserve">Нормативы градостроительного проектирования разработаны с учетом перспективы развития </w:t>
      </w:r>
      <w:r w:rsidR="007E33B3">
        <w:rPr>
          <w:sz w:val="28"/>
          <w:szCs w:val="28"/>
        </w:rPr>
        <w:t>Городищенского</w:t>
      </w:r>
      <w:r w:rsidR="003357DC">
        <w:rPr>
          <w:sz w:val="28"/>
          <w:szCs w:val="28"/>
        </w:rPr>
        <w:t xml:space="preserve"> сельского поселения Хиславичского района Смоленской области</w:t>
      </w:r>
      <w:r>
        <w:rPr>
          <w:sz w:val="28"/>
          <w:szCs w:val="28"/>
        </w:rPr>
        <w:t>.</w:t>
      </w:r>
    </w:p>
    <w:p w:rsidR="004B28BD" w:rsidRPr="00752880" w:rsidRDefault="004B28BD" w:rsidP="004B28BD">
      <w:pPr>
        <w:ind w:firstLine="720"/>
        <w:jc w:val="both"/>
        <w:rPr>
          <w:sz w:val="28"/>
          <w:szCs w:val="28"/>
        </w:rPr>
      </w:pPr>
      <w:r w:rsidRPr="00752880">
        <w:rPr>
          <w:sz w:val="28"/>
          <w:szCs w:val="28"/>
        </w:rPr>
        <w:t xml:space="preserve">Настоящие нормативы содержат: </w:t>
      </w:r>
    </w:p>
    <w:p w:rsidR="004B28BD" w:rsidRPr="00752880" w:rsidRDefault="004B28BD" w:rsidP="004B28BD">
      <w:pPr>
        <w:ind w:firstLine="720"/>
        <w:contextualSpacing/>
        <w:jc w:val="both"/>
        <w:rPr>
          <w:sz w:val="28"/>
          <w:szCs w:val="28"/>
        </w:rPr>
      </w:pPr>
      <w:r w:rsidRPr="00752880">
        <w:rPr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 и расчетные показатели максимального допустимого уровня территориальной доступности таких объектов для населения </w:t>
      </w:r>
      <w:r w:rsidR="007E33B3">
        <w:rPr>
          <w:sz w:val="28"/>
          <w:szCs w:val="28"/>
        </w:rPr>
        <w:t>Городищенского</w:t>
      </w:r>
      <w:r w:rsidR="003357DC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Pr="00752880">
        <w:rPr>
          <w:sz w:val="28"/>
          <w:szCs w:val="28"/>
        </w:rPr>
        <w:t>);</w:t>
      </w:r>
    </w:p>
    <w:p w:rsidR="004B28BD" w:rsidRPr="00752880" w:rsidRDefault="004B28BD" w:rsidP="004B28BD">
      <w:pPr>
        <w:ind w:firstLine="720"/>
        <w:contextualSpacing/>
        <w:jc w:val="both"/>
        <w:rPr>
          <w:sz w:val="28"/>
          <w:szCs w:val="28"/>
        </w:rPr>
      </w:pPr>
      <w:r w:rsidRPr="00752880">
        <w:rPr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4B28BD" w:rsidRPr="00752880" w:rsidRDefault="004B28BD" w:rsidP="004B28BD">
      <w:pPr>
        <w:ind w:firstLine="720"/>
        <w:contextualSpacing/>
        <w:jc w:val="both"/>
        <w:rPr>
          <w:sz w:val="28"/>
          <w:szCs w:val="28"/>
        </w:rPr>
      </w:pPr>
      <w:r w:rsidRPr="00752880">
        <w:rPr>
          <w:sz w:val="28"/>
          <w:szCs w:val="28"/>
        </w:rPr>
        <w:t xml:space="preserve">3) правила и область применения расчетных показателей, содержащихся в основной части местных нормативов. </w:t>
      </w:r>
    </w:p>
    <w:p w:rsidR="004B28BD" w:rsidRPr="00752880" w:rsidRDefault="004B28BD" w:rsidP="004B28BD">
      <w:pPr>
        <w:ind w:firstLine="720"/>
        <w:jc w:val="both"/>
        <w:rPr>
          <w:sz w:val="28"/>
          <w:szCs w:val="28"/>
        </w:rPr>
      </w:pPr>
      <w:r w:rsidRPr="00752880">
        <w:rPr>
          <w:sz w:val="28"/>
          <w:szCs w:val="28"/>
        </w:rPr>
        <w:t xml:space="preserve">По вопросам, не рассматриваемым </w:t>
      </w:r>
      <w:r w:rsidR="007B25E3">
        <w:rPr>
          <w:sz w:val="28"/>
          <w:szCs w:val="28"/>
        </w:rPr>
        <w:t xml:space="preserve">в </w:t>
      </w:r>
      <w:r w:rsidRPr="00752880">
        <w:rPr>
          <w:sz w:val="28"/>
          <w:szCs w:val="28"/>
        </w:rPr>
        <w:t>нормативах, следует руководствоваться законами и нормативно-техническими документами, действующими на территории Смоленской области. При отмене и/или изменении действующих нормативных документов, на которые дается ссылка в настоящих нормах, следует руководствоваться нормами, вводимыми взамен отмененных.</w:t>
      </w:r>
    </w:p>
    <w:p w:rsidR="004B28BD" w:rsidRPr="00752880" w:rsidRDefault="004B28BD" w:rsidP="004B28BD">
      <w:pPr>
        <w:widowControl w:val="0"/>
        <w:shd w:val="clear" w:color="auto" w:fill="FFFFFF"/>
        <w:tabs>
          <w:tab w:val="left" w:pos="1022"/>
        </w:tabs>
        <w:ind w:right="5" w:firstLine="720"/>
        <w:jc w:val="both"/>
        <w:rPr>
          <w:spacing w:val="-11"/>
          <w:sz w:val="28"/>
          <w:szCs w:val="28"/>
        </w:rPr>
      </w:pPr>
      <w:r w:rsidRPr="00752880">
        <w:rPr>
          <w:sz w:val="28"/>
          <w:szCs w:val="28"/>
        </w:rPr>
        <w:t>Нормативы не распространяются на документы территориального планирования, правила землепользования и застройки, планировки территорий, которые утверждены или подготовка которых нача</w:t>
      </w:r>
      <w:r w:rsidR="005D2964">
        <w:rPr>
          <w:sz w:val="28"/>
          <w:szCs w:val="28"/>
        </w:rPr>
        <w:t>т</w:t>
      </w:r>
      <w:r w:rsidRPr="00752880">
        <w:rPr>
          <w:sz w:val="28"/>
          <w:szCs w:val="28"/>
        </w:rPr>
        <w:t>а до вступления в силу настоящих нормативов.</w:t>
      </w:r>
    </w:p>
    <w:p w:rsidR="004B28BD" w:rsidRPr="00752880" w:rsidRDefault="004B28BD" w:rsidP="004B28BD">
      <w:pPr>
        <w:shd w:val="clear" w:color="auto" w:fill="FFFFFF"/>
        <w:tabs>
          <w:tab w:val="left" w:pos="900"/>
        </w:tabs>
        <w:ind w:right="5" w:firstLine="720"/>
        <w:jc w:val="both"/>
        <w:rPr>
          <w:spacing w:val="-11"/>
          <w:sz w:val="28"/>
          <w:szCs w:val="28"/>
        </w:rPr>
      </w:pPr>
      <w:r w:rsidRPr="00752880">
        <w:rPr>
          <w:spacing w:val="-11"/>
          <w:sz w:val="28"/>
          <w:szCs w:val="28"/>
        </w:rPr>
        <w:t>Основные термины и определения, используемые в настоящих нормативах, приведены в приложении 1 нормативов.</w:t>
      </w:r>
    </w:p>
    <w:p w:rsidR="004B28BD" w:rsidRPr="00752880" w:rsidRDefault="004B28BD" w:rsidP="004B28BD">
      <w:pPr>
        <w:shd w:val="clear" w:color="auto" w:fill="FFFFFF"/>
        <w:ind w:right="5" w:firstLine="720"/>
        <w:jc w:val="both"/>
        <w:rPr>
          <w:spacing w:val="-11"/>
          <w:sz w:val="28"/>
          <w:szCs w:val="28"/>
        </w:rPr>
      </w:pPr>
      <w:r w:rsidRPr="00752880">
        <w:rPr>
          <w:spacing w:val="-11"/>
          <w:sz w:val="28"/>
          <w:szCs w:val="28"/>
        </w:rPr>
        <w:lastRenderedPageBreak/>
        <w:t>Перечень законодательных и нормативных документов Российской Федерации, нормативных правовых актов Смоленской области, используемых при разработке нормативов, приведен в приложении 2 нормативов.</w:t>
      </w:r>
    </w:p>
    <w:p w:rsidR="004B28BD" w:rsidRPr="00752880" w:rsidRDefault="004B28BD" w:rsidP="004B28BD">
      <w:pPr>
        <w:shd w:val="clear" w:color="auto" w:fill="FFFFFF"/>
        <w:tabs>
          <w:tab w:val="left" w:pos="900"/>
        </w:tabs>
        <w:ind w:right="5" w:firstLine="720"/>
        <w:jc w:val="both"/>
        <w:rPr>
          <w:spacing w:val="-11"/>
          <w:sz w:val="28"/>
          <w:szCs w:val="28"/>
        </w:rPr>
      </w:pPr>
      <w:r w:rsidRPr="00752880">
        <w:rPr>
          <w:spacing w:val="-11"/>
          <w:sz w:val="28"/>
          <w:szCs w:val="28"/>
        </w:rPr>
        <w:t xml:space="preserve">При определении перспектив развития и планировки </w:t>
      </w:r>
      <w:r w:rsidR="007E33B3">
        <w:rPr>
          <w:sz w:val="28"/>
          <w:szCs w:val="28"/>
        </w:rPr>
        <w:t>Городищенского</w:t>
      </w:r>
      <w:r w:rsidR="00FB1C8E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Pr="00752880">
        <w:rPr>
          <w:spacing w:val="-11"/>
          <w:sz w:val="28"/>
          <w:szCs w:val="28"/>
        </w:rPr>
        <w:t xml:space="preserve"> необходимо учитывать:</w:t>
      </w:r>
    </w:p>
    <w:p w:rsidR="004B28BD" w:rsidRPr="00752880" w:rsidRDefault="004B28BD" w:rsidP="00EF4875">
      <w:pPr>
        <w:numPr>
          <w:ilvl w:val="1"/>
          <w:numId w:val="4"/>
        </w:numPr>
        <w:shd w:val="clear" w:color="auto" w:fill="FFFFFF"/>
        <w:tabs>
          <w:tab w:val="clear" w:pos="1188"/>
          <w:tab w:val="num" w:pos="426"/>
          <w:tab w:val="left" w:pos="1022"/>
        </w:tabs>
        <w:suppressAutoHyphens/>
        <w:overflowPunct/>
        <w:autoSpaceDE/>
        <w:autoSpaceDN/>
        <w:adjustRightInd/>
        <w:spacing w:line="276" w:lineRule="auto"/>
        <w:ind w:left="0" w:right="5" w:firstLine="142"/>
        <w:jc w:val="both"/>
        <w:textAlignment w:val="auto"/>
        <w:rPr>
          <w:spacing w:val="-11"/>
          <w:sz w:val="28"/>
          <w:szCs w:val="28"/>
        </w:rPr>
      </w:pPr>
      <w:r w:rsidRPr="00752880">
        <w:rPr>
          <w:spacing w:val="-11"/>
          <w:sz w:val="28"/>
          <w:szCs w:val="28"/>
        </w:rPr>
        <w:t>численность населения на расчетный срок;</w:t>
      </w:r>
    </w:p>
    <w:p w:rsidR="004B28BD" w:rsidRPr="00752880" w:rsidRDefault="004B28BD" w:rsidP="00EF4875">
      <w:pPr>
        <w:numPr>
          <w:ilvl w:val="1"/>
          <w:numId w:val="4"/>
        </w:numPr>
        <w:shd w:val="clear" w:color="auto" w:fill="FFFFFF"/>
        <w:tabs>
          <w:tab w:val="clear" w:pos="1188"/>
          <w:tab w:val="num" w:pos="426"/>
          <w:tab w:val="left" w:pos="1022"/>
        </w:tabs>
        <w:suppressAutoHyphens/>
        <w:overflowPunct/>
        <w:autoSpaceDE/>
        <w:autoSpaceDN/>
        <w:adjustRightInd/>
        <w:spacing w:line="276" w:lineRule="auto"/>
        <w:ind w:left="0" w:right="5" w:firstLine="142"/>
        <w:jc w:val="both"/>
        <w:textAlignment w:val="auto"/>
        <w:rPr>
          <w:spacing w:val="-11"/>
          <w:sz w:val="28"/>
          <w:szCs w:val="28"/>
        </w:rPr>
      </w:pPr>
      <w:r w:rsidRPr="00752880">
        <w:rPr>
          <w:spacing w:val="-11"/>
          <w:sz w:val="28"/>
          <w:szCs w:val="28"/>
        </w:rPr>
        <w:t>историко-культурное значение поселения;</w:t>
      </w:r>
    </w:p>
    <w:p w:rsidR="004B28BD" w:rsidRPr="00752880" w:rsidRDefault="004B28BD" w:rsidP="00EF4875">
      <w:pPr>
        <w:numPr>
          <w:ilvl w:val="1"/>
          <w:numId w:val="4"/>
        </w:numPr>
        <w:shd w:val="clear" w:color="auto" w:fill="FFFFFF"/>
        <w:tabs>
          <w:tab w:val="clear" w:pos="1188"/>
          <w:tab w:val="num" w:pos="426"/>
          <w:tab w:val="left" w:pos="1022"/>
        </w:tabs>
        <w:suppressAutoHyphens/>
        <w:overflowPunct/>
        <w:autoSpaceDE/>
        <w:autoSpaceDN/>
        <w:adjustRightInd/>
        <w:spacing w:line="276" w:lineRule="auto"/>
        <w:ind w:left="0" w:right="5" w:firstLine="142"/>
        <w:jc w:val="both"/>
        <w:textAlignment w:val="auto"/>
        <w:rPr>
          <w:spacing w:val="-11"/>
          <w:sz w:val="28"/>
          <w:szCs w:val="28"/>
        </w:rPr>
      </w:pPr>
      <w:r w:rsidRPr="00752880">
        <w:rPr>
          <w:spacing w:val="-11"/>
          <w:sz w:val="28"/>
          <w:szCs w:val="28"/>
        </w:rPr>
        <w:t xml:space="preserve">прогноз социально-экономического развития территории; </w:t>
      </w:r>
    </w:p>
    <w:p w:rsidR="004B28BD" w:rsidRPr="00752880" w:rsidRDefault="004B28BD" w:rsidP="00EF4875">
      <w:pPr>
        <w:numPr>
          <w:ilvl w:val="1"/>
          <w:numId w:val="4"/>
        </w:numPr>
        <w:tabs>
          <w:tab w:val="clear" w:pos="1188"/>
          <w:tab w:val="num" w:pos="426"/>
          <w:tab w:val="num" w:pos="567"/>
        </w:tabs>
        <w:suppressAutoHyphens/>
        <w:overflowPunct/>
        <w:autoSpaceDE/>
        <w:autoSpaceDN/>
        <w:adjustRightInd/>
        <w:ind w:left="0" w:firstLine="142"/>
        <w:jc w:val="both"/>
        <w:textAlignment w:val="auto"/>
        <w:rPr>
          <w:b/>
          <w:bCs/>
          <w:sz w:val="28"/>
          <w:szCs w:val="28"/>
        </w:rPr>
      </w:pPr>
      <w:r w:rsidRPr="00752880">
        <w:rPr>
          <w:spacing w:val="-11"/>
          <w:sz w:val="28"/>
          <w:szCs w:val="28"/>
        </w:rPr>
        <w:t>санитарно-эпидемиологическую и экологическую обстановку на планируемых к развитию территориях.</w:t>
      </w:r>
    </w:p>
    <w:p w:rsidR="004B28BD" w:rsidRDefault="004B28BD" w:rsidP="004B28BD">
      <w:pPr>
        <w:pStyle w:val="af0"/>
        <w:ind w:firstLine="708"/>
        <w:jc w:val="both"/>
        <w:rPr>
          <w:sz w:val="28"/>
          <w:szCs w:val="28"/>
        </w:rPr>
      </w:pPr>
    </w:p>
    <w:p w:rsidR="004B28BD" w:rsidRDefault="004B28BD" w:rsidP="004B28BD">
      <w:pPr>
        <w:pStyle w:val="af0"/>
        <w:ind w:left="360"/>
        <w:jc w:val="center"/>
        <w:outlineLvl w:val="0"/>
        <w:rPr>
          <w:b/>
          <w:i/>
          <w:sz w:val="28"/>
          <w:szCs w:val="28"/>
        </w:rPr>
      </w:pPr>
      <w:bookmarkStart w:id="1" w:name="_Toc423197819"/>
      <w:r>
        <w:rPr>
          <w:b/>
          <w:i/>
          <w:sz w:val="28"/>
          <w:szCs w:val="28"/>
        </w:rPr>
        <w:t>Часть 1. Основная часть (расчетные показатели)</w:t>
      </w:r>
      <w:bookmarkEnd w:id="1"/>
    </w:p>
    <w:p w:rsidR="004B28BD" w:rsidRDefault="004B28BD" w:rsidP="004B28BD">
      <w:pPr>
        <w:pStyle w:val="af0"/>
        <w:ind w:left="360"/>
        <w:jc w:val="center"/>
        <w:outlineLvl w:val="0"/>
        <w:rPr>
          <w:b/>
          <w:i/>
          <w:sz w:val="28"/>
          <w:szCs w:val="28"/>
        </w:rPr>
      </w:pPr>
    </w:p>
    <w:p w:rsidR="004B28BD" w:rsidRPr="001C46D1" w:rsidRDefault="004B28BD" w:rsidP="00046BD4">
      <w:pPr>
        <w:ind w:firstLine="709"/>
        <w:jc w:val="both"/>
        <w:rPr>
          <w:b/>
          <w:sz w:val="28"/>
          <w:szCs w:val="28"/>
        </w:rPr>
      </w:pPr>
      <w:r w:rsidRPr="001C46D1">
        <w:rPr>
          <w:b/>
          <w:sz w:val="28"/>
          <w:szCs w:val="28"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4B28BD" w:rsidRPr="00EF4875" w:rsidRDefault="004B28BD" w:rsidP="003E220E">
      <w:pPr>
        <w:pStyle w:val="20"/>
        <w:jc w:val="both"/>
        <w:rPr>
          <w:color w:val="auto"/>
          <w:sz w:val="28"/>
          <w:szCs w:val="28"/>
        </w:rPr>
      </w:pPr>
      <w:r w:rsidRPr="00EF4875">
        <w:rPr>
          <w:color w:val="auto"/>
          <w:sz w:val="28"/>
          <w:szCs w:val="28"/>
        </w:rPr>
        <w:t>1.1.</w:t>
      </w:r>
      <w:r w:rsidRPr="00EF4875">
        <w:rPr>
          <w:color w:val="auto"/>
          <w:sz w:val="28"/>
          <w:szCs w:val="28"/>
        </w:rPr>
        <w:tab/>
        <w:t>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2410"/>
        <w:gridCol w:w="2410"/>
      </w:tblGrid>
      <w:tr w:rsidR="004B28BD" w:rsidRPr="001C46D1" w:rsidTr="00414A99">
        <w:trPr>
          <w:cantSplit/>
          <w:trHeight w:hRule="exact" w:val="419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EF4875" w:rsidRDefault="00EF4875" w:rsidP="00414A99">
            <w:pPr>
              <w:snapToGrid w:val="0"/>
              <w:ind w:firstLine="5"/>
              <w:jc w:val="both"/>
              <w:rPr>
                <w:vertAlign w:val="superscript"/>
              </w:rPr>
            </w:pPr>
            <w:r>
              <w:t>Размеры земельных участков, м</w:t>
            </w:r>
            <w:r>
              <w:rPr>
                <w:vertAlign w:val="superscript"/>
              </w:rPr>
              <w:t>2</w:t>
            </w:r>
          </w:p>
        </w:tc>
      </w:tr>
      <w:tr w:rsidR="004B28BD" w:rsidRPr="001C46D1" w:rsidTr="00414A99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ind w:firstLine="5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максимальные</w:t>
            </w:r>
          </w:p>
        </w:tc>
      </w:tr>
      <w:tr w:rsidR="004B28BD" w:rsidRPr="001C46D1" w:rsidTr="0059446A">
        <w:trPr>
          <w:trHeight w:val="97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7340DF" w:rsidRDefault="004B28BD" w:rsidP="008F2CA5">
            <w:pPr>
              <w:snapToGrid w:val="0"/>
              <w:jc w:val="both"/>
              <w:rPr>
                <w:b/>
              </w:rPr>
            </w:pPr>
            <w:r w:rsidRPr="007340DF">
              <w:rPr>
                <w:b/>
              </w:rPr>
              <w:t>6</w:t>
            </w:r>
            <w:r w:rsidR="00EF4875">
              <w:rPr>
                <w:b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CA5" w:rsidRPr="007340DF" w:rsidRDefault="008F2CA5" w:rsidP="00414A99">
            <w:pPr>
              <w:snapToGrid w:val="0"/>
              <w:ind w:firstLine="5"/>
              <w:jc w:val="both"/>
              <w:rPr>
                <w:b/>
              </w:rPr>
            </w:pPr>
          </w:p>
          <w:p w:rsidR="008F2CA5" w:rsidRPr="007340DF" w:rsidRDefault="00042297" w:rsidP="008F2CA5">
            <w:pPr>
              <w:snapToGrid w:val="0"/>
              <w:jc w:val="both"/>
              <w:rPr>
                <w:b/>
              </w:rPr>
            </w:pPr>
            <w:r w:rsidRPr="007340DF">
              <w:rPr>
                <w:b/>
              </w:rPr>
              <w:t>15</w:t>
            </w:r>
            <w:r w:rsidR="00EF4875">
              <w:rPr>
                <w:b/>
              </w:rPr>
              <w:t>00</w:t>
            </w:r>
          </w:p>
          <w:p w:rsidR="008F2CA5" w:rsidRPr="007340DF" w:rsidRDefault="008F2CA5" w:rsidP="008F2CA5"/>
          <w:p w:rsidR="004B28BD" w:rsidRPr="007340DF" w:rsidRDefault="004B28BD" w:rsidP="008F2CA5"/>
        </w:tc>
      </w:tr>
      <w:tr w:rsidR="004B28BD" w:rsidRPr="001C46D1" w:rsidTr="00414A9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для ведения личного подсобного хозяйства</w:t>
            </w:r>
            <w:r w:rsidR="00042297">
              <w:t>( кроме территориальных зон с маркировкой СХ)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7340DF" w:rsidRDefault="008F2CA5" w:rsidP="008F2CA5">
            <w:pPr>
              <w:snapToGrid w:val="0"/>
              <w:ind w:firstLine="5"/>
              <w:jc w:val="both"/>
              <w:rPr>
                <w:b/>
              </w:rPr>
            </w:pPr>
            <w:r w:rsidRPr="007340DF">
              <w:rPr>
                <w:b/>
              </w:rPr>
              <w:t>1</w:t>
            </w:r>
            <w:r w:rsidR="00EF4875">
              <w:rPr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7340DF" w:rsidRDefault="00EF4875" w:rsidP="00414A99">
            <w:pPr>
              <w:snapToGrid w:val="0"/>
              <w:ind w:firstLine="5"/>
              <w:jc w:val="both"/>
              <w:rPr>
                <w:b/>
              </w:rPr>
            </w:pPr>
            <w:r>
              <w:rPr>
                <w:b/>
              </w:rPr>
              <w:t>10000</w:t>
            </w:r>
          </w:p>
        </w:tc>
      </w:tr>
    </w:tbl>
    <w:p w:rsidR="004B28BD" w:rsidRPr="001C46D1" w:rsidRDefault="004B28BD" w:rsidP="00046BD4">
      <w:pPr>
        <w:pStyle w:val="ae"/>
      </w:pPr>
      <w:r w:rsidRPr="001C46D1">
        <w:t>Пределы размеров земельных участков, предоставляемых в собственность из земель, находящихся в государственной или муниципальной собственности.</w:t>
      </w:r>
    </w:p>
    <w:p w:rsidR="008F2CA5" w:rsidRPr="001C46D1" w:rsidRDefault="008F2CA5" w:rsidP="004B28BD">
      <w:pPr>
        <w:pStyle w:val="26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8BD" w:rsidRPr="001C46D1" w:rsidRDefault="004B28BD" w:rsidP="003E220E">
      <w:pPr>
        <w:pStyle w:val="26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6D1">
        <w:rPr>
          <w:rFonts w:ascii="Times New Roman" w:hAnsi="Times New Roman" w:cs="Times New Roman"/>
          <w:b/>
          <w:sz w:val="28"/>
          <w:szCs w:val="28"/>
        </w:rPr>
        <w:t>1.2. Предельно допустимые параметры застройки</w:t>
      </w:r>
      <w:r w:rsidR="003E220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141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369"/>
        <w:gridCol w:w="2149"/>
        <w:gridCol w:w="2605"/>
        <w:gridCol w:w="1701"/>
        <w:gridCol w:w="2317"/>
      </w:tblGrid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ind w:right="-57"/>
              <w:jc w:val="both"/>
              <w:rPr>
                <w:b/>
              </w:rPr>
            </w:pPr>
            <w:r w:rsidRPr="001C46D1">
              <w:rPr>
                <w:b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  <w:rPr>
                <w:b/>
              </w:rPr>
            </w:pPr>
            <w:r w:rsidRPr="001C46D1">
              <w:rPr>
                <w:b/>
              </w:rPr>
              <w:t>Размер земельного участка, м</w:t>
            </w:r>
            <w:r w:rsidRPr="001C46D1">
              <w:rPr>
                <w:b/>
                <w:position w:val="-4"/>
                <w:vertAlign w:val="superscript"/>
              </w:rPr>
              <w:t>2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  <w:rPr>
                <w:b/>
              </w:rPr>
            </w:pPr>
            <w:r w:rsidRPr="001C46D1">
              <w:rPr>
                <w:b/>
              </w:rPr>
              <w:t>Площадь жилого дома, м</w:t>
            </w:r>
            <w:r w:rsidRPr="001C46D1">
              <w:rPr>
                <w:b/>
                <w:position w:val="-4"/>
                <w:vertAlign w:val="superscript"/>
              </w:rPr>
              <w:t>2</w:t>
            </w:r>
            <w:r w:rsidRPr="001C46D1">
              <w:rPr>
                <w:b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  <w:rPr>
                <w:b/>
                <w:vertAlign w:val="subscript"/>
              </w:rPr>
            </w:pPr>
            <w:r w:rsidRPr="001C46D1">
              <w:rPr>
                <w:b/>
              </w:rPr>
              <w:t>Коэффициент застройки К</w:t>
            </w:r>
            <w:r w:rsidRPr="001C46D1">
              <w:rPr>
                <w:b/>
                <w:vertAlign w:val="subscript"/>
              </w:rPr>
              <w:t>з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  <w:rPr>
                <w:b/>
                <w:vertAlign w:val="subscript"/>
              </w:rPr>
            </w:pPr>
            <w:r w:rsidRPr="001C46D1">
              <w:rPr>
                <w:b/>
              </w:rPr>
              <w:t>Коэффициент плотности застройкиК</w:t>
            </w:r>
            <w:r w:rsidRPr="001C46D1">
              <w:rPr>
                <w:b/>
                <w:vertAlign w:val="subscript"/>
              </w:rPr>
              <w:t>пз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0,4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0,4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0,6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</w:p>
        </w:tc>
        <w:tc>
          <w:tcPr>
            <w:tcW w:w="214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600</w:t>
            </w:r>
          </w:p>
        </w:tc>
        <w:tc>
          <w:tcPr>
            <w:tcW w:w="2605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360</w:t>
            </w:r>
          </w:p>
        </w:tc>
        <w:tc>
          <w:tcPr>
            <w:tcW w:w="1701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0,3</w:t>
            </w:r>
          </w:p>
        </w:tc>
        <w:tc>
          <w:tcPr>
            <w:tcW w:w="231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0,6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0,6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0,6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</w:p>
        </w:tc>
        <w:tc>
          <w:tcPr>
            <w:tcW w:w="21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300</w:t>
            </w:r>
          </w:p>
        </w:tc>
        <w:tc>
          <w:tcPr>
            <w:tcW w:w="2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240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0,4</w:t>
            </w:r>
          </w:p>
        </w:tc>
        <w:tc>
          <w:tcPr>
            <w:tcW w:w="23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0,8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0,8</w:t>
            </w:r>
          </w:p>
        </w:tc>
      </w:tr>
    </w:tbl>
    <w:p w:rsidR="004B28BD" w:rsidRPr="001C46D1" w:rsidRDefault="004B28BD" w:rsidP="004B28BD">
      <w:pPr>
        <w:pStyle w:val="26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8BD" w:rsidRPr="001C46D1" w:rsidRDefault="004B28BD" w:rsidP="00046BD4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Примечания: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1.</w:t>
      </w:r>
      <w:r w:rsidRPr="001C46D1">
        <w:rPr>
          <w:rFonts w:ascii="Times New Roman" w:hAnsi="Times New Roman" w:cs="Times New Roman"/>
          <w:sz w:val="28"/>
          <w:szCs w:val="28"/>
        </w:rPr>
        <w:tab/>
        <w:t>А</w:t>
      </w:r>
      <w:r w:rsidRPr="001C46D1">
        <w:rPr>
          <w:rFonts w:ascii="Times New Roman" w:hAnsi="Times New Roman" w:cs="Times New Roman"/>
          <w:sz w:val="28"/>
          <w:szCs w:val="28"/>
        </w:rPr>
        <w:tab/>
        <w:t>- усадебная застройка одно-, двухквартирными домами с размером участка 1000-1200 м</w:t>
      </w:r>
      <w:r w:rsidRPr="00FE0D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C46D1">
        <w:rPr>
          <w:rFonts w:ascii="Times New Roman" w:hAnsi="Times New Roman" w:cs="Times New Roman"/>
          <w:sz w:val="28"/>
          <w:szCs w:val="28"/>
        </w:rPr>
        <w:t xml:space="preserve"> и более с развитой хозяйственной частью;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Б</w:t>
      </w:r>
      <w:r w:rsidRPr="001C46D1">
        <w:rPr>
          <w:rFonts w:ascii="Times New Roman" w:hAnsi="Times New Roman" w:cs="Times New Roman"/>
          <w:sz w:val="28"/>
          <w:szCs w:val="28"/>
        </w:rPr>
        <w:tab/>
        <w:t>- застройка коттеджного типа с размером участков от 400 до 800 м</w:t>
      </w:r>
      <w:r w:rsidRPr="00FE0D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C46D1">
        <w:rPr>
          <w:rFonts w:ascii="Times New Roman" w:hAnsi="Times New Roman" w:cs="Times New Roman"/>
          <w:sz w:val="28"/>
          <w:szCs w:val="28"/>
        </w:rPr>
        <w:t xml:space="preserve"> и коттеджно-блокированного типа (2-4-квартирные сблокированные дома с участками 300-400 м</w:t>
      </w:r>
      <w:r w:rsidRPr="00FE0D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C46D1">
        <w:rPr>
          <w:rFonts w:ascii="Times New Roman" w:hAnsi="Times New Roman" w:cs="Times New Roman"/>
          <w:sz w:val="28"/>
          <w:szCs w:val="28"/>
        </w:rPr>
        <w:t xml:space="preserve"> с минимальной хозяйственной частью);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1C46D1">
        <w:rPr>
          <w:rFonts w:ascii="Times New Roman" w:hAnsi="Times New Roman" w:cs="Times New Roman"/>
          <w:sz w:val="28"/>
          <w:szCs w:val="28"/>
        </w:rPr>
        <w:tab/>
        <w:t>- многоквартирная (среднеэтажная) застройка блокированного типа с приквартирными участками размером 200 м</w:t>
      </w:r>
      <w:r w:rsidRPr="00FE0D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C46D1">
        <w:rPr>
          <w:rFonts w:ascii="Times New Roman" w:hAnsi="Times New Roman" w:cs="Times New Roman"/>
          <w:sz w:val="28"/>
          <w:szCs w:val="28"/>
        </w:rPr>
        <w:t>.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2. При размерах приквартирных земельных участков менее 200 м</w:t>
      </w:r>
      <w:r w:rsidRPr="00FE0D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C46D1">
        <w:rPr>
          <w:rFonts w:ascii="Times New Roman" w:hAnsi="Times New Roman" w:cs="Times New Roman"/>
          <w:sz w:val="28"/>
          <w:szCs w:val="28"/>
        </w:rPr>
        <w:t xml:space="preserve"> плотность застройки (Кпз) не должна превышать 1,2. При этом Кз не нормируется при соблюдении санитарно-гигиенических и противопожарных требований.</w:t>
      </w:r>
    </w:p>
    <w:p w:rsidR="004B28BD" w:rsidRPr="001C46D1" w:rsidRDefault="004B28BD" w:rsidP="004B28BD">
      <w:pPr>
        <w:pStyle w:val="2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8BD" w:rsidRPr="001C46D1" w:rsidRDefault="004B28BD" w:rsidP="003E220E">
      <w:pPr>
        <w:pStyle w:val="26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6D1">
        <w:rPr>
          <w:rFonts w:ascii="Times New Roman" w:hAnsi="Times New Roman" w:cs="Times New Roman"/>
          <w:b/>
          <w:sz w:val="28"/>
          <w:szCs w:val="28"/>
        </w:rPr>
        <w:t>1.3.</w:t>
      </w:r>
      <w:r w:rsidRPr="001C46D1">
        <w:rPr>
          <w:rFonts w:ascii="Times New Roman" w:hAnsi="Times New Roman" w:cs="Times New Roman"/>
          <w:b/>
          <w:sz w:val="28"/>
          <w:szCs w:val="28"/>
        </w:rPr>
        <w:tab/>
        <w:t>Расчетная численность населения на территории поселения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6D1">
        <w:rPr>
          <w:rFonts w:ascii="Times New Roman" w:hAnsi="Times New Roman" w:cs="Times New Roman"/>
          <w:b/>
          <w:sz w:val="28"/>
          <w:szCs w:val="28"/>
        </w:rPr>
        <w:t>Рост численности 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289"/>
        <w:gridCol w:w="2105"/>
        <w:gridCol w:w="2374"/>
      </w:tblGrid>
      <w:tr w:rsidR="004B28BD" w:rsidRPr="001C46D1" w:rsidTr="00FB1C8E">
        <w:trPr>
          <w:trHeight w:val="453"/>
          <w:jc w:val="center"/>
        </w:trPr>
        <w:tc>
          <w:tcPr>
            <w:tcW w:w="336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B28BD" w:rsidRPr="001C46D1" w:rsidRDefault="004B28BD" w:rsidP="00414A99">
            <w:pPr>
              <w:spacing w:line="360" w:lineRule="auto"/>
              <w:jc w:val="both"/>
            </w:pPr>
            <w:r w:rsidRPr="001C46D1">
              <w:t>Год</w:t>
            </w:r>
          </w:p>
          <w:p w:rsidR="004B28BD" w:rsidRPr="001C46D1" w:rsidRDefault="004B28BD" w:rsidP="00414A99">
            <w:pPr>
              <w:jc w:val="both"/>
            </w:pPr>
            <w:r w:rsidRPr="001C46D1">
              <w:t>Показатель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4B28BD" w:rsidRPr="001C46D1" w:rsidRDefault="004B28BD" w:rsidP="00414A99">
            <w:pPr>
              <w:jc w:val="both"/>
              <w:rPr>
                <w:color w:val="000000"/>
              </w:rPr>
            </w:pPr>
            <w:r w:rsidRPr="001C46D1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1C46D1">
              <w:rPr>
                <w:color w:val="000000"/>
              </w:rPr>
              <w:t>год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B28BD" w:rsidRPr="001C46D1" w:rsidRDefault="004B28BD" w:rsidP="00414A99">
            <w:pPr>
              <w:jc w:val="both"/>
              <w:rPr>
                <w:color w:val="000000"/>
              </w:rPr>
            </w:pPr>
          </w:p>
          <w:p w:rsidR="004B28BD" w:rsidRPr="001C46D1" w:rsidRDefault="004B28BD" w:rsidP="00414A99">
            <w:pPr>
              <w:ind w:left="-108"/>
              <w:jc w:val="both"/>
              <w:rPr>
                <w:color w:val="000000"/>
              </w:rPr>
            </w:pPr>
            <w:r w:rsidRPr="001C46D1">
              <w:rPr>
                <w:color w:val="000000"/>
              </w:rPr>
              <w:t>2020 год</w:t>
            </w:r>
          </w:p>
          <w:p w:rsidR="004B28BD" w:rsidRPr="001C46D1" w:rsidRDefault="004B28BD" w:rsidP="00414A99">
            <w:pPr>
              <w:jc w:val="both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B28BD" w:rsidRPr="001C46D1" w:rsidRDefault="00FB1C8E" w:rsidP="00414A99">
            <w:pPr>
              <w:ind w:left="176" w:hanging="354"/>
              <w:jc w:val="both"/>
            </w:pPr>
            <w:r>
              <w:t>2030год</w:t>
            </w:r>
          </w:p>
        </w:tc>
      </w:tr>
      <w:tr w:rsidR="004B28BD" w:rsidRPr="001C46D1" w:rsidTr="00FB1C8E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4B28BD" w:rsidRPr="001C46D1" w:rsidRDefault="004B28BD" w:rsidP="00414A99">
            <w:pPr>
              <w:spacing w:before="240" w:after="240"/>
              <w:jc w:val="both"/>
            </w:pPr>
            <w:r w:rsidRPr="001C46D1">
              <w:t>Население,  чел.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4B28BD" w:rsidRPr="007340DF" w:rsidRDefault="00EF4875" w:rsidP="00414A99">
            <w:pPr>
              <w:spacing w:before="240" w:after="240"/>
              <w:jc w:val="both"/>
            </w:pPr>
            <w:r>
              <w:t>545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B28BD" w:rsidRPr="007340DF" w:rsidRDefault="003E220E" w:rsidP="00414A99">
            <w:pPr>
              <w:spacing w:before="240" w:after="240"/>
              <w:jc w:val="both"/>
            </w:pPr>
            <w:r>
              <w:t>560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B28BD" w:rsidRPr="007340DF" w:rsidRDefault="0059446A" w:rsidP="00414A99">
            <w:pPr>
              <w:spacing w:before="240" w:after="240"/>
              <w:jc w:val="both"/>
            </w:pPr>
            <w:r w:rsidRPr="007340DF">
              <w:t xml:space="preserve">         575</w:t>
            </w:r>
          </w:p>
        </w:tc>
      </w:tr>
    </w:tbl>
    <w:p w:rsidR="004B28BD" w:rsidRPr="001C46D1" w:rsidRDefault="004B28BD" w:rsidP="004B28BD">
      <w:pPr>
        <w:pStyle w:val="26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8BD" w:rsidRPr="001C46D1" w:rsidRDefault="004B28BD" w:rsidP="003E220E">
      <w:pPr>
        <w:pStyle w:val="ad"/>
        <w:ind w:left="0" w:firstLine="0"/>
        <w:jc w:val="both"/>
        <w:rPr>
          <w:b/>
          <w:szCs w:val="28"/>
        </w:rPr>
      </w:pPr>
      <w:r w:rsidRPr="001C46D1">
        <w:rPr>
          <w:b/>
          <w:szCs w:val="28"/>
        </w:rPr>
        <w:t>1.4.</w:t>
      </w:r>
      <w:r w:rsidRPr="001C46D1">
        <w:rPr>
          <w:b/>
          <w:szCs w:val="28"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/>
      </w:tblPr>
      <w:tblGrid>
        <w:gridCol w:w="3374"/>
        <w:gridCol w:w="2332"/>
        <w:gridCol w:w="2195"/>
        <w:gridCol w:w="2410"/>
      </w:tblGrid>
      <w:tr w:rsidR="004B28BD" w:rsidRPr="001C46D1" w:rsidTr="00414A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Удельный размер площадки,</w:t>
            </w:r>
            <w:r w:rsidR="003E220E">
              <w:t xml:space="preserve"> м</w:t>
            </w:r>
            <w:r w:rsidR="003E220E">
              <w:rPr>
                <w:vertAlign w:val="superscript"/>
              </w:rPr>
              <w:t>2</w:t>
            </w:r>
            <w:r w:rsidRPr="001C46D1">
              <w:t>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Средний размер одной</w:t>
            </w:r>
          </w:p>
          <w:p w:rsidR="004B28BD" w:rsidRPr="003E220E" w:rsidRDefault="004B28BD" w:rsidP="00414A99">
            <w:pPr>
              <w:ind w:firstLine="5"/>
              <w:jc w:val="both"/>
              <w:rPr>
                <w:vertAlign w:val="superscript"/>
              </w:rPr>
            </w:pPr>
            <w:r w:rsidRPr="001C46D1">
              <w:t>площадки, м</w:t>
            </w:r>
            <w:r w:rsidR="003E220E"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Расстояние до окон жилых и общественных зданий, м</w:t>
            </w:r>
          </w:p>
        </w:tc>
      </w:tr>
      <w:tr w:rsidR="004B28BD" w:rsidRPr="001C46D1" w:rsidTr="00414A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12</w:t>
            </w:r>
          </w:p>
        </w:tc>
      </w:tr>
      <w:tr w:rsidR="004B28BD" w:rsidRPr="001C46D1" w:rsidTr="00414A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10</w:t>
            </w:r>
          </w:p>
        </w:tc>
      </w:tr>
      <w:tr w:rsidR="004B28BD" w:rsidRPr="001C46D1" w:rsidTr="00414A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10-40</w:t>
            </w:r>
          </w:p>
        </w:tc>
      </w:tr>
      <w:tr w:rsidR="004B28BD" w:rsidRPr="001C46D1" w:rsidTr="00414A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20</w:t>
            </w:r>
          </w:p>
        </w:tc>
      </w:tr>
      <w:tr w:rsidR="004B28BD" w:rsidRPr="001C46D1" w:rsidTr="00414A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40</w:t>
            </w:r>
          </w:p>
        </w:tc>
      </w:tr>
      <w:tr w:rsidR="004B28BD" w:rsidRPr="001C46D1" w:rsidTr="00414A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10-50</w:t>
            </w:r>
          </w:p>
        </w:tc>
      </w:tr>
    </w:tbl>
    <w:p w:rsidR="004B28BD" w:rsidRPr="001C46D1" w:rsidRDefault="004B28BD" w:rsidP="00D67B6E">
      <w:pPr>
        <w:pStyle w:val="ac"/>
        <w:ind w:firstLine="709"/>
        <w:jc w:val="both"/>
        <w:rPr>
          <w:sz w:val="28"/>
          <w:szCs w:val="28"/>
          <w:u w:val="single"/>
        </w:rPr>
      </w:pPr>
      <w:r w:rsidRPr="001C46D1">
        <w:rPr>
          <w:sz w:val="28"/>
          <w:szCs w:val="28"/>
        </w:rPr>
        <w:t>* - на одно машино-место</w:t>
      </w:r>
    </w:p>
    <w:p w:rsidR="004B28BD" w:rsidRPr="001C46D1" w:rsidRDefault="004B28BD" w:rsidP="00D67B6E">
      <w:pPr>
        <w:pStyle w:val="aa"/>
        <w:ind w:firstLine="709"/>
        <w:rPr>
          <w:sz w:val="28"/>
          <w:szCs w:val="28"/>
        </w:rPr>
      </w:pPr>
      <w:r w:rsidRPr="001C46D1">
        <w:rPr>
          <w:sz w:val="28"/>
          <w:szCs w:val="28"/>
          <w:u w:val="single"/>
        </w:rPr>
        <w:t>Примечания:</w:t>
      </w:r>
      <w:r w:rsidRPr="001C46D1">
        <w:rPr>
          <w:sz w:val="28"/>
          <w:szCs w:val="28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2.</w:t>
      </w:r>
      <w:r w:rsidRPr="001C46D1">
        <w:rPr>
          <w:rFonts w:ascii="Times New Roman" w:hAnsi="Times New Roman" w:cs="Times New Roman"/>
          <w:sz w:val="28"/>
          <w:szCs w:val="28"/>
        </w:rPr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3.</w:t>
      </w:r>
      <w:r w:rsidRPr="001C46D1">
        <w:rPr>
          <w:rFonts w:ascii="Times New Roman" w:hAnsi="Times New Roman" w:cs="Times New Roman"/>
          <w:sz w:val="28"/>
          <w:szCs w:val="28"/>
        </w:rPr>
        <w:tab/>
        <w:t>Расстояние от площадки для сушки белья не нормируется.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4.</w:t>
      </w:r>
      <w:r w:rsidRPr="001C46D1">
        <w:rPr>
          <w:rFonts w:ascii="Times New Roman" w:hAnsi="Times New Roman" w:cs="Times New Roman"/>
          <w:sz w:val="28"/>
          <w:szCs w:val="28"/>
        </w:rPr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5.</w:t>
      </w:r>
      <w:r w:rsidRPr="001C46D1">
        <w:rPr>
          <w:rFonts w:ascii="Times New Roman" w:hAnsi="Times New Roman" w:cs="Times New Roman"/>
          <w:sz w:val="28"/>
          <w:szCs w:val="28"/>
        </w:rPr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6.</w:t>
      </w:r>
      <w:r w:rsidRPr="001C46D1">
        <w:rPr>
          <w:rFonts w:ascii="Times New Roman" w:hAnsi="Times New Roman" w:cs="Times New Roman"/>
          <w:sz w:val="28"/>
          <w:szCs w:val="28"/>
        </w:rPr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7.</w:t>
      </w:r>
      <w:r w:rsidRPr="001C46D1">
        <w:rPr>
          <w:rFonts w:ascii="Times New Roman" w:hAnsi="Times New Roman" w:cs="Times New Roman"/>
          <w:sz w:val="28"/>
          <w:szCs w:val="28"/>
        </w:rPr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4B28BD" w:rsidRPr="001C46D1" w:rsidRDefault="004B28BD" w:rsidP="004B28BD">
      <w:pPr>
        <w:pStyle w:val="2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8BD" w:rsidRPr="001C46D1" w:rsidRDefault="004B28BD" w:rsidP="003E220E">
      <w:pPr>
        <w:pStyle w:val="ad"/>
        <w:ind w:left="142" w:hanging="142"/>
        <w:jc w:val="both"/>
        <w:rPr>
          <w:szCs w:val="28"/>
        </w:rPr>
      </w:pPr>
      <w:r w:rsidRPr="001C46D1">
        <w:rPr>
          <w:b/>
          <w:szCs w:val="28"/>
        </w:rPr>
        <w:lastRenderedPageBreak/>
        <w:t>1.5.</w:t>
      </w:r>
      <w:r w:rsidRPr="001C46D1">
        <w:rPr>
          <w:b/>
          <w:szCs w:val="28"/>
        </w:rPr>
        <w:tab/>
        <w:t>Расстояние между жилыми домами</w:t>
      </w:r>
      <w:r w:rsidRPr="001C46D1">
        <w:rPr>
          <w:szCs w:val="28"/>
        </w:rPr>
        <w:t>*</w:t>
      </w:r>
    </w:p>
    <w:tbl>
      <w:tblPr>
        <w:tblW w:w="10377" w:type="dxa"/>
        <w:tblInd w:w="-5" w:type="dxa"/>
        <w:tblLayout w:type="fixed"/>
        <w:tblLook w:val="0000"/>
      </w:tblPr>
      <w:tblGrid>
        <w:gridCol w:w="2807"/>
        <w:gridCol w:w="3060"/>
        <w:gridCol w:w="4510"/>
      </w:tblGrid>
      <w:tr w:rsidR="004B28BD" w:rsidRPr="001C46D1" w:rsidTr="00414A9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 xml:space="preserve">Высота дома </w:t>
            </w:r>
          </w:p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Расстояние между длинными сторонами зданий (не менее), м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Расстояние между длинными сторонами и торцами зданий с окнами из жилых комнат</w:t>
            </w:r>
          </w:p>
          <w:p w:rsidR="004B28BD" w:rsidRPr="001C46D1" w:rsidRDefault="004B28BD" w:rsidP="00414A99">
            <w:pPr>
              <w:ind w:firstLine="5"/>
              <w:jc w:val="both"/>
            </w:pPr>
            <w:r w:rsidRPr="001C46D1">
              <w:t xml:space="preserve"> (не менее), м</w:t>
            </w:r>
          </w:p>
        </w:tc>
      </w:tr>
      <w:tr w:rsidR="004B28BD" w:rsidRPr="001C46D1" w:rsidTr="00414A99">
        <w:trPr>
          <w:cantSplit/>
          <w:trHeight w:hRule="exact" w:val="42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  <w:rPr>
                <w:b/>
              </w:rPr>
            </w:pPr>
            <w:r w:rsidRPr="001C46D1">
              <w:rPr>
                <w:b/>
              </w:rPr>
              <w:t>15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  <w:rPr>
                <w:b/>
              </w:rPr>
            </w:pPr>
            <w:r w:rsidRPr="001C46D1">
              <w:rPr>
                <w:b/>
              </w:rPr>
              <w:t>10</w:t>
            </w:r>
          </w:p>
        </w:tc>
      </w:tr>
      <w:tr w:rsidR="004B28BD" w:rsidRPr="001C46D1" w:rsidTr="00414A99">
        <w:trPr>
          <w:cantSplit/>
          <w:trHeight w:hRule="exact" w:val="42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4 и более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  <w:rPr>
                <w:b/>
              </w:rPr>
            </w:pPr>
            <w:r w:rsidRPr="001C46D1">
              <w:rPr>
                <w:b/>
              </w:rPr>
              <w:t>20</w:t>
            </w: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ind w:firstLine="5"/>
              <w:jc w:val="both"/>
            </w:pPr>
          </w:p>
        </w:tc>
      </w:tr>
    </w:tbl>
    <w:p w:rsidR="004B28BD" w:rsidRPr="001C46D1" w:rsidRDefault="004B28BD" w:rsidP="00D67B6E">
      <w:pPr>
        <w:pStyle w:val="aa"/>
        <w:ind w:firstLine="709"/>
        <w:rPr>
          <w:sz w:val="28"/>
          <w:szCs w:val="28"/>
        </w:rPr>
      </w:pPr>
      <w:r w:rsidRPr="001C46D1">
        <w:rPr>
          <w:sz w:val="28"/>
          <w:szCs w:val="28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4B28BD" w:rsidRPr="003E220E" w:rsidRDefault="004B28BD" w:rsidP="003E220E">
      <w:pPr>
        <w:pStyle w:val="ad"/>
        <w:ind w:left="0" w:firstLine="0"/>
        <w:jc w:val="both"/>
        <w:rPr>
          <w:b/>
          <w:szCs w:val="28"/>
        </w:rPr>
      </w:pPr>
      <w:r w:rsidRPr="003E220E">
        <w:rPr>
          <w:b/>
          <w:szCs w:val="28"/>
        </w:rPr>
        <w:t>1.6.</w:t>
      </w:r>
      <w:r w:rsidRPr="003E220E">
        <w:rPr>
          <w:b/>
          <w:szCs w:val="28"/>
        </w:rPr>
        <w:tab/>
        <w:t>Расстояния от окон жилых помещений (комнат, кухонь и веранд) в зонах застройки объектами индивидуального жилищного строительства:</w:t>
      </w:r>
    </w:p>
    <w:p w:rsidR="004B28BD" w:rsidRDefault="004B28BD" w:rsidP="00D67B6E">
      <w:pPr>
        <w:pStyle w:val="ad"/>
        <w:ind w:left="0" w:firstLine="709"/>
        <w:jc w:val="both"/>
        <w:rPr>
          <w:szCs w:val="28"/>
        </w:rPr>
      </w:pPr>
      <w:r>
        <w:rPr>
          <w:b/>
          <w:szCs w:val="28"/>
        </w:rPr>
        <w:t>-</w:t>
      </w:r>
      <w:r w:rsidRPr="001C46D1">
        <w:rPr>
          <w:szCs w:val="28"/>
        </w:rPr>
        <w:t xml:space="preserve"> до </w:t>
      </w:r>
      <w:r>
        <w:rPr>
          <w:szCs w:val="28"/>
        </w:rPr>
        <w:t>соседнего жилого дома и хозяйственных строений на соседнем участке -</w:t>
      </w:r>
      <w:r w:rsidRPr="001C46D1">
        <w:rPr>
          <w:szCs w:val="28"/>
        </w:rPr>
        <w:t xml:space="preserve"> (не менее) – </w:t>
      </w:r>
      <w:smartTag w:uri="urn:schemas-microsoft-com:office:smarttags" w:element="metricconverter">
        <w:smartTagPr>
          <w:attr w:name="ProductID" w:val="6 м"/>
        </w:smartTagPr>
        <w:r w:rsidRPr="001C46D1">
          <w:rPr>
            <w:szCs w:val="28"/>
          </w:rPr>
          <w:t>6 м</w:t>
        </w:r>
      </w:smartTag>
      <w:r w:rsidRPr="001C46D1">
        <w:rPr>
          <w:szCs w:val="28"/>
        </w:rPr>
        <w:t>.</w:t>
      </w:r>
      <w:r>
        <w:rPr>
          <w:szCs w:val="28"/>
        </w:rPr>
        <w:t>;</w:t>
      </w:r>
    </w:p>
    <w:p w:rsidR="004B28BD" w:rsidRDefault="004B28BD" w:rsidP="00D67B6E">
      <w:pPr>
        <w:pStyle w:val="ad"/>
        <w:ind w:left="0" w:firstLine="709"/>
        <w:jc w:val="both"/>
        <w:rPr>
          <w:szCs w:val="28"/>
        </w:rPr>
      </w:pPr>
      <w:r>
        <w:rPr>
          <w:b/>
          <w:szCs w:val="28"/>
        </w:rPr>
        <w:t>-</w:t>
      </w:r>
      <w:r>
        <w:rPr>
          <w:szCs w:val="28"/>
        </w:rPr>
        <w:t xml:space="preserve"> до хозяйственных построек (постройки для содержания скота и птицы, дворовых туалетов, помойных ям душа, бани, сауны) – (не менее) – 12м.</w:t>
      </w:r>
    </w:p>
    <w:p w:rsidR="004B28BD" w:rsidRPr="001C46D1" w:rsidRDefault="004B28BD" w:rsidP="004B28BD">
      <w:pPr>
        <w:pStyle w:val="ad"/>
        <w:ind w:firstLine="567"/>
        <w:jc w:val="both"/>
        <w:rPr>
          <w:szCs w:val="28"/>
        </w:rPr>
      </w:pPr>
    </w:p>
    <w:p w:rsidR="004B28BD" w:rsidRDefault="004B28BD" w:rsidP="003E220E">
      <w:pPr>
        <w:pStyle w:val="aa"/>
        <w:rPr>
          <w:b/>
          <w:sz w:val="28"/>
          <w:szCs w:val="28"/>
        </w:rPr>
      </w:pPr>
      <w:r w:rsidRPr="001C46D1">
        <w:rPr>
          <w:b/>
          <w:sz w:val="28"/>
          <w:szCs w:val="28"/>
        </w:rPr>
        <w:t>1.7. Место расположения водозаборных сооружений нецентрализованного водоснабжения:</w:t>
      </w:r>
    </w:p>
    <w:p w:rsidR="00B921DC" w:rsidRPr="001C46D1" w:rsidRDefault="00B921DC" w:rsidP="00B91231">
      <w:pPr>
        <w:pStyle w:val="aa"/>
        <w:ind w:firstLine="709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418"/>
        <w:gridCol w:w="2912"/>
      </w:tblGrid>
      <w:tr w:rsidR="004B28BD" w:rsidRPr="001C46D1" w:rsidTr="00582C5B">
        <w:trPr>
          <w:trHeight w:val="714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Расстояние до водозаборных сооружений (не менее)</w:t>
            </w:r>
          </w:p>
        </w:tc>
      </w:tr>
      <w:tr w:rsidR="004B28BD" w:rsidRPr="001C46D1" w:rsidTr="00414A99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rPr>
                <w:b/>
              </w:rPr>
              <w:t>50</w:t>
            </w:r>
          </w:p>
        </w:tc>
      </w:tr>
      <w:tr w:rsidR="004B28BD" w:rsidRPr="001C46D1" w:rsidTr="00414A99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  <w:rPr>
                <w:b/>
              </w:rPr>
            </w:pPr>
            <w:r w:rsidRPr="001C46D1">
              <w:rPr>
                <w:b/>
              </w:rPr>
              <w:t>30</w:t>
            </w:r>
          </w:p>
        </w:tc>
      </w:tr>
    </w:tbl>
    <w:p w:rsidR="004B28BD" w:rsidRPr="001C46D1" w:rsidRDefault="004B28BD" w:rsidP="00B91231">
      <w:pPr>
        <w:pStyle w:val="ac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Примечания:</w:t>
      </w:r>
    </w:p>
    <w:p w:rsidR="004B28BD" w:rsidRPr="001C46D1" w:rsidRDefault="004B28BD" w:rsidP="00B91231">
      <w:pPr>
        <w:pStyle w:val="aa"/>
        <w:ind w:firstLine="709"/>
        <w:rPr>
          <w:sz w:val="28"/>
          <w:szCs w:val="28"/>
        </w:rPr>
      </w:pPr>
      <w:r w:rsidRPr="001C46D1">
        <w:rPr>
          <w:sz w:val="28"/>
          <w:szCs w:val="28"/>
        </w:rPr>
        <w:t>1.  водозаборные сооружения следует размещать выше по потоку поверхностных и грунтовых вод;</w:t>
      </w:r>
    </w:p>
    <w:p w:rsidR="004B28BD" w:rsidRPr="001C46D1" w:rsidRDefault="004B28BD" w:rsidP="00B91231">
      <w:pPr>
        <w:pStyle w:val="aa"/>
        <w:ind w:firstLine="709"/>
        <w:rPr>
          <w:sz w:val="28"/>
          <w:szCs w:val="28"/>
        </w:rPr>
      </w:pPr>
      <w:r w:rsidRPr="001C46D1">
        <w:rPr>
          <w:sz w:val="28"/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4B28BD" w:rsidRPr="003E220E" w:rsidRDefault="004B28BD" w:rsidP="003E220E">
      <w:pPr>
        <w:pStyle w:val="3"/>
        <w:jc w:val="both"/>
        <w:rPr>
          <w:b/>
          <w:szCs w:val="28"/>
        </w:rPr>
      </w:pPr>
      <w:r w:rsidRPr="003E220E">
        <w:rPr>
          <w:b/>
          <w:szCs w:val="28"/>
        </w:rPr>
        <w:t>1.8.</w:t>
      </w:r>
      <w:r w:rsidRPr="003E220E">
        <w:rPr>
          <w:b/>
          <w:szCs w:val="28"/>
        </w:rPr>
        <w:tab/>
        <w:t>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000"/>
      </w:tblPr>
      <w:tblGrid>
        <w:gridCol w:w="5500"/>
        <w:gridCol w:w="1701"/>
        <w:gridCol w:w="3119"/>
      </w:tblGrid>
      <w:tr w:rsidR="004B28BD" w:rsidRPr="001C46D1" w:rsidTr="00414A9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3E220E">
            <w:pPr>
              <w:snapToGrid w:val="0"/>
            </w:pPr>
            <w:r w:rsidRPr="001C46D1"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D" w:rsidRPr="001C46D1" w:rsidRDefault="004B28BD" w:rsidP="003E220E">
            <w:pPr>
              <w:snapToGrid w:val="0"/>
              <w:ind w:firstLine="34"/>
              <w:jc w:val="both"/>
            </w:pPr>
            <w:r w:rsidRPr="001C46D1">
              <w:t>Расстояние до окон жилого здания (не менее)</w:t>
            </w:r>
          </w:p>
        </w:tc>
      </w:tr>
      <w:tr w:rsidR="004B28BD" w:rsidRPr="001C46D1" w:rsidTr="00414A9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B28BD" w:rsidRPr="001C46D1" w:rsidTr="00414A9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 w:rsidRPr="001C46D1">
              <w:rPr>
                <w:b/>
              </w:rPr>
              <w:t>25</w:t>
            </w:r>
          </w:p>
        </w:tc>
      </w:tr>
      <w:tr w:rsidR="004B28BD" w:rsidRPr="001C46D1" w:rsidTr="00414A9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 w:rsidRPr="001C46D1">
              <w:rPr>
                <w:b/>
              </w:rPr>
              <w:t>50</w:t>
            </w:r>
          </w:p>
        </w:tc>
      </w:tr>
      <w:tr w:rsidR="004B28BD" w:rsidRPr="001C46D1" w:rsidTr="00414A9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 w:rsidRPr="001C46D1">
              <w:rPr>
                <w:b/>
              </w:rPr>
              <w:t>100</w:t>
            </w:r>
          </w:p>
        </w:tc>
      </w:tr>
    </w:tbl>
    <w:p w:rsidR="004B28BD" w:rsidRPr="001C46D1" w:rsidRDefault="004B28BD" w:rsidP="00B91231">
      <w:pPr>
        <w:pStyle w:val="aa"/>
        <w:ind w:firstLine="709"/>
        <w:rPr>
          <w:sz w:val="28"/>
          <w:szCs w:val="28"/>
        </w:rPr>
      </w:pPr>
      <w:r w:rsidRPr="001C46D1">
        <w:rPr>
          <w:sz w:val="28"/>
          <w:szCs w:val="28"/>
          <w:u w:val="single"/>
        </w:rPr>
        <w:t>Примечание</w:t>
      </w:r>
      <w:r w:rsidRPr="001C46D1">
        <w:rPr>
          <w:sz w:val="28"/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4B28BD" w:rsidRPr="001C46D1" w:rsidRDefault="004B28BD" w:rsidP="003E220E">
      <w:pPr>
        <w:pStyle w:val="3"/>
        <w:jc w:val="both"/>
        <w:rPr>
          <w:b/>
          <w:szCs w:val="28"/>
        </w:rPr>
      </w:pPr>
      <w:r w:rsidRPr="003E220E">
        <w:rPr>
          <w:b/>
          <w:szCs w:val="28"/>
        </w:rPr>
        <w:lastRenderedPageBreak/>
        <w:t>1.9.</w:t>
      </w:r>
      <w:r w:rsidRPr="001C46D1">
        <w:rPr>
          <w:szCs w:val="28"/>
        </w:rPr>
        <w:tab/>
      </w:r>
      <w:r w:rsidRPr="001C46D1">
        <w:rPr>
          <w:b/>
          <w:szCs w:val="28"/>
        </w:rPr>
        <w:t xml:space="preserve">Площадь застройки сблокированных хозяйственных построек для содержания скота (не более) – </w:t>
      </w:r>
      <w:r w:rsidR="003E220E">
        <w:rPr>
          <w:b/>
          <w:szCs w:val="28"/>
        </w:rPr>
        <w:t>800 м</w:t>
      </w:r>
      <w:r w:rsidR="003E220E">
        <w:rPr>
          <w:b/>
          <w:szCs w:val="28"/>
          <w:vertAlign w:val="superscript"/>
        </w:rPr>
        <w:t>2</w:t>
      </w:r>
      <w:r w:rsidRPr="001C46D1">
        <w:rPr>
          <w:b/>
          <w:szCs w:val="28"/>
        </w:rPr>
        <w:t>.</w:t>
      </w:r>
    </w:p>
    <w:p w:rsidR="004B28BD" w:rsidRPr="001C46D1" w:rsidRDefault="004B28BD" w:rsidP="003E220E">
      <w:pPr>
        <w:pStyle w:val="ad"/>
        <w:ind w:left="0" w:firstLine="0"/>
        <w:jc w:val="both"/>
        <w:rPr>
          <w:b/>
          <w:szCs w:val="28"/>
        </w:rPr>
      </w:pPr>
      <w:r w:rsidRPr="001C46D1">
        <w:rPr>
          <w:b/>
          <w:szCs w:val="28"/>
        </w:rPr>
        <w:t>1.10.</w:t>
      </w:r>
      <w:r w:rsidRPr="001C46D1">
        <w:rPr>
          <w:b/>
          <w:szCs w:val="28"/>
        </w:rPr>
        <w:tab/>
        <w:t>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3686"/>
      </w:tblGrid>
      <w:tr w:rsidR="004B28BD" w:rsidRPr="001C46D1" w:rsidTr="00414A9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Расстояние до границ соседнего участка, м</w:t>
            </w:r>
          </w:p>
        </w:tc>
      </w:tr>
      <w:tr w:rsidR="004B28BD" w:rsidRPr="001C46D1" w:rsidTr="00414A9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3E220E">
            <w:pPr>
              <w:snapToGrid w:val="0"/>
              <w:ind w:firstLine="5"/>
            </w:pPr>
            <w:r w:rsidRPr="001C46D1">
              <w:t>от усадебного, одно-двухквартирного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 w:rsidRPr="001C46D1">
              <w:rPr>
                <w:b/>
              </w:rPr>
              <w:t>3,0</w:t>
            </w:r>
          </w:p>
        </w:tc>
      </w:tr>
      <w:tr w:rsidR="004B28BD" w:rsidRPr="001C46D1" w:rsidTr="00414A9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 w:rsidRPr="001C46D1">
              <w:rPr>
                <w:b/>
              </w:rPr>
              <w:t>4,0</w:t>
            </w:r>
          </w:p>
        </w:tc>
      </w:tr>
      <w:tr w:rsidR="004B28BD" w:rsidRPr="001C46D1" w:rsidTr="00414A9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4B28BD" w:rsidRPr="001C46D1" w:rsidTr="00414A9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 w:rsidRPr="001C46D1">
              <w:rPr>
                <w:b/>
              </w:rPr>
              <w:t>4,0</w:t>
            </w:r>
          </w:p>
        </w:tc>
      </w:tr>
      <w:tr w:rsidR="004B28BD" w:rsidRPr="001C46D1" w:rsidTr="00414A9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от стволов среднерослых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 w:rsidRPr="001C46D1">
              <w:rPr>
                <w:b/>
              </w:rPr>
              <w:t>2,0</w:t>
            </w:r>
          </w:p>
        </w:tc>
      </w:tr>
      <w:tr w:rsidR="004B28BD" w:rsidRPr="001C46D1" w:rsidTr="00414A9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 w:rsidRPr="001C46D1">
              <w:rPr>
                <w:b/>
              </w:rPr>
              <w:t>1,0</w:t>
            </w:r>
          </w:p>
        </w:tc>
      </w:tr>
    </w:tbl>
    <w:p w:rsidR="004B28BD" w:rsidRPr="003E220E" w:rsidRDefault="004B28BD" w:rsidP="003E220E">
      <w:pPr>
        <w:pStyle w:val="3"/>
        <w:jc w:val="both"/>
        <w:rPr>
          <w:b/>
          <w:szCs w:val="28"/>
        </w:rPr>
      </w:pPr>
      <w:r w:rsidRPr="003E220E">
        <w:rPr>
          <w:b/>
          <w:szCs w:val="28"/>
        </w:rPr>
        <w:t>1.11.</w:t>
      </w:r>
      <w:r w:rsidRPr="003E220E">
        <w:rPr>
          <w:b/>
          <w:szCs w:val="28"/>
        </w:rPr>
        <w:tab/>
        <w:t>Нормы обеспеченности озеленением территории населённых пунктов</w:t>
      </w:r>
    </w:p>
    <w:p w:rsidR="00FB1C8E" w:rsidRDefault="004B28BD" w:rsidP="00FB1C8E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46D1">
        <w:rPr>
          <w:rFonts w:ascii="Times New Roman" w:hAnsi="Times New Roman"/>
          <w:b w:val="0"/>
          <w:sz w:val="28"/>
          <w:szCs w:val="28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</w:t>
      </w:r>
      <w:r w:rsidR="003E220E">
        <w:rPr>
          <w:rFonts w:ascii="Times New Roman" w:hAnsi="Times New Roman"/>
          <w:b w:val="0"/>
          <w:sz w:val="28"/>
          <w:szCs w:val="28"/>
        </w:rPr>
        <w:t>т принимать из расчета 8 (10) м</w:t>
      </w:r>
      <w:r w:rsidR="003E220E">
        <w:rPr>
          <w:rFonts w:ascii="Times New Roman" w:hAnsi="Times New Roman"/>
          <w:b w:val="0"/>
          <w:sz w:val="28"/>
          <w:szCs w:val="28"/>
          <w:vertAlign w:val="superscript"/>
        </w:rPr>
        <w:t>2</w:t>
      </w:r>
      <w:r w:rsidRPr="001C46D1">
        <w:rPr>
          <w:rFonts w:ascii="Times New Roman" w:hAnsi="Times New Roman"/>
          <w:b w:val="0"/>
          <w:sz w:val="28"/>
          <w:szCs w:val="28"/>
        </w:rPr>
        <w:t xml:space="preserve">/чел. </w:t>
      </w:r>
    </w:p>
    <w:p w:rsidR="00FB1C8E" w:rsidRPr="00FB1C8E" w:rsidRDefault="00FB1C8E" w:rsidP="00FB1C8E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B1C8E">
        <w:rPr>
          <w:rFonts w:ascii="Times New Roman" w:hAnsi="Times New Roman"/>
          <w:b w:val="0"/>
          <w:sz w:val="28"/>
          <w:szCs w:val="28"/>
        </w:rPr>
        <w:t>В скобках приведен размер для малых городских населенных пунктов с численн</w:t>
      </w:r>
      <w:r>
        <w:rPr>
          <w:rFonts w:ascii="Times New Roman" w:hAnsi="Times New Roman"/>
          <w:b w:val="0"/>
          <w:sz w:val="28"/>
          <w:szCs w:val="28"/>
        </w:rPr>
        <w:t>остью населения до 20 тыс. чел.</w:t>
      </w:r>
    </w:p>
    <w:p w:rsidR="004B28BD" w:rsidRPr="001C46D1" w:rsidRDefault="004B28BD" w:rsidP="00CE7BF4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46D1">
        <w:rPr>
          <w:rFonts w:ascii="Times New Roman" w:hAnsi="Times New Roman"/>
          <w:b w:val="0"/>
          <w:sz w:val="28"/>
          <w:szCs w:val="28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4B28BD" w:rsidRPr="001C46D1" w:rsidRDefault="004B28BD" w:rsidP="00CE7BF4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4B28BD" w:rsidRPr="001C46D1" w:rsidRDefault="004B28BD" w:rsidP="004B28BD">
      <w:pPr>
        <w:ind w:firstLine="567"/>
        <w:jc w:val="both"/>
        <w:rPr>
          <w:b/>
          <w:sz w:val="28"/>
          <w:szCs w:val="28"/>
        </w:rPr>
      </w:pPr>
    </w:p>
    <w:p w:rsidR="004B28BD" w:rsidRPr="001C46D1" w:rsidRDefault="004B28BD" w:rsidP="003E220E">
      <w:pPr>
        <w:pStyle w:val="26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6D1">
        <w:rPr>
          <w:rFonts w:ascii="Times New Roman" w:hAnsi="Times New Roman" w:cs="Times New Roman"/>
          <w:b/>
          <w:sz w:val="28"/>
          <w:szCs w:val="28"/>
        </w:rPr>
        <w:t>1.12.  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7117"/>
        <w:gridCol w:w="1276"/>
        <w:gridCol w:w="1608"/>
      </w:tblGrid>
      <w:tr w:rsidR="004B28BD" w:rsidRPr="001C46D1" w:rsidTr="00414A99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Количество бытовых отходов, чел/год</w:t>
            </w:r>
          </w:p>
        </w:tc>
      </w:tr>
      <w:tr w:rsidR="004B28BD" w:rsidRPr="001C46D1" w:rsidTr="00414A99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л</w:t>
            </w:r>
          </w:p>
        </w:tc>
      </w:tr>
      <w:tr w:rsidR="004B28BD" w:rsidRPr="001C46D1" w:rsidTr="00414A99">
        <w:trPr>
          <w:trHeight w:val="20"/>
          <w:jc w:val="center"/>
        </w:trPr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</w:p>
        </w:tc>
      </w:tr>
      <w:tr w:rsidR="004B28BD" w:rsidRPr="001C46D1" w:rsidTr="00414A99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190-225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900-1000</w:t>
            </w:r>
          </w:p>
        </w:tc>
      </w:tr>
      <w:tr w:rsidR="004B28BD" w:rsidRPr="001C46D1" w:rsidTr="00414A99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от прочих жилых зданий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300-450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1100-1500</w:t>
            </w:r>
          </w:p>
        </w:tc>
      </w:tr>
      <w:tr w:rsidR="004B28BD" w:rsidRPr="001C46D1" w:rsidTr="00414A99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Жидкие из выгребов (при отсутствии канализации)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-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2000-3500</w:t>
            </w:r>
          </w:p>
        </w:tc>
      </w:tr>
      <w:tr w:rsidR="004B28BD" w:rsidRPr="001C46D1" w:rsidTr="00414A99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Смет с 1 м</w:t>
            </w:r>
            <w:r w:rsidRPr="001C46D1">
              <w:rPr>
                <w:vertAlign w:val="superscript"/>
              </w:rPr>
              <w:t>2</w:t>
            </w:r>
            <w:r w:rsidRPr="001C46D1"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5-15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8-20</w:t>
            </w:r>
          </w:p>
        </w:tc>
      </w:tr>
      <w:tr w:rsidR="004B28BD" w:rsidRPr="001C46D1" w:rsidTr="00414A99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spacing w:before="120"/>
              <w:ind w:firstLine="284"/>
              <w:jc w:val="both"/>
            </w:pPr>
            <w:r w:rsidRPr="001C46D1">
              <w:rPr>
                <w:spacing w:val="40"/>
              </w:rPr>
              <w:t>Примечани</w:t>
            </w:r>
            <w:r w:rsidRPr="001C46D1">
              <w:t>я</w:t>
            </w:r>
          </w:p>
          <w:p w:rsidR="004B28BD" w:rsidRPr="001C46D1" w:rsidRDefault="004B28BD" w:rsidP="00414A99">
            <w:pPr>
              <w:widowControl w:val="0"/>
              <w:shd w:val="clear" w:color="auto" w:fill="FFFFFF"/>
              <w:ind w:firstLine="284"/>
              <w:jc w:val="both"/>
            </w:pPr>
            <w:r w:rsidRPr="001C46D1"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4B28BD" w:rsidRPr="001C46D1" w:rsidRDefault="004B28BD" w:rsidP="00414A99">
            <w:pPr>
              <w:widowControl w:val="0"/>
              <w:shd w:val="clear" w:color="auto" w:fill="FFFFFF"/>
              <w:spacing w:after="120"/>
              <w:ind w:firstLine="284"/>
              <w:jc w:val="both"/>
            </w:pPr>
            <w:r w:rsidRPr="001C46D1">
              <w:t>2. Нормы накопления крупногабаритных бытовых отходов следует принимать в размере 5 % в составе приведенных значений твердых бытовых отходов.</w:t>
            </w:r>
          </w:p>
        </w:tc>
      </w:tr>
    </w:tbl>
    <w:p w:rsidR="004B28BD" w:rsidRPr="001C46D1" w:rsidRDefault="004B28BD" w:rsidP="00B752FF">
      <w:pPr>
        <w:jc w:val="both"/>
        <w:rPr>
          <w:sz w:val="28"/>
          <w:szCs w:val="28"/>
        </w:rPr>
      </w:pPr>
      <w:r w:rsidRPr="001C46D1">
        <w:rPr>
          <w:b/>
          <w:sz w:val="28"/>
          <w:szCs w:val="28"/>
        </w:rPr>
        <w:t xml:space="preserve">1.13. </w:t>
      </w:r>
      <w:r w:rsidRPr="001C46D1">
        <w:rPr>
          <w:sz w:val="28"/>
          <w:szCs w:val="28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</w:t>
      </w:r>
    </w:p>
    <w:p w:rsidR="004B28BD" w:rsidRPr="001C46D1" w:rsidRDefault="004B28BD" w:rsidP="00B752FF">
      <w:pPr>
        <w:jc w:val="both"/>
        <w:rPr>
          <w:b/>
          <w:sz w:val="28"/>
          <w:szCs w:val="28"/>
        </w:rPr>
      </w:pPr>
      <w:r w:rsidRPr="001C46D1">
        <w:rPr>
          <w:b/>
          <w:sz w:val="28"/>
          <w:szCs w:val="28"/>
        </w:rPr>
        <w:lastRenderedPageBreak/>
        <w:t>2. 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4B28BD" w:rsidRPr="001C46D1" w:rsidRDefault="004B28BD" w:rsidP="00B752FF">
      <w:pPr>
        <w:pStyle w:val="Default"/>
        <w:jc w:val="both"/>
        <w:rPr>
          <w:sz w:val="28"/>
          <w:szCs w:val="28"/>
        </w:rPr>
      </w:pPr>
      <w:r w:rsidRPr="001C46D1">
        <w:rPr>
          <w:b/>
          <w:sz w:val="28"/>
          <w:szCs w:val="28"/>
        </w:rPr>
        <w:t>2.1.</w:t>
      </w:r>
      <w:r w:rsidRPr="001C46D1">
        <w:rPr>
          <w:b/>
          <w:color w:val="auto"/>
          <w:sz w:val="28"/>
          <w:szCs w:val="28"/>
        </w:rPr>
        <w:t xml:space="preserve">Специальные жилые дома и группы квартир для ветеранов войны и труда и одиноких престарелых </w:t>
      </w:r>
      <w:r w:rsidRPr="001C46D1">
        <w:rPr>
          <w:b/>
          <w:sz w:val="28"/>
          <w:szCs w:val="28"/>
        </w:rPr>
        <w:t>(</w:t>
      </w:r>
      <w:r w:rsidRPr="001C46D1">
        <w:rPr>
          <w:sz w:val="28"/>
          <w:szCs w:val="28"/>
        </w:rPr>
        <w:t>кол.мест на 1000 чел. населения</w:t>
      </w:r>
      <w:r w:rsidRPr="001C46D1">
        <w:rPr>
          <w:color w:val="auto"/>
          <w:sz w:val="28"/>
          <w:szCs w:val="28"/>
        </w:rPr>
        <w:t>с 60 лет</w:t>
      </w:r>
      <w:r w:rsidRPr="001C46D1">
        <w:rPr>
          <w:b/>
          <w:sz w:val="28"/>
          <w:szCs w:val="28"/>
        </w:rPr>
        <w:t>)</w:t>
      </w:r>
      <w:r w:rsidRPr="001C46D1">
        <w:rPr>
          <w:b/>
          <w:color w:val="auto"/>
          <w:sz w:val="28"/>
          <w:szCs w:val="28"/>
        </w:rPr>
        <w:t xml:space="preserve"> -  60 мест.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2.2.</w:t>
      </w:r>
      <w:r w:rsidRPr="001C46D1">
        <w:rPr>
          <w:b/>
          <w:szCs w:val="28"/>
        </w:rPr>
        <w:tab/>
        <w:t>Специализированные</w:t>
      </w:r>
      <w:r w:rsidRPr="001C46D1">
        <w:rPr>
          <w:szCs w:val="28"/>
        </w:rPr>
        <w:t xml:space="preserve"> жилые дома или группа квартир для инвалидов колясочников и их семей (кол.мест на 1000 чел. всего населения) - 0,5 мест.</w:t>
      </w:r>
    </w:p>
    <w:p w:rsidR="004B28BD" w:rsidRPr="001C46D1" w:rsidRDefault="004B28BD" w:rsidP="00B752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C46D1">
        <w:rPr>
          <w:rFonts w:ascii="Times New Roman" w:hAnsi="Times New Roman" w:cs="Times New Roman"/>
          <w:b/>
          <w:sz w:val="28"/>
          <w:szCs w:val="28"/>
        </w:rPr>
        <w:t xml:space="preserve">2.3. Показатели </w:t>
      </w:r>
      <w:r w:rsidRPr="001C46D1">
        <w:rPr>
          <w:rFonts w:ascii="Times New Roman" w:hAnsi="Times New Roman" w:cs="Times New Roman"/>
          <w:sz w:val="28"/>
          <w:szCs w:val="28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Pr="001C46D1">
        <w:rPr>
          <w:rFonts w:ascii="Times New Roman" w:hAnsi="Times New Roman" w:cs="Times New Roman"/>
          <w:b/>
          <w:sz w:val="28"/>
          <w:szCs w:val="28"/>
        </w:rPr>
        <w:t>:</w:t>
      </w:r>
    </w:p>
    <w:p w:rsidR="004B28BD" w:rsidRPr="001C46D1" w:rsidRDefault="004B28BD" w:rsidP="00CE7B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4B28BD" w:rsidRDefault="004B28BD" w:rsidP="00CE7B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4B28BD" w:rsidRDefault="004B28BD" w:rsidP="00B752FF">
      <w:pPr>
        <w:pStyle w:val="ad"/>
        <w:ind w:left="0" w:firstLine="0"/>
        <w:jc w:val="both"/>
        <w:rPr>
          <w:b/>
          <w:szCs w:val="28"/>
        </w:rPr>
      </w:pPr>
      <w:r w:rsidRPr="001C46D1">
        <w:rPr>
          <w:b/>
          <w:szCs w:val="28"/>
        </w:rPr>
        <w:t>2.4.</w:t>
      </w:r>
      <w:r w:rsidRPr="001C46D1">
        <w:rPr>
          <w:b/>
          <w:szCs w:val="28"/>
        </w:rPr>
        <w:tab/>
        <w:t>Количество мест парковки для индивидуального автотранспорта инвалида (не менее)</w:t>
      </w:r>
    </w:p>
    <w:p w:rsidR="004B28BD" w:rsidRPr="001C46D1" w:rsidRDefault="004B28BD" w:rsidP="004B28BD">
      <w:pPr>
        <w:pStyle w:val="ad"/>
        <w:ind w:firstLine="567"/>
        <w:jc w:val="both"/>
        <w:rPr>
          <w:b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126"/>
        <w:gridCol w:w="1800"/>
        <w:gridCol w:w="1602"/>
      </w:tblGrid>
      <w:tr w:rsidR="004B28BD" w:rsidRPr="001C46D1" w:rsidTr="00414A99">
        <w:tc>
          <w:tcPr>
            <w:tcW w:w="4786" w:type="dxa"/>
            <w:vAlign w:val="center"/>
          </w:tcPr>
          <w:p w:rsidR="004B28BD" w:rsidRPr="001C46D1" w:rsidRDefault="004B28BD" w:rsidP="00414A99">
            <w:pPr>
              <w:jc w:val="both"/>
            </w:pPr>
            <w:r w:rsidRPr="001C46D1">
              <w:t>Место размещения</w:t>
            </w:r>
          </w:p>
        </w:tc>
        <w:tc>
          <w:tcPr>
            <w:tcW w:w="2126" w:type="dxa"/>
            <w:vAlign w:val="center"/>
          </w:tcPr>
          <w:p w:rsidR="004B28BD" w:rsidRPr="001C46D1" w:rsidRDefault="004B28BD" w:rsidP="00414A99">
            <w:pPr>
              <w:jc w:val="both"/>
            </w:pPr>
            <w:r w:rsidRPr="001C46D1">
              <w:t>Норма обеспеченности</w:t>
            </w:r>
          </w:p>
        </w:tc>
        <w:tc>
          <w:tcPr>
            <w:tcW w:w="1800" w:type="dxa"/>
          </w:tcPr>
          <w:p w:rsidR="004B28BD" w:rsidRPr="001C46D1" w:rsidRDefault="004B28BD" w:rsidP="00414A99">
            <w:pPr>
              <w:jc w:val="both"/>
            </w:pPr>
            <w:r w:rsidRPr="001C46D1">
              <w:t>Единица измерения</w:t>
            </w:r>
          </w:p>
        </w:tc>
        <w:tc>
          <w:tcPr>
            <w:tcW w:w="1602" w:type="dxa"/>
            <w:vAlign w:val="center"/>
          </w:tcPr>
          <w:p w:rsidR="004B28BD" w:rsidRPr="001C46D1" w:rsidRDefault="004B28BD" w:rsidP="00414A99">
            <w:pPr>
              <w:jc w:val="both"/>
            </w:pPr>
            <w:r w:rsidRPr="001C46D1">
              <w:t>Примечание</w:t>
            </w:r>
          </w:p>
        </w:tc>
      </w:tr>
      <w:tr w:rsidR="004B28BD" w:rsidRPr="001C46D1" w:rsidTr="00414A99">
        <w:tc>
          <w:tcPr>
            <w:tcW w:w="4786" w:type="dxa"/>
          </w:tcPr>
          <w:p w:rsidR="004B28BD" w:rsidRPr="001C46D1" w:rsidRDefault="004B28BD" w:rsidP="00414A99">
            <w:pPr>
              <w:jc w:val="both"/>
            </w:pPr>
            <w:r w:rsidRPr="001C46D1"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</w:rPr>
            </w:pPr>
            <w:r w:rsidRPr="001C46D1">
              <w:rPr>
                <w:b/>
              </w:rPr>
              <w:t>10%</w:t>
            </w:r>
          </w:p>
        </w:tc>
        <w:tc>
          <w:tcPr>
            <w:tcW w:w="1800" w:type="dxa"/>
            <w:vMerge w:val="restart"/>
          </w:tcPr>
          <w:p w:rsidR="004B28BD" w:rsidRPr="001C46D1" w:rsidRDefault="004B28BD" w:rsidP="00414A99">
            <w:pPr>
              <w:jc w:val="both"/>
            </w:pPr>
            <w:r w:rsidRPr="001C46D1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4B28BD" w:rsidRPr="001C46D1" w:rsidRDefault="004B28BD" w:rsidP="00414A99">
            <w:pPr>
              <w:jc w:val="both"/>
            </w:pPr>
            <w:r w:rsidRPr="001C46D1">
              <w:t>Но не менее одного места.</w:t>
            </w:r>
          </w:p>
        </w:tc>
      </w:tr>
      <w:tr w:rsidR="004B28BD" w:rsidRPr="001C46D1" w:rsidTr="00414A99">
        <w:tc>
          <w:tcPr>
            <w:tcW w:w="4786" w:type="dxa"/>
          </w:tcPr>
          <w:p w:rsidR="004B28BD" w:rsidRPr="001C46D1" w:rsidRDefault="004B28BD" w:rsidP="00414A99">
            <w:pPr>
              <w:jc w:val="both"/>
            </w:pPr>
            <w:r w:rsidRPr="001C46D1"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1800" w:type="dxa"/>
            <w:vMerge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1602" w:type="dxa"/>
            <w:vAlign w:val="center"/>
          </w:tcPr>
          <w:p w:rsidR="004B28BD" w:rsidRPr="001C46D1" w:rsidRDefault="004B28BD" w:rsidP="00414A99">
            <w:pPr>
              <w:jc w:val="both"/>
            </w:pPr>
            <w:r w:rsidRPr="001C46D1">
              <w:t>Но не менее одного места.</w:t>
            </w:r>
          </w:p>
        </w:tc>
      </w:tr>
      <w:tr w:rsidR="004B28BD" w:rsidRPr="001C46D1" w:rsidTr="00414A99">
        <w:tc>
          <w:tcPr>
            <w:tcW w:w="4786" w:type="dxa"/>
          </w:tcPr>
          <w:p w:rsidR="004B28BD" w:rsidRPr="001C46D1" w:rsidRDefault="004B28BD" w:rsidP="00414A99">
            <w:pPr>
              <w:jc w:val="both"/>
            </w:pPr>
            <w:r w:rsidRPr="001C46D1">
              <w:t xml:space="preserve">до 100 включительно </w:t>
            </w:r>
          </w:p>
          <w:p w:rsidR="004B28BD" w:rsidRPr="001C46D1" w:rsidRDefault="004B28BD" w:rsidP="00414A99">
            <w:pPr>
              <w:jc w:val="both"/>
            </w:pPr>
          </w:p>
        </w:tc>
        <w:tc>
          <w:tcPr>
            <w:tcW w:w="2126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</w:rPr>
            </w:pPr>
            <w:r w:rsidRPr="001C46D1">
              <w:rPr>
                <w:b/>
              </w:rPr>
              <w:t>5%</w:t>
            </w:r>
          </w:p>
        </w:tc>
        <w:tc>
          <w:tcPr>
            <w:tcW w:w="1800" w:type="dxa"/>
            <w:vMerge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1602" w:type="dxa"/>
            <w:vAlign w:val="center"/>
          </w:tcPr>
          <w:p w:rsidR="004B28BD" w:rsidRPr="001C46D1" w:rsidRDefault="004B28BD" w:rsidP="00414A99">
            <w:pPr>
              <w:jc w:val="both"/>
            </w:pPr>
            <w:r w:rsidRPr="001C46D1">
              <w:t>Но не менее одного места.</w:t>
            </w:r>
          </w:p>
        </w:tc>
      </w:tr>
      <w:tr w:rsidR="004B28BD" w:rsidRPr="001C46D1" w:rsidTr="00414A99">
        <w:tc>
          <w:tcPr>
            <w:tcW w:w="4786" w:type="dxa"/>
          </w:tcPr>
          <w:p w:rsidR="004B28BD" w:rsidRPr="001C46D1" w:rsidRDefault="004B28BD" w:rsidP="00414A99">
            <w:pPr>
              <w:jc w:val="both"/>
            </w:pPr>
            <w:r w:rsidRPr="001C46D1"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</w:rPr>
            </w:pPr>
            <w:r w:rsidRPr="001C46D1">
              <w:rPr>
                <w:b/>
              </w:rPr>
              <w:t>5 мест и дополнительно 3%</w:t>
            </w:r>
          </w:p>
        </w:tc>
        <w:tc>
          <w:tcPr>
            <w:tcW w:w="1800" w:type="dxa"/>
            <w:vMerge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1602" w:type="dxa"/>
          </w:tcPr>
          <w:p w:rsidR="004B28BD" w:rsidRPr="001C46D1" w:rsidRDefault="004B28BD" w:rsidP="00414A99">
            <w:pPr>
              <w:jc w:val="both"/>
            </w:pPr>
          </w:p>
        </w:tc>
      </w:tr>
      <w:tr w:rsidR="004B28BD" w:rsidRPr="001C46D1" w:rsidTr="00414A99">
        <w:tc>
          <w:tcPr>
            <w:tcW w:w="4786" w:type="dxa"/>
          </w:tcPr>
          <w:p w:rsidR="004B28BD" w:rsidRPr="001C46D1" w:rsidRDefault="004B28BD" w:rsidP="00414A99">
            <w:pPr>
              <w:jc w:val="both"/>
            </w:pPr>
            <w:r w:rsidRPr="001C46D1">
              <w:t>от 201 до 1000</w:t>
            </w:r>
          </w:p>
        </w:tc>
        <w:tc>
          <w:tcPr>
            <w:tcW w:w="2126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</w:rPr>
            </w:pPr>
            <w:r w:rsidRPr="001C46D1">
              <w:rPr>
                <w:b/>
              </w:rPr>
              <w:t>8 мест и дополнительно 2%</w:t>
            </w:r>
          </w:p>
        </w:tc>
        <w:tc>
          <w:tcPr>
            <w:tcW w:w="1800" w:type="dxa"/>
            <w:vMerge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1602" w:type="dxa"/>
          </w:tcPr>
          <w:p w:rsidR="004B28BD" w:rsidRPr="001C46D1" w:rsidRDefault="004B28BD" w:rsidP="00414A99">
            <w:pPr>
              <w:jc w:val="both"/>
            </w:pPr>
          </w:p>
        </w:tc>
      </w:tr>
      <w:tr w:rsidR="004B28BD" w:rsidRPr="001C46D1" w:rsidTr="00414A99">
        <w:tc>
          <w:tcPr>
            <w:tcW w:w="4786" w:type="dxa"/>
          </w:tcPr>
          <w:p w:rsidR="004B28BD" w:rsidRPr="001C46D1" w:rsidRDefault="004B28BD" w:rsidP="00414A99">
            <w:pPr>
              <w:jc w:val="both"/>
            </w:pPr>
            <w:r w:rsidRPr="001C46D1"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</w:rPr>
            </w:pPr>
            <w:r w:rsidRPr="001C46D1">
              <w:rPr>
                <w:b/>
              </w:rPr>
              <w:t>10%</w:t>
            </w:r>
          </w:p>
        </w:tc>
        <w:tc>
          <w:tcPr>
            <w:tcW w:w="1800" w:type="dxa"/>
          </w:tcPr>
          <w:p w:rsidR="004B28BD" w:rsidRPr="001C46D1" w:rsidRDefault="004B28BD" w:rsidP="00414A99">
            <w:pPr>
              <w:jc w:val="both"/>
            </w:pPr>
            <w:r w:rsidRPr="001C46D1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4B28BD" w:rsidRPr="001C46D1" w:rsidRDefault="004B28BD" w:rsidP="00414A99">
            <w:pPr>
              <w:jc w:val="both"/>
            </w:pPr>
            <w:r w:rsidRPr="001C46D1">
              <w:t>Но не менее одного места.</w:t>
            </w:r>
          </w:p>
        </w:tc>
      </w:tr>
      <w:tr w:rsidR="004B28BD" w:rsidRPr="001C46D1" w:rsidTr="00414A99">
        <w:tc>
          <w:tcPr>
            <w:tcW w:w="4786" w:type="dxa"/>
          </w:tcPr>
          <w:p w:rsidR="004B28BD" w:rsidRPr="001C46D1" w:rsidRDefault="004B28BD" w:rsidP="00414A99">
            <w:pPr>
              <w:jc w:val="both"/>
            </w:pPr>
            <w:r w:rsidRPr="001C46D1"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</w:rPr>
            </w:pPr>
            <w:r w:rsidRPr="001C46D1">
              <w:rPr>
                <w:b/>
              </w:rPr>
              <w:t>20%</w:t>
            </w:r>
          </w:p>
        </w:tc>
        <w:tc>
          <w:tcPr>
            <w:tcW w:w="1800" w:type="dxa"/>
          </w:tcPr>
          <w:p w:rsidR="004B28BD" w:rsidRPr="001C46D1" w:rsidRDefault="004B28BD" w:rsidP="00414A99">
            <w:pPr>
              <w:jc w:val="both"/>
            </w:pPr>
            <w:r w:rsidRPr="001C46D1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4B28BD" w:rsidRPr="001C46D1" w:rsidRDefault="004B28BD" w:rsidP="00414A99">
            <w:pPr>
              <w:jc w:val="both"/>
            </w:pPr>
            <w:r w:rsidRPr="001C46D1">
              <w:t>Но не менее одного места.</w:t>
            </w:r>
          </w:p>
        </w:tc>
      </w:tr>
    </w:tbl>
    <w:p w:rsidR="004B28BD" w:rsidRPr="001C46D1" w:rsidRDefault="004B28BD" w:rsidP="0002764D">
      <w:pPr>
        <w:pStyle w:val="aa"/>
        <w:ind w:firstLine="709"/>
        <w:rPr>
          <w:sz w:val="28"/>
          <w:szCs w:val="28"/>
        </w:rPr>
      </w:pPr>
      <w:r w:rsidRPr="001C46D1">
        <w:rPr>
          <w:sz w:val="28"/>
          <w:szCs w:val="28"/>
          <w:u w:val="single"/>
        </w:rPr>
        <w:t xml:space="preserve">Примечание: </w:t>
      </w:r>
      <w:r w:rsidRPr="001C46D1">
        <w:rPr>
          <w:sz w:val="28"/>
          <w:szCs w:val="28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1C46D1">
          <w:rPr>
            <w:sz w:val="28"/>
            <w:szCs w:val="28"/>
          </w:rPr>
          <w:t>1,5 м</w:t>
        </w:r>
      </w:smartTag>
      <w:r w:rsidRPr="001C46D1">
        <w:rPr>
          <w:sz w:val="28"/>
          <w:szCs w:val="28"/>
        </w:rPr>
        <w:t>.</w:t>
      </w:r>
    </w:p>
    <w:p w:rsidR="004B28BD" w:rsidRPr="001C46D1" w:rsidRDefault="004B28BD" w:rsidP="00B752FF">
      <w:pPr>
        <w:pStyle w:val="ad"/>
        <w:ind w:left="0" w:firstLine="0"/>
        <w:jc w:val="both"/>
        <w:rPr>
          <w:b/>
          <w:szCs w:val="28"/>
        </w:rPr>
      </w:pPr>
      <w:r w:rsidRPr="001C46D1">
        <w:rPr>
          <w:b/>
          <w:szCs w:val="28"/>
        </w:rPr>
        <w:t>2.5.</w:t>
      </w:r>
      <w:r w:rsidRPr="001C46D1">
        <w:rPr>
          <w:b/>
          <w:szCs w:val="28"/>
        </w:rPr>
        <w:tab/>
        <w:t>Размер машино-</w:t>
      </w:r>
      <w:r w:rsidRPr="001C46D1">
        <w:rPr>
          <w:szCs w:val="28"/>
        </w:rPr>
        <w:t>места для парковки индивидуального транспорта инвалида, без учета площади проездов (м</w:t>
      </w:r>
      <w:r w:rsidRPr="001C46D1">
        <w:rPr>
          <w:szCs w:val="28"/>
          <w:vertAlign w:val="superscript"/>
        </w:rPr>
        <w:t>2</w:t>
      </w:r>
      <w:r w:rsidRPr="001C46D1">
        <w:rPr>
          <w:szCs w:val="28"/>
        </w:rPr>
        <w:t xml:space="preserve"> на 1 машино-место) - 17,5 (3,5х5,0м).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lastRenderedPageBreak/>
        <w:t>2.6.</w:t>
      </w:r>
      <w:r w:rsidRPr="001C46D1">
        <w:rPr>
          <w:b/>
          <w:szCs w:val="28"/>
        </w:rPr>
        <w:tab/>
        <w:t xml:space="preserve">Размер </w:t>
      </w:r>
      <w:r w:rsidRPr="001C46D1">
        <w:rPr>
          <w:szCs w:val="28"/>
        </w:rPr>
        <w:t>земельного участка крытого бокса для хранения индивидуального транспорта инвалида (м</w:t>
      </w:r>
      <w:r w:rsidRPr="001C46D1">
        <w:rPr>
          <w:szCs w:val="28"/>
          <w:vertAlign w:val="superscript"/>
        </w:rPr>
        <w:t>2</w:t>
      </w:r>
      <w:r w:rsidRPr="001C46D1">
        <w:rPr>
          <w:szCs w:val="28"/>
        </w:rPr>
        <w:t xml:space="preserve"> на 1 машино-место) – 21,0 (3,5х6,0м).</w:t>
      </w:r>
    </w:p>
    <w:p w:rsidR="004B28BD" w:rsidRPr="001C46D1" w:rsidRDefault="004B28BD" w:rsidP="00B752FF">
      <w:pPr>
        <w:pStyle w:val="ad"/>
        <w:ind w:left="0" w:firstLine="0"/>
        <w:jc w:val="both"/>
        <w:rPr>
          <w:b/>
          <w:szCs w:val="28"/>
        </w:rPr>
      </w:pPr>
      <w:r w:rsidRPr="001C46D1">
        <w:rPr>
          <w:b/>
          <w:szCs w:val="28"/>
        </w:rPr>
        <w:t>2.7.</w:t>
      </w:r>
      <w:r w:rsidRPr="001C46D1">
        <w:rPr>
          <w:b/>
          <w:szCs w:val="28"/>
        </w:rPr>
        <w:tab/>
        <w:t xml:space="preserve">Ширина </w:t>
      </w:r>
      <w:r w:rsidRPr="001C46D1">
        <w:rPr>
          <w:szCs w:val="28"/>
        </w:rPr>
        <w:t xml:space="preserve">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1C46D1">
          <w:rPr>
            <w:szCs w:val="28"/>
          </w:rPr>
          <w:t>3,5 м</w:t>
        </w:r>
      </w:smartTag>
      <w:r w:rsidRPr="001C46D1">
        <w:rPr>
          <w:szCs w:val="28"/>
        </w:rPr>
        <w:t>.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2.8.</w:t>
      </w:r>
      <w:r w:rsidRPr="001C46D1">
        <w:rPr>
          <w:b/>
          <w:szCs w:val="28"/>
        </w:rPr>
        <w:tab/>
        <w:t xml:space="preserve">Расстояние </w:t>
      </w:r>
      <w:r w:rsidRPr="001C46D1">
        <w:rPr>
          <w:szCs w:val="28"/>
        </w:rPr>
        <w:t xml:space="preserve">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1C46D1">
          <w:rPr>
            <w:szCs w:val="28"/>
          </w:rPr>
          <w:t>200 м</w:t>
        </w:r>
      </w:smartTag>
      <w:r w:rsidRPr="001C46D1">
        <w:rPr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1C46D1">
          <w:rPr>
            <w:szCs w:val="28"/>
          </w:rPr>
          <w:t>15 м</w:t>
        </w:r>
      </w:smartTag>
      <w:r w:rsidRPr="001C46D1">
        <w:rPr>
          <w:szCs w:val="28"/>
        </w:rPr>
        <w:t xml:space="preserve"> до близлежащего дома.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2.9.</w:t>
      </w:r>
      <w:r w:rsidRPr="001C46D1">
        <w:rPr>
          <w:b/>
          <w:szCs w:val="28"/>
        </w:rPr>
        <w:tab/>
        <w:t xml:space="preserve">Расстояние </w:t>
      </w:r>
      <w:r w:rsidRPr="001C46D1">
        <w:rPr>
          <w:szCs w:val="28"/>
        </w:rPr>
        <w:t xml:space="preserve">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1C46D1">
          <w:rPr>
            <w:szCs w:val="28"/>
          </w:rPr>
          <w:t>300 м</w:t>
        </w:r>
      </w:smartTag>
      <w:r w:rsidRPr="001C46D1">
        <w:rPr>
          <w:szCs w:val="28"/>
        </w:rPr>
        <w:t>.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2.10.</w:t>
      </w:r>
      <w:r w:rsidRPr="001C46D1">
        <w:rPr>
          <w:b/>
          <w:szCs w:val="28"/>
        </w:rPr>
        <w:tab/>
        <w:t>Расстояние от входа</w:t>
      </w:r>
      <w:r w:rsidRPr="001C46D1">
        <w:rPr>
          <w:szCs w:val="28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1C46D1">
          <w:rPr>
            <w:szCs w:val="28"/>
          </w:rPr>
          <w:t>100 м</w:t>
        </w:r>
      </w:smartTag>
      <w:r w:rsidRPr="001C46D1">
        <w:rPr>
          <w:szCs w:val="28"/>
        </w:rPr>
        <w:t xml:space="preserve">. </w:t>
      </w:r>
    </w:p>
    <w:p w:rsidR="004B28BD" w:rsidRPr="001C46D1" w:rsidRDefault="004B28BD" w:rsidP="00B752FF">
      <w:pPr>
        <w:jc w:val="both"/>
        <w:rPr>
          <w:b/>
          <w:sz w:val="28"/>
          <w:szCs w:val="28"/>
        </w:rPr>
      </w:pPr>
    </w:p>
    <w:p w:rsidR="004B28BD" w:rsidRPr="001C46D1" w:rsidRDefault="004B28BD" w:rsidP="00B752FF">
      <w:pPr>
        <w:jc w:val="both"/>
        <w:rPr>
          <w:b/>
          <w:sz w:val="28"/>
          <w:szCs w:val="28"/>
        </w:rPr>
      </w:pPr>
      <w:r w:rsidRPr="001C46D1">
        <w:rPr>
          <w:b/>
          <w:sz w:val="28"/>
          <w:szCs w:val="28"/>
        </w:rPr>
        <w:t>3. Расчетные показатели обеспеченности и интенсивности использования территорий рекреационных зон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3.1.</w:t>
      </w:r>
      <w:r w:rsidRPr="001C46D1">
        <w:rPr>
          <w:b/>
          <w:szCs w:val="28"/>
        </w:rPr>
        <w:tab/>
      </w:r>
      <w:r w:rsidRPr="001C46D1">
        <w:rPr>
          <w:szCs w:val="28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 с численностью населения до 20 тыс. чел., сл</w:t>
      </w:r>
      <w:r w:rsidR="00B752FF">
        <w:rPr>
          <w:szCs w:val="28"/>
        </w:rPr>
        <w:t>едует принимать из расчета 10 м</w:t>
      </w:r>
      <w:r w:rsidR="00B752FF">
        <w:rPr>
          <w:szCs w:val="28"/>
          <w:vertAlign w:val="superscript"/>
        </w:rPr>
        <w:t>2</w:t>
      </w:r>
      <w:r w:rsidRPr="001C46D1">
        <w:rPr>
          <w:szCs w:val="28"/>
        </w:rPr>
        <w:t xml:space="preserve">/чел. </w:t>
      </w:r>
    </w:p>
    <w:p w:rsidR="004B28BD" w:rsidRPr="001C46D1" w:rsidRDefault="004B28BD" w:rsidP="0002764D">
      <w:pPr>
        <w:pStyle w:val="ad"/>
        <w:ind w:left="0" w:firstLine="709"/>
        <w:jc w:val="both"/>
        <w:rPr>
          <w:szCs w:val="28"/>
        </w:rPr>
      </w:pPr>
      <w:r w:rsidRPr="001C46D1">
        <w:rPr>
          <w:szCs w:val="28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3.2.</w:t>
      </w:r>
      <w:r w:rsidRPr="001C46D1">
        <w:rPr>
          <w:b/>
          <w:szCs w:val="28"/>
        </w:rPr>
        <w:tab/>
        <w:t>Минимальная площадь</w:t>
      </w:r>
      <w:r w:rsidRPr="001C46D1">
        <w:rPr>
          <w:szCs w:val="28"/>
        </w:rPr>
        <w:t xml:space="preserve"> территорий общего пользования (парки, скверы, сады):</w:t>
      </w:r>
    </w:p>
    <w:p w:rsidR="004B28BD" w:rsidRPr="001C46D1" w:rsidRDefault="004B28BD" w:rsidP="0002764D">
      <w:pPr>
        <w:pStyle w:val="2"/>
        <w:numPr>
          <w:ilvl w:val="0"/>
          <w:numId w:val="6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46D1">
        <w:rPr>
          <w:rFonts w:ascii="Times New Roman" w:hAnsi="Times New Roman"/>
          <w:sz w:val="28"/>
          <w:szCs w:val="28"/>
        </w:rPr>
        <w:t xml:space="preserve">парков – </w:t>
      </w:r>
      <w:smartTag w:uri="urn:schemas-microsoft-com:office:smarttags" w:element="metricconverter">
        <w:smartTagPr>
          <w:attr w:name="ProductID" w:val="10 га"/>
        </w:smartTagPr>
        <w:r w:rsidRPr="001C46D1">
          <w:rPr>
            <w:rFonts w:ascii="Times New Roman" w:hAnsi="Times New Roman"/>
            <w:sz w:val="28"/>
            <w:szCs w:val="28"/>
          </w:rPr>
          <w:t>10 га</w:t>
        </w:r>
      </w:smartTag>
      <w:r w:rsidRPr="001C46D1">
        <w:rPr>
          <w:rFonts w:ascii="Times New Roman" w:hAnsi="Times New Roman"/>
          <w:sz w:val="28"/>
          <w:szCs w:val="28"/>
        </w:rPr>
        <w:t>;</w:t>
      </w:r>
    </w:p>
    <w:p w:rsidR="004B28BD" w:rsidRPr="001C46D1" w:rsidRDefault="004B28BD" w:rsidP="0002764D">
      <w:pPr>
        <w:pStyle w:val="2"/>
        <w:numPr>
          <w:ilvl w:val="0"/>
          <w:numId w:val="6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46D1">
        <w:rPr>
          <w:rFonts w:ascii="Times New Roman" w:hAnsi="Times New Roman"/>
          <w:sz w:val="28"/>
          <w:szCs w:val="28"/>
        </w:rPr>
        <w:t xml:space="preserve">садов жилых зон – </w:t>
      </w:r>
      <w:smartTag w:uri="urn:schemas-microsoft-com:office:smarttags" w:element="metricconverter">
        <w:smartTagPr>
          <w:attr w:name="ProductID" w:val="3 га"/>
        </w:smartTagPr>
        <w:r w:rsidRPr="001C46D1">
          <w:rPr>
            <w:rFonts w:ascii="Times New Roman" w:hAnsi="Times New Roman"/>
            <w:sz w:val="28"/>
            <w:szCs w:val="28"/>
          </w:rPr>
          <w:t>3 га</w:t>
        </w:r>
      </w:smartTag>
      <w:r w:rsidRPr="001C46D1">
        <w:rPr>
          <w:rFonts w:ascii="Times New Roman" w:hAnsi="Times New Roman"/>
          <w:sz w:val="28"/>
          <w:szCs w:val="28"/>
        </w:rPr>
        <w:t>;</w:t>
      </w:r>
    </w:p>
    <w:p w:rsidR="004B28BD" w:rsidRPr="001C46D1" w:rsidRDefault="004B28BD" w:rsidP="0002764D">
      <w:pPr>
        <w:pStyle w:val="2"/>
        <w:numPr>
          <w:ilvl w:val="0"/>
          <w:numId w:val="6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C46D1">
        <w:rPr>
          <w:rFonts w:ascii="Times New Roman" w:hAnsi="Times New Roman"/>
          <w:sz w:val="28"/>
          <w:szCs w:val="28"/>
        </w:rPr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 w:rsidRPr="001C46D1">
          <w:rPr>
            <w:rFonts w:ascii="Times New Roman" w:hAnsi="Times New Roman"/>
            <w:b/>
            <w:sz w:val="28"/>
            <w:szCs w:val="28"/>
          </w:rPr>
          <w:t>0,5 га</w:t>
        </w:r>
      </w:smartTag>
      <w:r w:rsidRPr="001C46D1">
        <w:rPr>
          <w:rFonts w:ascii="Times New Roman" w:hAnsi="Times New Roman"/>
          <w:b/>
          <w:sz w:val="28"/>
          <w:szCs w:val="28"/>
        </w:rPr>
        <w:t>.</w:t>
      </w:r>
    </w:p>
    <w:p w:rsidR="004B28BD" w:rsidRPr="001C46D1" w:rsidRDefault="004B28BD" w:rsidP="0002764D">
      <w:pPr>
        <w:pStyle w:val="aa"/>
        <w:ind w:firstLine="709"/>
        <w:rPr>
          <w:sz w:val="28"/>
          <w:szCs w:val="28"/>
        </w:rPr>
      </w:pPr>
      <w:r w:rsidRPr="001C46D1">
        <w:rPr>
          <w:sz w:val="28"/>
          <w:szCs w:val="28"/>
          <w:u w:val="single"/>
        </w:rPr>
        <w:t>Примечание:</w:t>
      </w:r>
      <w:r w:rsidRPr="001C46D1">
        <w:rPr>
          <w:sz w:val="28"/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4B28BD" w:rsidRPr="001C46D1" w:rsidRDefault="004B28BD" w:rsidP="00B752FF">
      <w:pPr>
        <w:pStyle w:val="ad"/>
        <w:ind w:left="0" w:firstLine="142"/>
        <w:jc w:val="both"/>
        <w:rPr>
          <w:szCs w:val="28"/>
        </w:rPr>
      </w:pPr>
      <w:r w:rsidRPr="001C46D1">
        <w:rPr>
          <w:b/>
          <w:szCs w:val="28"/>
        </w:rPr>
        <w:t>4. Расчетные показатели обеспеченности и интенсивности использования территорий сельскохозяйственного использования.</w:t>
      </w:r>
    </w:p>
    <w:p w:rsidR="004B28BD" w:rsidRPr="001C46D1" w:rsidRDefault="004B28BD" w:rsidP="004B28B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4.1.</w:t>
      </w:r>
      <w:r w:rsidRPr="001C46D1">
        <w:rPr>
          <w:b/>
          <w:szCs w:val="28"/>
        </w:rPr>
        <w:tab/>
      </w:r>
      <w:r w:rsidRPr="001C46D1">
        <w:rPr>
          <w:szCs w:val="28"/>
        </w:rPr>
        <w:t>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551"/>
        <w:gridCol w:w="2552"/>
      </w:tblGrid>
      <w:tr w:rsidR="004B28BD" w:rsidRPr="001C46D1" w:rsidTr="00414A99">
        <w:tc>
          <w:tcPr>
            <w:tcW w:w="4503" w:type="dxa"/>
            <w:vMerge w:val="restart"/>
            <w:vAlign w:val="center"/>
          </w:tcPr>
          <w:p w:rsidR="004B28BD" w:rsidRPr="001C46D1" w:rsidRDefault="004B28BD" w:rsidP="00414A99">
            <w:pPr>
              <w:ind w:firstLine="567"/>
              <w:jc w:val="both"/>
            </w:pPr>
            <w:r w:rsidRPr="001C46D1">
              <w:t>Цель предоставления</w:t>
            </w:r>
          </w:p>
        </w:tc>
        <w:tc>
          <w:tcPr>
            <w:tcW w:w="5103" w:type="dxa"/>
            <w:gridSpan w:val="2"/>
            <w:vAlign w:val="center"/>
          </w:tcPr>
          <w:p w:rsidR="004B28BD" w:rsidRPr="001C46D1" w:rsidRDefault="004B28BD" w:rsidP="00414A99">
            <w:pPr>
              <w:ind w:firstLine="567"/>
              <w:jc w:val="both"/>
            </w:pPr>
            <w:r w:rsidRPr="001C46D1">
              <w:t>Размеры земельных участков, га</w:t>
            </w:r>
          </w:p>
        </w:tc>
      </w:tr>
      <w:tr w:rsidR="004B28BD" w:rsidRPr="001C46D1" w:rsidTr="00414A99">
        <w:tc>
          <w:tcPr>
            <w:tcW w:w="4503" w:type="dxa"/>
            <w:vMerge/>
          </w:tcPr>
          <w:p w:rsidR="004B28BD" w:rsidRPr="001C46D1" w:rsidRDefault="004B28BD" w:rsidP="00414A99">
            <w:pPr>
              <w:ind w:firstLine="567"/>
              <w:jc w:val="both"/>
            </w:pPr>
          </w:p>
        </w:tc>
        <w:tc>
          <w:tcPr>
            <w:tcW w:w="2551" w:type="dxa"/>
            <w:vAlign w:val="center"/>
          </w:tcPr>
          <w:p w:rsidR="004B28BD" w:rsidRPr="001C46D1" w:rsidRDefault="004B28BD" w:rsidP="00414A99">
            <w:pPr>
              <w:ind w:firstLine="567"/>
              <w:jc w:val="both"/>
            </w:pPr>
            <w:r w:rsidRPr="001C46D1">
              <w:t>минимальные</w:t>
            </w:r>
          </w:p>
        </w:tc>
        <w:tc>
          <w:tcPr>
            <w:tcW w:w="2552" w:type="dxa"/>
            <w:vAlign w:val="center"/>
          </w:tcPr>
          <w:p w:rsidR="004B28BD" w:rsidRPr="001C46D1" w:rsidRDefault="004B28BD" w:rsidP="00414A99">
            <w:pPr>
              <w:ind w:firstLine="567"/>
              <w:jc w:val="both"/>
            </w:pPr>
            <w:r w:rsidRPr="001C46D1">
              <w:t>максимальные</w:t>
            </w:r>
          </w:p>
        </w:tc>
      </w:tr>
      <w:tr w:rsidR="00042297" w:rsidRPr="001C46D1" w:rsidTr="00414A99">
        <w:tc>
          <w:tcPr>
            <w:tcW w:w="4503" w:type="dxa"/>
            <w:shd w:val="clear" w:color="auto" w:fill="auto"/>
          </w:tcPr>
          <w:p w:rsidR="00042297" w:rsidRPr="00042297" w:rsidRDefault="00042297" w:rsidP="00042297">
            <w:pPr>
              <w:ind w:firstLine="567"/>
            </w:pPr>
            <w:r>
              <w:t xml:space="preserve">         садоводства</w:t>
            </w:r>
          </w:p>
        </w:tc>
        <w:tc>
          <w:tcPr>
            <w:tcW w:w="2551" w:type="dxa"/>
            <w:vAlign w:val="center"/>
          </w:tcPr>
          <w:p w:rsidR="00042297" w:rsidRPr="007340DF" w:rsidRDefault="00042297" w:rsidP="00414A99">
            <w:pPr>
              <w:ind w:firstLine="567"/>
              <w:jc w:val="both"/>
              <w:rPr>
                <w:b/>
              </w:rPr>
            </w:pPr>
            <w:r w:rsidRPr="007340DF">
              <w:rPr>
                <w:b/>
              </w:rPr>
              <w:t>0.04</w:t>
            </w:r>
          </w:p>
        </w:tc>
        <w:tc>
          <w:tcPr>
            <w:tcW w:w="2552" w:type="dxa"/>
            <w:vAlign w:val="center"/>
          </w:tcPr>
          <w:p w:rsidR="00042297" w:rsidRPr="007340DF" w:rsidRDefault="00042297" w:rsidP="00414A99">
            <w:pPr>
              <w:ind w:firstLine="567"/>
              <w:jc w:val="both"/>
              <w:rPr>
                <w:b/>
              </w:rPr>
            </w:pPr>
            <w:r w:rsidRPr="007340DF">
              <w:rPr>
                <w:b/>
              </w:rPr>
              <w:t>10,0</w:t>
            </w:r>
          </w:p>
        </w:tc>
      </w:tr>
      <w:tr w:rsidR="004B28BD" w:rsidRPr="001C46D1" w:rsidTr="00414A99">
        <w:tc>
          <w:tcPr>
            <w:tcW w:w="4503" w:type="dxa"/>
            <w:shd w:val="clear" w:color="auto" w:fill="auto"/>
          </w:tcPr>
          <w:p w:rsidR="004B28BD" w:rsidRPr="001C46D1" w:rsidRDefault="004B28BD" w:rsidP="00414A99">
            <w:pPr>
              <w:ind w:firstLine="567"/>
              <w:jc w:val="both"/>
            </w:pPr>
            <w:r w:rsidRPr="001C46D1">
              <w:t>огородничества</w:t>
            </w:r>
          </w:p>
        </w:tc>
        <w:tc>
          <w:tcPr>
            <w:tcW w:w="2551" w:type="dxa"/>
            <w:vAlign w:val="center"/>
          </w:tcPr>
          <w:p w:rsidR="004B28BD" w:rsidRPr="007340DF" w:rsidRDefault="00042297" w:rsidP="00414A99">
            <w:pPr>
              <w:ind w:firstLine="567"/>
              <w:jc w:val="both"/>
              <w:rPr>
                <w:b/>
              </w:rPr>
            </w:pPr>
            <w:r w:rsidRPr="007340DF">
              <w:rPr>
                <w:b/>
              </w:rPr>
              <w:t>0,01</w:t>
            </w:r>
          </w:p>
        </w:tc>
        <w:tc>
          <w:tcPr>
            <w:tcW w:w="2552" w:type="dxa"/>
            <w:vAlign w:val="center"/>
          </w:tcPr>
          <w:p w:rsidR="004B28BD" w:rsidRPr="007340DF" w:rsidRDefault="004B28BD" w:rsidP="00414A99">
            <w:pPr>
              <w:ind w:firstLine="567"/>
              <w:jc w:val="both"/>
              <w:rPr>
                <w:b/>
              </w:rPr>
            </w:pPr>
            <w:r w:rsidRPr="007340DF">
              <w:rPr>
                <w:b/>
              </w:rPr>
              <w:t>0,15</w:t>
            </w:r>
          </w:p>
        </w:tc>
      </w:tr>
      <w:tr w:rsidR="004B28BD" w:rsidRPr="001C46D1" w:rsidTr="00414A99">
        <w:tc>
          <w:tcPr>
            <w:tcW w:w="4503" w:type="dxa"/>
            <w:shd w:val="clear" w:color="auto" w:fill="auto"/>
          </w:tcPr>
          <w:p w:rsidR="004B28BD" w:rsidRPr="001C46D1" w:rsidRDefault="004B28BD" w:rsidP="00414A99">
            <w:pPr>
              <w:ind w:firstLine="567"/>
              <w:jc w:val="both"/>
            </w:pPr>
            <w:r w:rsidRPr="001C46D1">
              <w:t>дачного строительства</w:t>
            </w:r>
          </w:p>
        </w:tc>
        <w:tc>
          <w:tcPr>
            <w:tcW w:w="2551" w:type="dxa"/>
            <w:vAlign w:val="center"/>
          </w:tcPr>
          <w:p w:rsidR="004B28BD" w:rsidRPr="007340DF" w:rsidRDefault="00042297" w:rsidP="00414A99">
            <w:pPr>
              <w:ind w:firstLine="567"/>
              <w:jc w:val="both"/>
              <w:rPr>
                <w:b/>
              </w:rPr>
            </w:pPr>
            <w:r w:rsidRPr="007340DF">
              <w:rPr>
                <w:b/>
              </w:rPr>
              <w:t>0,04</w:t>
            </w:r>
          </w:p>
        </w:tc>
        <w:tc>
          <w:tcPr>
            <w:tcW w:w="2552" w:type="dxa"/>
            <w:vAlign w:val="center"/>
          </w:tcPr>
          <w:p w:rsidR="004B28BD" w:rsidRPr="007340DF" w:rsidRDefault="00042297" w:rsidP="00414A99">
            <w:pPr>
              <w:ind w:firstLine="567"/>
              <w:jc w:val="both"/>
              <w:rPr>
                <w:b/>
              </w:rPr>
            </w:pPr>
            <w:r w:rsidRPr="007340DF">
              <w:rPr>
                <w:b/>
              </w:rPr>
              <w:t>0,1</w:t>
            </w:r>
          </w:p>
        </w:tc>
      </w:tr>
      <w:tr w:rsidR="004B28BD" w:rsidRPr="001C46D1" w:rsidTr="00414A99">
        <w:tc>
          <w:tcPr>
            <w:tcW w:w="4503" w:type="dxa"/>
            <w:shd w:val="clear" w:color="auto" w:fill="auto"/>
          </w:tcPr>
          <w:p w:rsidR="004B28BD" w:rsidRPr="001C46D1" w:rsidRDefault="004B28BD" w:rsidP="007340DF">
            <w:pPr>
              <w:ind w:firstLine="567"/>
              <w:jc w:val="both"/>
            </w:pPr>
            <w:r w:rsidRPr="001C46D1">
              <w:t>личного подсобного хозяйства</w:t>
            </w:r>
          </w:p>
        </w:tc>
        <w:tc>
          <w:tcPr>
            <w:tcW w:w="2551" w:type="dxa"/>
            <w:vAlign w:val="center"/>
          </w:tcPr>
          <w:p w:rsidR="004B28BD" w:rsidRPr="007340DF" w:rsidRDefault="00042297" w:rsidP="00414A99">
            <w:pPr>
              <w:ind w:firstLine="567"/>
              <w:jc w:val="both"/>
              <w:rPr>
                <w:b/>
              </w:rPr>
            </w:pPr>
            <w:r w:rsidRPr="007340DF">
              <w:rPr>
                <w:b/>
              </w:rPr>
              <w:t>0,15</w:t>
            </w:r>
          </w:p>
        </w:tc>
        <w:tc>
          <w:tcPr>
            <w:tcW w:w="2552" w:type="dxa"/>
            <w:vAlign w:val="center"/>
          </w:tcPr>
          <w:p w:rsidR="004B28BD" w:rsidRPr="007340DF" w:rsidRDefault="00042297" w:rsidP="00414A99">
            <w:pPr>
              <w:ind w:firstLine="567"/>
              <w:jc w:val="both"/>
              <w:rPr>
                <w:b/>
              </w:rPr>
            </w:pPr>
            <w:r w:rsidRPr="007340DF">
              <w:rPr>
                <w:b/>
              </w:rPr>
              <w:t>0.45</w:t>
            </w:r>
          </w:p>
        </w:tc>
      </w:tr>
    </w:tbl>
    <w:p w:rsidR="004B28BD" w:rsidRPr="001C46D1" w:rsidRDefault="004B28BD" w:rsidP="004B28BD">
      <w:pPr>
        <w:ind w:firstLine="567"/>
        <w:jc w:val="both"/>
        <w:rPr>
          <w:b/>
          <w:sz w:val="28"/>
          <w:szCs w:val="28"/>
        </w:rPr>
      </w:pP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4.2.</w:t>
      </w:r>
      <w:r w:rsidRPr="001C46D1">
        <w:rPr>
          <w:b/>
          <w:szCs w:val="28"/>
        </w:rPr>
        <w:tab/>
        <w:t>Расстояние</w:t>
      </w:r>
      <w:r w:rsidRPr="001C46D1">
        <w:rPr>
          <w:szCs w:val="28"/>
        </w:rPr>
        <w:t xml:space="preserve"> от границ застроенной территории до лесных массивов на территории садоводческих и огороднических (дачных) объединений (не менее) – </w:t>
      </w:r>
      <w:smartTag w:uri="urn:schemas-microsoft-com:office:smarttags" w:element="metricconverter">
        <w:smartTagPr>
          <w:attr w:name="ProductID" w:val="15 м"/>
        </w:smartTagPr>
        <w:r w:rsidRPr="001C46D1">
          <w:rPr>
            <w:szCs w:val="28"/>
          </w:rPr>
          <w:t>15 м</w:t>
        </w:r>
      </w:smartTag>
      <w:r w:rsidRPr="001C46D1">
        <w:rPr>
          <w:szCs w:val="28"/>
        </w:rPr>
        <w:t>.</w:t>
      </w:r>
    </w:p>
    <w:p w:rsidR="004B28BD" w:rsidRDefault="004B28BD" w:rsidP="004B28BD">
      <w:pPr>
        <w:ind w:firstLine="567"/>
        <w:jc w:val="both"/>
        <w:rPr>
          <w:b/>
          <w:sz w:val="28"/>
          <w:szCs w:val="28"/>
        </w:rPr>
      </w:pPr>
    </w:p>
    <w:p w:rsidR="004B28BD" w:rsidRPr="001C46D1" w:rsidRDefault="004B28BD" w:rsidP="00B752FF">
      <w:pPr>
        <w:jc w:val="both"/>
        <w:rPr>
          <w:b/>
          <w:sz w:val="28"/>
          <w:szCs w:val="28"/>
        </w:rPr>
      </w:pPr>
      <w:r w:rsidRPr="001C46D1">
        <w:rPr>
          <w:b/>
          <w:sz w:val="28"/>
          <w:szCs w:val="28"/>
        </w:rPr>
        <w:t>5.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lastRenderedPageBreak/>
        <w:t>5.1.</w:t>
      </w:r>
      <w:r w:rsidRPr="001C46D1">
        <w:rPr>
          <w:b/>
          <w:szCs w:val="28"/>
        </w:rPr>
        <w:tab/>
      </w:r>
      <w:r w:rsidRPr="001C46D1">
        <w:rPr>
          <w:szCs w:val="28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4B28BD" w:rsidRPr="001C46D1" w:rsidRDefault="004B28BD" w:rsidP="00B752FF">
      <w:pPr>
        <w:ind w:firstLine="142"/>
        <w:jc w:val="both"/>
        <w:rPr>
          <w:bCs/>
          <w:sz w:val="28"/>
          <w:szCs w:val="28"/>
        </w:rPr>
      </w:pPr>
      <w:r w:rsidRPr="001C46D1">
        <w:rPr>
          <w:b/>
          <w:sz w:val="28"/>
          <w:szCs w:val="28"/>
        </w:rPr>
        <w:t>5.2.</w:t>
      </w:r>
      <w:r w:rsidRPr="001C46D1">
        <w:rPr>
          <w:b/>
          <w:sz w:val="28"/>
          <w:szCs w:val="28"/>
        </w:rPr>
        <w:tab/>
      </w:r>
      <w:r w:rsidRPr="001C46D1">
        <w:rPr>
          <w:bCs/>
          <w:sz w:val="28"/>
          <w:szCs w:val="28"/>
        </w:rPr>
        <w:t>Требуемое количество машино-мест в местах организованного хранения автотранспортных средств следует определять из расчета на 1000 жителей:</w:t>
      </w:r>
    </w:p>
    <w:p w:rsidR="004B28BD" w:rsidRPr="001C46D1" w:rsidRDefault="004B28BD" w:rsidP="009C4B7C">
      <w:pPr>
        <w:ind w:firstLine="709"/>
        <w:jc w:val="both"/>
        <w:rPr>
          <w:bCs/>
          <w:sz w:val="28"/>
          <w:szCs w:val="28"/>
        </w:rPr>
      </w:pPr>
      <w:r w:rsidRPr="001C46D1">
        <w:rPr>
          <w:bCs/>
          <w:sz w:val="28"/>
          <w:szCs w:val="28"/>
        </w:rPr>
        <w:t>- для хранения легковых автомобилей в частной собственности – 195 на среднесрочную перспективу 2015 г. и 295 на расчетный срок 2025 г.;</w:t>
      </w:r>
    </w:p>
    <w:p w:rsidR="004B28BD" w:rsidRPr="001C46D1" w:rsidRDefault="004B28BD" w:rsidP="009C4B7C">
      <w:pPr>
        <w:ind w:firstLine="709"/>
        <w:jc w:val="both"/>
        <w:rPr>
          <w:bCs/>
          <w:sz w:val="28"/>
          <w:szCs w:val="28"/>
        </w:rPr>
      </w:pPr>
      <w:r w:rsidRPr="001C46D1">
        <w:rPr>
          <w:bCs/>
          <w:sz w:val="28"/>
          <w:szCs w:val="28"/>
        </w:rPr>
        <w:t>- для хранения легковых автомобилей ведомственной принадлежности – 2 на среднесрочную перспективу 2015 г. и 3 на расчетный срок 2025 г.;</w:t>
      </w:r>
    </w:p>
    <w:p w:rsidR="004B28BD" w:rsidRPr="001C46D1" w:rsidRDefault="004B28BD" w:rsidP="009C4B7C">
      <w:pPr>
        <w:ind w:firstLine="709"/>
        <w:jc w:val="both"/>
        <w:rPr>
          <w:bCs/>
          <w:sz w:val="28"/>
          <w:szCs w:val="28"/>
        </w:rPr>
      </w:pPr>
      <w:r w:rsidRPr="001C46D1">
        <w:rPr>
          <w:bCs/>
          <w:sz w:val="28"/>
          <w:szCs w:val="28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4B28BD" w:rsidRPr="001C46D1" w:rsidRDefault="004B28BD" w:rsidP="009C4B7C">
      <w:pPr>
        <w:ind w:firstLine="709"/>
        <w:jc w:val="both"/>
        <w:rPr>
          <w:bCs/>
          <w:sz w:val="28"/>
          <w:szCs w:val="28"/>
        </w:rPr>
      </w:pPr>
      <w:r w:rsidRPr="001C46D1">
        <w:rPr>
          <w:bCs/>
          <w:sz w:val="28"/>
          <w:szCs w:val="28"/>
        </w:rPr>
        <w:t xml:space="preserve">- мотоциклы и мотороллеры с колясками, мотоколяски – 0,5; </w:t>
      </w:r>
    </w:p>
    <w:p w:rsidR="004B28BD" w:rsidRPr="001C46D1" w:rsidRDefault="004B28BD" w:rsidP="009C4B7C">
      <w:pPr>
        <w:ind w:firstLine="709"/>
        <w:jc w:val="both"/>
        <w:rPr>
          <w:bCs/>
          <w:sz w:val="28"/>
          <w:szCs w:val="28"/>
        </w:rPr>
      </w:pPr>
      <w:r w:rsidRPr="001C46D1">
        <w:rPr>
          <w:bCs/>
          <w:sz w:val="28"/>
          <w:szCs w:val="28"/>
        </w:rPr>
        <w:t xml:space="preserve">- мотоциклы и мотороллеры без колясок – 0,25; </w:t>
      </w:r>
    </w:p>
    <w:p w:rsidR="004B28BD" w:rsidRPr="001C46D1" w:rsidRDefault="004B28BD" w:rsidP="009C4B7C">
      <w:pPr>
        <w:ind w:firstLine="709"/>
        <w:jc w:val="both"/>
        <w:rPr>
          <w:bCs/>
          <w:sz w:val="28"/>
          <w:szCs w:val="28"/>
        </w:rPr>
      </w:pPr>
      <w:r w:rsidRPr="001C46D1">
        <w:rPr>
          <w:bCs/>
          <w:sz w:val="28"/>
          <w:szCs w:val="28"/>
        </w:rPr>
        <w:t>- мопеды и велосипеды – 0,1.</w:t>
      </w:r>
    </w:p>
    <w:p w:rsidR="004B28BD" w:rsidRPr="001C46D1" w:rsidRDefault="004B28BD" w:rsidP="00B752FF">
      <w:pPr>
        <w:widowControl w:val="0"/>
        <w:spacing w:line="239" w:lineRule="auto"/>
        <w:jc w:val="both"/>
        <w:rPr>
          <w:sz w:val="28"/>
          <w:szCs w:val="28"/>
        </w:rPr>
      </w:pPr>
      <w:r w:rsidRPr="001C46D1">
        <w:rPr>
          <w:b/>
          <w:sz w:val="28"/>
          <w:szCs w:val="28"/>
        </w:rPr>
        <w:t>5.3.</w:t>
      </w:r>
      <w:r w:rsidRPr="001C46D1">
        <w:rPr>
          <w:b/>
          <w:sz w:val="28"/>
          <w:szCs w:val="28"/>
        </w:rPr>
        <w:tab/>
      </w:r>
      <w:r w:rsidRPr="001C46D1">
        <w:rPr>
          <w:sz w:val="28"/>
          <w:szCs w:val="28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r w:rsidRPr="001C46D1">
        <w:rPr>
          <w:sz w:val="28"/>
          <w:szCs w:val="28"/>
          <w:vertAlign w:val="superscript"/>
        </w:rPr>
        <w:t>2</w:t>
      </w:r>
      <w:r w:rsidRPr="001C46D1">
        <w:rPr>
          <w:sz w:val="28"/>
          <w:szCs w:val="28"/>
        </w:rPr>
        <w:t xml:space="preserve"> на одно машино-место, для:</w:t>
      </w:r>
    </w:p>
    <w:p w:rsidR="004B28BD" w:rsidRPr="001C46D1" w:rsidRDefault="004B28BD" w:rsidP="009C4B7C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одноэтажных – 30;</w:t>
      </w:r>
    </w:p>
    <w:p w:rsidR="004B28BD" w:rsidRPr="001C46D1" w:rsidRDefault="004B28BD" w:rsidP="009C4B7C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двухэтажных – 20;</w:t>
      </w:r>
    </w:p>
    <w:p w:rsidR="004B28BD" w:rsidRDefault="004B28BD" w:rsidP="009C4B7C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трехэтажных – 14;</w:t>
      </w:r>
    </w:p>
    <w:p w:rsidR="0042052E" w:rsidRPr="001C46D1" w:rsidRDefault="0042052E" w:rsidP="0042052E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четырехэтажных – 12;</w:t>
      </w:r>
    </w:p>
    <w:p w:rsidR="004B28BD" w:rsidRPr="001C46D1" w:rsidRDefault="0042052E" w:rsidP="00834E39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пятиэтажных – 10.</w:t>
      </w:r>
    </w:p>
    <w:p w:rsidR="004B28BD" w:rsidRPr="001C46D1" w:rsidRDefault="004B28BD" w:rsidP="0005042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Площадь застройки и размеры земельных участков для наземных стоянок следует принимать из расчета 25 м2 на одно машино-место.</w:t>
      </w:r>
    </w:p>
    <w:p w:rsidR="004B28BD" w:rsidRPr="001C46D1" w:rsidRDefault="004B28BD" w:rsidP="0005042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Удельный показатель территории, требуемой под сооружения для хранения легковых автомобилей, следует принимать 3 м</w:t>
      </w:r>
      <w:r w:rsidRPr="00282EE0">
        <w:rPr>
          <w:sz w:val="28"/>
          <w:szCs w:val="28"/>
          <w:vertAlign w:val="superscript"/>
        </w:rPr>
        <w:t>2</w:t>
      </w:r>
      <w:r w:rsidRPr="001C46D1">
        <w:rPr>
          <w:sz w:val="28"/>
          <w:szCs w:val="28"/>
        </w:rPr>
        <w:t xml:space="preserve">/чел. на расчетный срок </w:t>
      </w:r>
      <w:r w:rsidR="007340DF" w:rsidRPr="007340DF">
        <w:rPr>
          <w:sz w:val="28"/>
          <w:szCs w:val="28"/>
        </w:rPr>
        <w:t>(2017</w:t>
      </w:r>
      <w:r w:rsidRPr="007340DF">
        <w:rPr>
          <w:sz w:val="28"/>
          <w:szCs w:val="28"/>
        </w:rPr>
        <w:t xml:space="preserve"> г.)</w:t>
      </w:r>
      <w:r w:rsidRPr="001C46D1">
        <w:rPr>
          <w:sz w:val="28"/>
          <w:szCs w:val="28"/>
        </w:rPr>
        <w:t xml:space="preserve"> и 5 м</w:t>
      </w:r>
      <w:r w:rsidRPr="00282EE0">
        <w:rPr>
          <w:sz w:val="28"/>
          <w:szCs w:val="28"/>
          <w:vertAlign w:val="superscript"/>
        </w:rPr>
        <w:t>2</w:t>
      </w:r>
      <w:r w:rsidRPr="001C46D1">
        <w:rPr>
          <w:sz w:val="28"/>
          <w:szCs w:val="28"/>
        </w:rPr>
        <w:t>/чел. на расчетный срок (2025 г.).</w:t>
      </w:r>
    </w:p>
    <w:p w:rsidR="004B28BD" w:rsidRPr="001C46D1" w:rsidRDefault="004B28BD" w:rsidP="00B752FF">
      <w:pPr>
        <w:widowControl w:val="0"/>
        <w:spacing w:line="239" w:lineRule="auto"/>
        <w:jc w:val="both"/>
        <w:rPr>
          <w:sz w:val="28"/>
          <w:szCs w:val="28"/>
        </w:rPr>
      </w:pPr>
      <w:r w:rsidRPr="001C46D1">
        <w:rPr>
          <w:b/>
          <w:sz w:val="28"/>
          <w:szCs w:val="28"/>
        </w:rPr>
        <w:t>5.4</w:t>
      </w:r>
      <w:r w:rsidRPr="001C46D1">
        <w:rPr>
          <w:b/>
          <w:sz w:val="28"/>
          <w:szCs w:val="28"/>
        </w:rPr>
        <w:tab/>
        <w:t>Площадь участка для стоянки одного автотранспортного средства на открытых автостоянках</w:t>
      </w:r>
      <w:r w:rsidRPr="001C46D1">
        <w:rPr>
          <w:sz w:val="28"/>
          <w:szCs w:val="28"/>
        </w:rPr>
        <w:t xml:space="preserve"> следует принимать на одно машино-место: </w:t>
      </w:r>
    </w:p>
    <w:p w:rsidR="004B28BD" w:rsidRPr="001C46D1" w:rsidRDefault="004B28BD" w:rsidP="0005042D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  легковых автомобилей  – </w:t>
      </w:r>
      <w:r w:rsidRPr="001C46D1">
        <w:rPr>
          <w:b/>
          <w:sz w:val="28"/>
          <w:szCs w:val="28"/>
        </w:rPr>
        <w:t>25 (18)*</w:t>
      </w:r>
      <w:r w:rsidRPr="001C46D1">
        <w:rPr>
          <w:b/>
          <w:bCs/>
          <w:sz w:val="28"/>
          <w:szCs w:val="28"/>
        </w:rPr>
        <w:t xml:space="preserve"> м</w:t>
      </w:r>
      <w:r w:rsidRPr="001C46D1">
        <w:rPr>
          <w:b/>
          <w:bCs/>
          <w:sz w:val="28"/>
          <w:szCs w:val="28"/>
          <w:vertAlign w:val="superscript"/>
        </w:rPr>
        <w:t>2</w:t>
      </w:r>
      <w:r w:rsidRPr="001C46D1">
        <w:rPr>
          <w:b/>
          <w:bCs/>
          <w:sz w:val="28"/>
          <w:szCs w:val="28"/>
        </w:rPr>
        <w:t>;</w:t>
      </w:r>
    </w:p>
    <w:p w:rsidR="004B28BD" w:rsidRPr="001C46D1" w:rsidRDefault="004B28BD" w:rsidP="0005042D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1C46D1">
          <w:rPr>
            <w:b/>
            <w:sz w:val="28"/>
            <w:szCs w:val="28"/>
          </w:rPr>
          <w:t>40</w:t>
        </w:r>
        <w:r w:rsidRPr="001C46D1">
          <w:rPr>
            <w:b/>
            <w:bCs/>
            <w:sz w:val="28"/>
            <w:szCs w:val="28"/>
          </w:rPr>
          <w:t xml:space="preserve"> м</w:t>
        </w:r>
        <w:r w:rsidRPr="001C46D1">
          <w:rPr>
            <w:b/>
            <w:bCs/>
            <w:sz w:val="28"/>
            <w:szCs w:val="28"/>
            <w:vertAlign w:val="superscript"/>
          </w:rPr>
          <w:t>2</w:t>
        </w:r>
      </w:smartTag>
      <w:r w:rsidRPr="001C46D1">
        <w:rPr>
          <w:b/>
          <w:bCs/>
          <w:sz w:val="28"/>
          <w:szCs w:val="28"/>
        </w:rPr>
        <w:t>;</w:t>
      </w:r>
    </w:p>
    <w:p w:rsidR="004B28BD" w:rsidRPr="001C46D1" w:rsidRDefault="004B28BD" w:rsidP="0005042D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1C46D1">
          <w:rPr>
            <w:b/>
            <w:sz w:val="28"/>
            <w:szCs w:val="28"/>
          </w:rPr>
          <w:t>0,9</w:t>
        </w:r>
        <w:r w:rsidRPr="001C46D1">
          <w:rPr>
            <w:b/>
            <w:bCs/>
            <w:sz w:val="28"/>
            <w:szCs w:val="28"/>
          </w:rPr>
          <w:t xml:space="preserve"> м</w:t>
        </w:r>
        <w:r w:rsidRPr="001C46D1">
          <w:rPr>
            <w:b/>
            <w:bCs/>
            <w:sz w:val="28"/>
            <w:szCs w:val="28"/>
            <w:vertAlign w:val="superscript"/>
          </w:rPr>
          <w:t>2</w:t>
        </w:r>
      </w:smartTag>
      <w:r w:rsidRPr="001C46D1">
        <w:rPr>
          <w:b/>
          <w:sz w:val="28"/>
          <w:szCs w:val="28"/>
        </w:rPr>
        <w:t>.</w:t>
      </w:r>
    </w:p>
    <w:p w:rsidR="004B28BD" w:rsidRPr="001C46D1" w:rsidRDefault="004B28BD" w:rsidP="0005042D">
      <w:pPr>
        <w:pStyle w:val="2"/>
        <w:numPr>
          <w:ilvl w:val="0"/>
          <w:numId w:val="0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1C46D1">
        <w:rPr>
          <w:rFonts w:ascii="Times New Roman" w:hAnsi="Times New Roman"/>
          <w:sz w:val="28"/>
          <w:szCs w:val="28"/>
        </w:rPr>
        <w:t>*В скобках – при примыкании участков для стоянки к проезжей части улиц и проездов.</w:t>
      </w:r>
    </w:p>
    <w:p w:rsidR="004B28BD" w:rsidRPr="001C46D1" w:rsidRDefault="004B28BD" w:rsidP="00B752FF">
      <w:pPr>
        <w:pStyle w:val="ad"/>
        <w:ind w:left="0" w:firstLine="0"/>
        <w:jc w:val="both"/>
        <w:rPr>
          <w:b/>
          <w:szCs w:val="28"/>
        </w:rPr>
      </w:pPr>
      <w:r w:rsidRPr="001C46D1">
        <w:rPr>
          <w:b/>
          <w:szCs w:val="28"/>
        </w:rPr>
        <w:t>6. Расчетные показатели обеспеченности и интенсивности использования территорий зон транспортной инфраструктуры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6.1.</w:t>
      </w:r>
      <w:r w:rsidRPr="001C46D1">
        <w:rPr>
          <w:b/>
          <w:szCs w:val="28"/>
        </w:rPr>
        <w:tab/>
      </w:r>
      <w:r w:rsidRPr="001C46D1">
        <w:rPr>
          <w:szCs w:val="28"/>
        </w:rPr>
        <w:t>Уровень автомобилизации на среднесрочную перспективу 2015 г. принимается 200-250 легковых автомобилей на 1 000 жителей, на расчетный срок 2025 г. –300-350 легковых автомобилей.</w:t>
      </w:r>
    </w:p>
    <w:p w:rsidR="004B28BD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6.2.</w:t>
      </w:r>
      <w:r w:rsidRPr="001C46D1">
        <w:rPr>
          <w:b/>
          <w:szCs w:val="28"/>
        </w:rPr>
        <w:tab/>
        <w:t>Расчетные</w:t>
      </w:r>
      <w:r w:rsidRPr="001C46D1">
        <w:rPr>
          <w:szCs w:val="28"/>
        </w:rPr>
        <w:t xml:space="preserve"> параметры и категории улиц, дорог сельских населенных пунктов</w:t>
      </w:r>
    </w:p>
    <w:tbl>
      <w:tblPr>
        <w:tblpPr w:leftFromText="180" w:rightFromText="180" w:vertAnchor="text" w:horzAnchor="margin" w:tblpY="773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04"/>
        <w:gridCol w:w="3227"/>
        <w:gridCol w:w="1191"/>
        <w:gridCol w:w="1191"/>
        <w:gridCol w:w="1134"/>
        <w:gridCol w:w="1361"/>
      </w:tblGrid>
      <w:tr w:rsidR="00834E39" w:rsidRPr="001C46D1" w:rsidTr="00EF2B9A">
        <w:tc>
          <w:tcPr>
            <w:tcW w:w="2004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  <w:rPr>
                <w:b/>
              </w:rPr>
            </w:pPr>
            <w:r w:rsidRPr="001C46D1">
              <w:rPr>
                <w:b/>
              </w:rPr>
              <w:lastRenderedPageBreak/>
              <w:t>Категория сельских улиц и дорог</w:t>
            </w:r>
          </w:p>
        </w:tc>
        <w:tc>
          <w:tcPr>
            <w:tcW w:w="3227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  <w:rPr>
                <w:b/>
              </w:rPr>
            </w:pPr>
            <w:r w:rsidRPr="001C46D1">
              <w:rPr>
                <w:b/>
              </w:rPr>
              <w:t>Основное назначение</w:t>
            </w:r>
          </w:p>
        </w:tc>
        <w:tc>
          <w:tcPr>
            <w:tcW w:w="119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  <w:rPr>
                <w:b/>
              </w:rPr>
            </w:pPr>
            <w:r w:rsidRPr="001C46D1">
              <w:rPr>
                <w:b/>
              </w:rPr>
              <w:t>Расчетная скорость движения, км/ч</w:t>
            </w:r>
          </w:p>
        </w:tc>
        <w:tc>
          <w:tcPr>
            <w:tcW w:w="119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ind w:left="-57" w:right="-57"/>
              <w:jc w:val="both"/>
              <w:rPr>
                <w:b/>
              </w:rPr>
            </w:pPr>
            <w:r w:rsidRPr="001C46D1">
              <w:rPr>
                <w:b/>
              </w:rPr>
              <w:t>Ширина полосы движения, м</w:t>
            </w:r>
          </w:p>
        </w:tc>
        <w:tc>
          <w:tcPr>
            <w:tcW w:w="1134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ind w:left="-57" w:right="-57"/>
              <w:jc w:val="both"/>
              <w:rPr>
                <w:b/>
              </w:rPr>
            </w:pPr>
            <w:r w:rsidRPr="001C46D1">
              <w:rPr>
                <w:b/>
              </w:rPr>
              <w:t>Число полос движения</w:t>
            </w:r>
          </w:p>
        </w:tc>
        <w:tc>
          <w:tcPr>
            <w:tcW w:w="136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ind w:left="-57" w:right="-57"/>
              <w:jc w:val="both"/>
              <w:rPr>
                <w:b/>
              </w:rPr>
            </w:pPr>
            <w:r w:rsidRPr="001C46D1">
              <w:rPr>
                <w:b/>
              </w:rPr>
              <w:t xml:space="preserve">Ширина пешеходной </w:t>
            </w:r>
            <w:r w:rsidRPr="001C46D1">
              <w:rPr>
                <w:b/>
                <w:spacing w:val="-2"/>
              </w:rPr>
              <w:t>части тротуара, м</w:t>
            </w:r>
          </w:p>
        </w:tc>
      </w:tr>
      <w:tr w:rsidR="00834E39" w:rsidRPr="001C46D1" w:rsidTr="00EF2B9A">
        <w:tc>
          <w:tcPr>
            <w:tcW w:w="2004" w:type="dxa"/>
          </w:tcPr>
          <w:p w:rsidR="00834E39" w:rsidRPr="001C46D1" w:rsidRDefault="00834E39" w:rsidP="00EF2B9A">
            <w:pPr>
              <w:widowControl w:val="0"/>
              <w:spacing w:line="235" w:lineRule="auto"/>
              <w:ind w:left="57"/>
              <w:jc w:val="both"/>
            </w:pPr>
            <w:r w:rsidRPr="001C46D1">
              <w:t xml:space="preserve">Поселковая дорога </w:t>
            </w:r>
          </w:p>
        </w:tc>
        <w:tc>
          <w:tcPr>
            <w:tcW w:w="3227" w:type="dxa"/>
          </w:tcPr>
          <w:p w:rsidR="00834E39" w:rsidRPr="001C46D1" w:rsidRDefault="00834E39" w:rsidP="00EF2B9A">
            <w:pPr>
              <w:widowControl w:val="0"/>
              <w:ind w:left="57"/>
              <w:jc w:val="both"/>
            </w:pPr>
            <w:r w:rsidRPr="001C46D1">
              <w:t xml:space="preserve">Связь сельского поселения с внешними дорогами общей сети </w:t>
            </w:r>
          </w:p>
        </w:tc>
        <w:tc>
          <w:tcPr>
            <w:tcW w:w="119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60</w:t>
            </w:r>
          </w:p>
        </w:tc>
        <w:tc>
          <w:tcPr>
            <w:tcW w:w="119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3,5</w:t>
            </w:r>
          </w:p>
        </w:tc>
        <w:tc>
          <w:tcPr>
            <w:tcW w:w="1134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2</w:t>
            </w:r>
          </w:p>
        </w:tc>
        <w:tc>
          <w:tcPr>
            <w:tcW w:w="136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noBreakHyphen/>
            </w:r>
          </w:p>
        </w:tc>
      </w:tr>
      <w:tr w:rsidR="00834E39" w:rsidRPr="001C46D1" w:rsidTr="00EF2B9A">
        <w:tc>
          <w:tcPr>
            <w:tcW w:w="2004" w:type="dxa"/>
          </w:tcPr>
          <w:p w:rsidR="00834E39" w:rsidRPr="001C46D1" w:rsidRDefault="00834E39" w:rsidP="00EF2B9A">
            <w:pPr>
              <w:widowControl w:val="0"/>
              <w:spacing w:line="235" w:lineRule="auto"/>
              <w:ind w:left="57"/>
              <w:jc w:val="both"/>
            </w:pPr>
            <w:r w:rsidRPr="001C46D1">
              <w:t>Главная улица</w:t>
            </w:r>
          </w:p>
        </w:tc>
        <w:tc>
          <w:tcPr>
            <w:tcW w:w="3227" w:type="dxa"/>
          </w:tcPr>
          <w:p w:rsidR="00834E39" w:rsidRPr="001C46D1" w:rsidRDefault="00834E39" w:rsidP="00EF2B9A">
            <w:pPr>
              <w:widowControl w:val="0"/>
              <w:ind w:left="57"/>
              <w:jc w:val="both"/>
            </w:pPr>
            <w:r w:rsidRPr="001C46D1">
              <w:t>Связь жилых территорий с общественным центром</w:t>
            </w:r>
          </w:p>
        </w:tc>
        <w:tc>
          <w:tcPr>
            <w:tcW w:w="119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40</w:t>
            </w:r>
          </w:p>
        </w:tc>
        <w:tc>
          <w:tcPr>
            <w:tcW w:w="119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3,5</w:t>
            </w:r>
          </w:p>
        </w:tc>
        <w:tc>
          <w:tcPr>
            <w:tcW w:w="1134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2-3</w:t>
            </w:r>
          </w:p>
        </w:tc>
        <w:tc>
          <w:tcPr>
            <w:tcW w:w="136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1,5-2,25</w:t>
            </w:r>
          </w:p>
        </w:tc>
      </w:tr>
      <w:tr w:rsidR="00834E39" w:rsidRPr="001C46D1" w:rsidTr="00EF2B9A">
        <w:tc>
          <w:tcPr>
            <w:tcW w:w="2004" w:type="dxa"/>
            <w:tcBorders>
              <w:bottom w:val="nil"/>
            </w:tcBorders>
          </w:tcPr>
          <w:p w:rsidR="00834E39" w:rsidRPr="001C46D1" w:rsidRDefault="00834E39" w:rsidP="00EF2B9A">
            <w:pPr>
              <w:widowControl w:val="0"/>
              <w:spacing w:line="235" w:lineRule="auto"/>
              <w:ind w:left="57"/>
              <w:jc w:val="both"/>
            </w:pPr>
            <w:r w:rsidRPr="001C46D1">
              <w:t>Улица в жилой застройке:</w:t>
            </w:r>
          </w:p>
        </w:tc>
        <w:tc>
          <w:tcPr>
            <w:tcW w:w="3227" w:type="dxa"/>
            <w:tcBorders>
              <w:bottom w:val="nil"/>
            </w:tcBorders>
          </w:tcPr>
          <w:p w:rsidR="00834E39" w:rsidRPr="001C46D1" w:rsidRDefault="00834E39" w:rsidP="00EF2B9A">
            <w:pPr>
              <w:widowControl w:val="0"/>
              <w:ind w:left="57"/>
              <w:jc w:val="both"/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</w:p>
        </w:tc>
      </w:tr>
      <w:tr w:rsidR="00834E39" w:rsidRPr="001C46D1" w:rsidTr="00EF2B9A">
        <w:tc>
          <w:tcPr>
            <w:tcW w:w="2004" w:type="dxa"/>
            <w:tcBorders>
              <w:top w:val="nil"/>
              <w:bottom w:val="nil"/>
            </w:tcBorders>
          </w:tcPr>
          <w:p w:rsidR="00834E39" w:rsidRPr="001C46D1" w:rsidRDefault="00834E39" w:rsidP="00EF2B9A">
            <w:pPr>
              <w:widowControl w:val="0"/>
              <w:spacing w:line="235" w:lineRule="auto"/>
              <w:ind w:firstLine="244"/>
              <w:jc w:val="both"/>
            </w:pPr>
            <w:r w:rsidRPr="001C46D1">
              <w:t>основная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834E39" w:rsidRPr="001C46D1" w:rsidRDefault="00834E39" w:rsidP="00EF2B9A">
            <w:pPr>
              <w:widowControl w:val="0"/>
              <w:ind w:left="57"/>
              <w:jc w:val="both"/>
            </w:pPr>
            <w:r w:rsidRPr="001C46D1"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1,0-1,5</w:t>
            </w:r>
          </w:p>
        </w:tc>
      </w:tr>
      <w:tr w:rsidR="00834E39" w:rsidRPr="001C46D1" w:rsidTr="00EF2B9A">
        <w:tc>
          <w:tcPr>
            <w:tcW w:w="2004" w:type="dxa"/>
            <w:tcBorders>
              <w:top w:val="nil"/>
              <w:bottom w:val="nil"/>
            </w:tcBorders>
          </w:tcPr>
          <w:p w:rsidR="00834E39" w:rsidRPr="001C46D1" w:rsidRDefault="00834E39" w:rsidP="00EF2B9A">
            <w:pPr>
              <w:widowControl w:val="0"/>
              <w:spacing w:line="235" w:lineRule="auto"/>
              <w:ind w:left="244"/>
              <w:jc w:val="both"/>
            </w:pPr>
            <w:r w:rsidRPr="001C46D1">
              <w:t>второстепенная (переулок)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834E39" w:rsidRPr="001C46D1" w:rsidRDefault="00834E39" w:rsidP="00EF2B9A">
            <w:pPr>
              <w:widowControl w:val="0"/>
              <w:ind w:left="57"/>
              <w:jc w:val="both"/>
            </w:pPr>
            <w:r w:rsidRPr="001C46D1"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2,75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1,0</w:t>
            </w:r>
          </w:p>
        </w:tc>
      </w:tr>
      <w:tr w:rsidR="00834E39" w:rsidRPr="001C46D1" w:rsidTr="00EF2B9A">
        <w:tc>
          <w:tcPr>
            <w:tcW w:w="2004" w:type="dxa"/>
            <w:tcBorders>
              <w:top w:val="nil"/>
            </w:tcBorders>
          </w:tcPr>
          <w:p w:rsidR="00834E39" w:rsidRPr="001C46D1" w:rsidRDefault="00834E39" w:rsidP="00EF2B9A">
            <w:pPr>
              <w:widowControl w:val="0"/>
              <w:spacing w:line="235" w:lineRule="auto"/>
              <w:ind w:firstLine="244"/>
              <w:jc w:val="both"/>
            </w:pPr>
            <w:r w:rsidRPr="001C46D1">
              <w:t>проезд</w:t>
            </w:r>
          </w:p>
        </w:tc>
        <w:tc>
          <w:tcPr>
            <w:tcW w:w="3227" w:type="dxa"/>
            <w:tcBorders>
              <w:top w:val="nil"/>
            </w:tcBorders>
          </w:tcPr>
          <w:p w:rsidR="00834E39" w:rsidRPr="001C46D1" w:rsidRDefault="00834E39" w:rsidP="00EF2B9A">
            <w:pPr>
              <w:widowControl w:val="0"/>
              <w:ind w:left="57"/>
              <w:jc w:val="both"/>
            </w:pPr>
            <w:r w:rsidRPr="001C46D1"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20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2,75-3,0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1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0-1,0</w:t>
            </w:r>
          </w:p>
        </w:tc>
      </w:tr>
      <w:tr w:rsidR="00834E39" w:rsidRPr="001C46D1" w:rsidTr="00EF2B9A">
        <w:tc>
          <w:tcPr>
            <w:tcW w:w="2004" w:type="dxa"/>
          </w:tcPr>
          <w:p w:rsidR="00834E39" w:rsidRPr="001C46D1" w:rsidRDefault="00834E39" w:rsidP="00EF2B9A">
            <w:pPr>
              <w:widowControl w:val="0"/>
              <w:spacing w:line="235" w:lineRule="auto"/>
              <w:ind w:left="57"/>
              <w:jc w:val="both"/>
            </w:pPr>
            <w:r w:rsidRPr="001C46D1">
              <w:t>Хозяйственный проезд, скотопрогон</w:t>
            </w:r>
          </w:p>
        </w:tc>
        <w:tc>
          <w:tcPr>
            <w:tcW w:w="3227" w:type="dxa"/>
          </w:tcPr>
          <w:p w:rsidR="00834E39" w:rsidRPr="001C46D1" w:rsidRDefault="00834E39" w:rsidP="00EF2B9A">
            <w:pPr>
              <w:widowControl w:val="0"/>
              <w:ind w:left="57"/>
              <w:jc w:val="both"/>
            </w:pPr>
            <w:r w:rsidRPr="001C46D1"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30</w:t>
            </w:r>
          </w:p>
        </w:tc>
        <w:tc>
          <w:tcPr>
            <w:tcW w:w="119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4,5</w:t>
            </w:r>
          </w:p>
        </w:tc>
        <w:tc>
          <w:tcPr>
            <w:tcW w:w="1134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1</w:t>
            </w:r>
          </w:p>
        </w:tc>
        <w:tc>
          <w:tcPr>
            <w:tcW w:w="136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noBreakHyphen/>
            </w:r>
          </w:p>
        </w:tc>
      </w:tr>
    </w:tbl>
    <w:p w:rsidR="00834E39" w:rsidRPr="001C46D1" w:rsidRDefault="00834E39" w:rsidP="0005042D">
      <w:pPr>
        <w:pStyle w:val="ad"/>
        <w:ind w:left="0" w:firstLine="709"/>
        <w:jc w:val="both"/>
        <w:rPr>
          <w:szCs w:val="28"/>
        </w:rPr>
      </w:pPr>
    </w:p>
    <w:p w:rsidR="004B28BD" w:rsidRDefault="004B28BD" w:rsidP="004B28BD">
      <w:pPr>
        <w:pStyle w:val="ad"/>
        <w:ind w:firstLine="567"/>
        <w:jc w:val="both"/>
        <w:rPr>
          <w:szCs w:val="28"/>
        </w:rPr>
      </w:pPr>
    </w:p>
    <w:p w:rsidR="00834E39" w:rsidRDefault="00834E39" w:rsidP="004B28BD">
      <w:pPr>
        <w:pStyle w:val="ad"/>
        <w:ind w:firstLine="567"/>
        <w:jc w:val="both"/>
        <w:rPr>
          <w:szCs w:val="28"/>
        </w:rPr>
      </w:pPr>
    </w:p>
    <w:p w:rsidR="004B28BD" w:rsidRPr="001C46D1" w:rsidRDefault="004B28BD" w:rsidP="00B752FF">
      <w:pPr>
        <w:jc w:val="both"/>
        <w:rPr>
          <w:b/>
          <w:sz w:val="28"/>
          <w:szCs w:val="28"/>
        </w:rPr>
      </w:pPr>
      <w:r w:rsidRPr="001C46D1">
        <w:rPr>
          <w:b/>
          <w:sz w:val="28"/>
          <w:szCs w:val="28"/>
        </w:rPr>
        <w:t>7. Расчетные показатели обеспеченности и интенсивности использования территорий зон инженерной инфраструктуры</w:t>
      </w:r>
    </w:p>
    <w:p w:rsidR="004B28BD" w:rsidRPr="00834E39" w:rsidRDefault="004B28BD" w:rsidP="00B752FF">
      <w:pPr>
        <w:pStyle w:val="1"/>
        <w:widowControl w:val="0"/>
        <w:jc w:val="both"/>
        <w:rPr>
          <w:kern w:val="36"/>
        </w:rPr>
      </w:pPr>
      <w:r w:rsidRPr="00B752FF">
        <w:rPr>
          <w:b/>
        </w:rPr>
        <w:t>7.1.</w:t>
      </w:r>
      <w:r w:rsidRPr="00834E39">
        <w:rPr>
          <w:kern w:val="36"/>
        </w:rPr>
        <w:t xml:space="preserve">Среднесуточное (за год) водопотребление на хозяйственно-питьевые  </w:t>
      </w:r>
      <w:r w:rsidRPr="00834E39">
        <w:rPr>
          <w:bCs w:val="0"/>
          <w:kern w:val="36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8"/>
        <w:gridCol w:w="5040"/>
      </w:tblGrid>
      <w:tr w:rsidR="004B28BD" w:rsidRPr="001C46D1" w:rsidTr="00414A99">
        <w:trPr>
          <w:jc w:val="center"/>
        </w:trPr>
        <w:tc>
          <w:tcPr>
            <w:tcW w:w="4998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  <w:bCs/>
              </w:rPr>
            </w:pPr>
            <w:r w:rsidRPr="001C46D1">
              <w:rPr>
                <w:b/>
                <w:bCs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  <w:bCs/>
              </w:rPr>
            </w:pPr>
            <w:r w:rsidRPr="001C46D1">
              <w:rPr>
                <w:b/>
                <w:bCs/>
              </w:rPr>
              <w:t xml:space="preserve">Удельное хозяйственно-питьевое </w:t>
            </w:r>
          </w:p>
          <w:p w:rsidR="004B28BD" w:rsidRPr="001C46D1" w:rsidRDefault="004B28BD" w:rsidP="00414A99">
            <w:pPr>
              <w:jc w:val="both"/>
              <w:rPr>
                <w:b/>
                <w:bCs/>
              </w:rPr>
            </w:pPr>
            <w:r w:rsidRPr="001C46D1">
              <w:rPr>
                <w:b/>
                <w:bCs/>
              </w:rPr>
              <w:t xml:space="preserve">водопотребление в населенных пунктах </w:t>
            </w:r>
          </w:p>
          <w:p w:rsidR="004B28BD" w:rsidRPr="001C46D1" w:rsidRDefault="004B28BD" w:rsidP="00414A99">
            <w:pPr>
              <w:jc w:val="both"/>
              <w:rPr>
                <w:b/>
                <w:bCs/>
              </w:rPr>
            </w:pPr>
            <w:r w:rsidRPr="001C46D1">
              <w:rPr>
                <w:b/>
                <w:bCs/>
              </w:rPr>
              <w:t>на одного жителя среднесуточное (за год), л/сут.</w:t>
            </w:r>
          </w:p>
        </w:tc>
      </w:tr>
      <w:tr w:rsidR="004B28BD" w:rsidRPr="001C46D1" w:rsidTr="00414A99">
        <w:trPr>
          <w:jc w:val="center"/>
        </w:trPr>
        <w:tc>
          <w:tcPr>
            <w:tcW w:w="4998" w:type="dxa"/>
            <w:tcBorders>
              <w:bottom w:val="nil"/>
            </w:tcBorders>
          </w:tcPr>
          <w:p w:rsidR="004B28BD" w:rsidRPr="001C46D1" w:rsidRDefault="004B28BD" w:rsidP="00414A99">
            <w:pPr>
              <w:ind w:right="-57"/>
              <w:jc w:val="both"/>
            </w:pPr>
            <w:r w:rsidRPr="001C46D1"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bottom w:val="nil"/>
            </w:tcBorders>
          </w:tcPr>
          <w:p w:rsidR="004B28BD" w:rsidRPr="001C46D1" w:rsidRDefault="004B28BD" w:rsidP="00414A99">
            <w:pPr>
              <w:jc w:val="both"/>
            </w:pP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4B28BD" w:rsidRPr="001C46D1" w:rsidRDefault="004B28BD" w:rsidP="00414A99">
            <w:pPr>
              <w:ind w:firstLine="170"/>
              <w:jc w:val="both"/>
            </w:pPr>
            <w:r w:rsidRPr="001C46D1">
              <w:t>без ванн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4B28BD" w:rsidRPr="001C46D1" w:rsidRDefault="004B28BD" w:rsidP="00414A99">
            <w:pPr>
              <w:jc w:val="both"/>
            </w:pPr>
            <w:r w:rsidRPr="001C46D1">
              <w:t>125 - 160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4B28BD" w:rsidRPr="001C46D1" w:rsidRDefault="004B28BD" w:rsidP="00414A99">
            <w:pPr>
              <w:ind w:right="-57" w:firstLine="170"/>
              <w:jc w:val="both"/>
              <w:rPr>
                <w:spacing w:val="-2"/>
              </w:rPr>
            </w:pPr>
            <w:r w:rsidRPr="001C46D1">
              <w:rPr>
                <w:spacing w:val="-2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4B28BD" w:rsidRPr="001C46D1" w:rsidRDefault="004B28BD" w:rsidP="00414A99">
            <w:pPr>
              <w:jc w:val="both"/>
            </w:pPr>
            <w:r w:rsidRPr="001C46D1">
              <w:t>160 - 230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4998" w:type="dxa"/>
            <w:tcBorders>
              <w:top w:val="nil"/>
            </w:tcBorders>
          </w:tcPr>
          <w:p w:rsidR="004B28BD" w:rsidRPr="001C46D1" w:rsidRDefault="004B28BD" w:rsidP="00414A99">
            <w:pPr>
              <w:ind w:right="-57" w:firstLine="170"/>
              <w:jc w:val="both"/>
              <w:rPr>
                <w:spacing w:val="-3"/>
              </w:rPr>
            </w:pPr>
            <w:r w:rsidRPr="001C46D1">
              <w:rPr>
                <w:spacing w:val="-3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</w:tcBorders>
          </w:tcPr>
          <w:p w:rsidR="004B28BD" w:rsidRPr="001C46D1" w:rsidRDefault="004B28BD" w:rsidP="00414A99">
            <w:pPr>
              <w:jc w:val="both"/>
            </w:pPr>
            <w:r w:rsidRPr="001C46D1">
              <w:t>230 - 350</w:t>
            </w:r>
          </w:p>
        </w:tc>
      </w:tr>
    </w:tbl>
    <w:p w:rsidR="004B28BD" w:rsidRPr="001C46D1" w:rsidRDefault="004B28BD" w:rsidP="004B28BD">
      <w:pPr>
        <w:jc w:val="both"/>
        <w:outlineLvl w:val="0"/>
        <w:rPr>
          <w:bCs/>
          <w:kern w:val="36"/>
          <w:sz w:val="28"/>
          <w:szCs w:val="28"/>
        </w:rPr>
      </w:pPr>
    </w:p>
    <w:p w:rsidR="004B28BD" w:rsidRPr="00834E39" w:rsidRDefault="004B28BD" w:rsidP="004B28BD">
      <w:pPr>
        <w:widowControl w:val="0"/>
        <w:ind w:firstLine="709"/>
        <w:jc w:val="both"/>
        <w:rPr>
          <w:i/>
          <w:spacing w:val="40"/>
          <w:szCs w:val="24"/>
        </w:rPr>
      </w:pPr>
      <w:r w:rsidRPr="00834E39">
        <w:rPr>
          <w:bCs/>
          <w:i/>
          <w:spacing w:val="40"/>
          <w:szCs w:val="24"/>
        </w:rPr>
        <w:t>Примечания: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л/сут.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СНиП 2.04.01-85 и технологическим данным.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lastRenderedPageBreak/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834E39">
        <w:rPr>
          <w:szCs w:val="24"/>
        </w:rPr>
        <w:sym w:font="Symbol" w:char="0025"/>
      </w:r>
      <w:r w:rsidRPr="00834E39">
        <w:rPr>
          <w:szCs w:val="24"/>
        </w:rPr>
        <w:t xml:space="preserve"> суммарного расхода воды на хозяйственно-питьевые нужды населенного пункта.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834E39">
        <w:rPr>
          <w:szCs w:val="24"/>
        </w:rPr>
        <w:sym w:font="Symbol" w:char="0025"/>
      </w:r>
      <w:r w:rsidRPr="00834E39">
        <w:rPr>
          <w:szCs w:val="24"/>
        </w:rPr>
        <w:t xml:space="preserve"> общего расхода воды на хозяйственно-питьевые нужды и в час максимального водозабора – 55 </w:t>
      </w:r>
      <w:r w:rsidRPr="00834E39">
        <w:rPr>
          <w:szCs w:val="24"/>
        </w:rPr>
        <w:sym w:font="Symbol" w:char="0025"/>
      </w:r>
      <w:r w:rsidRPr="00834E39">
        <w:rPr>
          <w:szCs w:val="24"/>
        </w:rPr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4B28BD" w:rsidRPr="00834E39" w:rsidRDefault="004B28BD" w:rsidP="004B28BD">
      <w:pPr>
        <w:widowControl w:val="0"/>
        <w:ind w:firstLine="709"/>
        <w:jc w:val="both"/>
        <w:outlineLvl w:val="0"/>
        <w:rPr>
          <w:bCs/>
          <w:kern w:val="36"/>
          <w:szCs w:val="24"/>
        </w:rPr>
      </w:pPr>
      <w:r w:rsidRPr="00834E39">
        <w:rPr>
          <w:bCs/>
          <w:kern w:val="36"/>
          <w:szCs w:val="24"/>
        </w:rPr>
        <w:t>6. Удельное водопотребление в населенных пунктах с числом жителей свыше 1 000 000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4B28BD" w:rsidRPr="001C46D1" w:rsidRDefault="004B28BD" w:rsidP="00B752FF">
      <w:pPr>
        <w:jc w:val="both"/>
        <w:rPr>
          <w:sz w:val="28"/>
          <w:szCs w:val="28"/>
        </w:rPr>
      </w:pPr>
      <w:r w:rsidRPr="00B752FF">
        <w:rPr>
          <w:b/>
          <w:sz w:val="28"/>
          <w:szCs w:val="28"/>
        </w:rPr>
        <w:t>7.</w:t>
      </w:r>
      <w:r w:rsidRPr="001C46D1">
        <w:rPr>
          <w:b/>
          <w:sz w:val="28"/>
          <w:szCs w:val="28"/>
        </w:rPr>
        <w:t>2. Расчетные показатели водопотребления</w:t>
      </w:r>
      <w:r w:rsidRPr="001C46D1">
        <w:rPr>
          <w:sz w:val="28"/>
          <w:szCs w:val="28"/>
        </w:rPr>
        <w:t xml:space="preserve"> в целом на 1 жителя допускается принимать: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для сельских населенных пунктов: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на 201</w:t>
      </w:r>
      <w:r>
        <w:rPr>
          <w:sz w:val="28"/>
          <w:szCs w:val="28"/>
        </w:rPr>
        <w:t>7</w:t>
      </w:r>
      <w:r w:rsidRPr="001C46D1">
        <w:rPr>
          <w:sz w:val="28"/>
          <w:szCs w:val="28"/>
        </w:rPr>
        <w:t xml:space="preserve"> г. – 125 л/сут.;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на 2025 г. – 150 л/сут.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водоемов, водонапорной башни или контррезервуара в конце тупика.</w:t>
      </w:r>
    </w:p>
    <w:p w:rsidR="004B28BD" w:rsidRPr="001C46D1" w:rsidRDefault="004B28BD" w:rsidP="00B752FF">
      <w:pPr>
        <w:jc w:val="both"/>
        <w:rPr>
          <w:sz w:val="28"/>
          <w:szCs w:val="28"/>
        </w:rPr>
      </w:pPr>
      <w:r w:rsidRPr="001C46D1">
        <w:rPr>
          <w:b/>
          <w:sz w:val="28"/>
          <w:szCs w:val="28"/>
        </w:rPr>
        <w:t>7.2.</w:t>
      </w:r>
      <w:r w:rsidRPr="001C46D1">
        <w:rPr>
          <w:sz w:val="28"/>
          <w:szCs w:val="28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4B28BD" w:rsidRPr="001C46D1" w:rsidRDefault="004B28BD" w:rsidP="00B752FF">
      <w:pPr>
        <w:jc w:val="both"/>
        <w:rPr>
          <w:sz w:val="28"/>
          <w:szCs w:val="28"/>
        </w:rPr>
      </w:pPr>
      <w:r w:rsidRPr="001C46D1">
        <w:rPr>
          <w:b/>
          <w:sz w:val="28"/>
          <w:szCs w:val="28"/>
        </w:rPr>
        <w:t>7.3.</w:t>
      </w:r>
      <w:r w:rsidRPr="001C46D1">
        <w:rPr>
          <w:sz w:val="28"/>
          <w:szCs w:val="28"/>
        </w:rPr>
        <w:t xml:space="preserve">  Размеры земельных участков для станций водоочистки в зависимости от их производительности, тыс. м3/сут, следует принимать по проекту, но не более, га: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до 0,1 – 0,1;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свыше 0,1 до 0,2 – 0,25;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свыше 0,2 до 0,4 – 0,4;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свыше 0,4 до 0,8 – 1;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свыше 0,8 до 12 – 2;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свыше 12 до 32 – 3;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свыше 32 до 80 – 4;</w:t>
      </w:r>
    </w:p>
    <w:p w:rsidR="004B28BD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свыше 80 до 125 – 6;</w:t>
      </w:r>
    </w:p>
    <w:p w:rsidR="004B28BD" w:rsidRDefault="004B28BD" w:rsidP="004B28BD">
      <w:pPr>
        <w:ind w:firstLine="567"/>
        <w:jc w:val="both"/>
        <w:rPr>
          <w:sz w:val="28"/>
          <w:szCs w:val="28"/>
        </w:rPr>
      </w:pPr>
    </w:p>
    <w:p w:rsidR="004B28BD" w:rsidRDefault="004B28BD" w:rsidP="00B752FF">
      <w:pPr>
        <w:pStyle w:val="1"/>
        <w:jc w:val="both"/>
        <w:rPr>
          <w:b/>
          <w:kern w:val="36"/>
        </w:rPr>
      </w:pPr>
      <w:r w:rsidRPr="00B752FF">
        <w:rPr>
          <w:b/>
        </w:rPr>
        <w:t>7.4.</w:t>
      </w:r>
      <w:r w:rsidRPr="001C46D1">
        <w:rPr>
          <w:b/>
          <w:kern w:val="36"/>
        </w:rPr>
        <w:t>Расчетные показатели расхода воды потребителями</w:t>
      </w:r>
    </w:p>
    <w:p w:rsidR="004B28BD" w:rsidRPr="0025089C" w:rsidRDefault="004B28BD" w:rsidP="004B28BD"/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0"/>
        <w:gridCol w:w="1936"/>
        <w:gridCol w:w="2871"/>
      </w:tblGrid>
      <w:tr w:rsidR="004B28BD" w:rsidRPr="001C46D1" w:rsidTr="00282EE0">
        <w:trPr>
          <w:jc w:val="center"/>
        </w:trPr>
        <w:tc>
          <w:tcPr>
            <w:tcW w:w="5190" w:type="dxa"/>
            <w:vMerge w:val="restart"/>
            <w:vAlign w:val="center"/>
          </w:tcPr>
          <w:p w:rsidR="004B28BD" w:rsidRPr="001C46D1" w:rsidRDefault="004B28BD" w:rsidP="00414A99">
            <w:pPr>
              <w:jc w:val="both"/>
              <w:rPr>
                <w:b/>
              </w:rPr>
            </w:pPr>
            <w:r w:rsidRPr="001C46D1">
              <w:rPr>
                <w:b/>
              </w:rPr>
              <w:t>Водопотребители</w:t>
            </w:r>
          </w:p>
        </w:tc>
        <w:tc>
          <w:tcPr>
            <w:tcW w:w="1936" w:type="dxa"/>
            <w:vMerge w:val="restart"/>
            <w:vAlign w:val="center"/>
          </w:tcPr>
          <w:p w:rsidR="004B28BD" w:rsidRPr="001C46D1" w:rsidRDefault="004B28BD" w:rsidP="009B0F68">
            <w:pPr>
              <w:ind w:left="125" w:right="-26"/>
              <w:jc w:val="both"/>
              <w:rPr>
                <w:b/>
              </w:rPr>
            </w:pPr>
            <w:r w:rsidRPr="001C46D1">
              <w:rPr>
                <w:b/>
              </w:rPr>
              <w:t>Измеритель</w:t>
            </w:r>
          </w:p>
        </w:tc>
        <w:tc>
          <w:tcPr>
            <w:tcW w:w="2871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</w:rPr>
            </w:pPr>
            <w:r w:rsidRPr="001C46D1">
              <w:rPr>
                <w:b/>
              </w:rPr>
              <w:t xml:space="preserve">Hopмы расхода воды </w:t>
            </w:r>
          </w:p>
          <w:p w:rsidR="004B28BD" w:rsidRPr="001C46D1" w:rsidRDefault="004B28BD" w:rsidP="00414A99">
            <w:pPr>
              <w:jc w:val="both"/>
              <w:rPr>
                <w:b/>
              </w:rPr>
            </w:pPr>
            <w:r w:rsidRPr="001C46D1">
              <w:rPr>
                <w:b/>
              </w:rPr>
              <w:t>(в том числе горячей), л</w:t>
            </w:r>
          </w:p>
        </w:tc>
      </w:tr>
      <w:tr w:rsidR="004B28BD" w:rsidRPr="001C46D1" w:rsidTr="00282EE0">
        <w:trPr>
          <w:trHeight w:val="520"/>
          <w:jc w:val="center"/>
        </w:trPr>
        <w:tc>
          <w:tcPr>
            <w:tcW w:w="5190" w:type="dxa"/>
            <w:vMerge/>
            <w:vAlign w:val="center"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1936" w:type="dxa"/>
            <w:vMerge/>
            <w:vAlign w:val="center"/>
          </w:tcPr>
          <w:p w:rsidR="004B28BD" w:rsidRPr="001C46D1" w:rsidRDefault="004B28BD" w:rsidP="00414A99">
            <w:pPr>
              <w:ind w:left="125" w:right="117"/>
              <w:jc w:val="both"/>
            </w:pPr>
          </w:p>
        </w:tc>
        <w:tc>
          <w:tcPr>
            <w:tcW w:w="2871" w:type="dxa"/>
            <w:vAlign w:val="center"/>
          </w:tcPr>
          <w:p w:rsidR="004B28BD" w:rsidRPr="001C46D1" w:rsidRDefault="004B28BD" w:rsidP="00414A99">
            <w:pPr>
              <w:ind w:left="-106" w:right="-108"/>
              <w:jc w:val="center"/>
            </w:pPr>
            <w:r>
              <w:t>В сутки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tcBorders>
              <w:bottom w:val="single" w:sz="4" w:space="0" w:color="auto"/>
            </w:tcBorders>
            <w:vAlign w:val="center"/>
          </w:tcPr>
          <w:p w:rsidR="004B28BD" w:rsidRPr="001C46D1" w:rsidRDefault="004B28BD" w:rsidP="009B0F68">
            <w:pPr>
              <w:jc w:val="center"/>
              <w:rPr>
                <w:b/>
              </w:rPr>
            </w:pPr>
            <w:r w:rsidRPr="001C46D1">
              <w:rPr>
                <w:b/>
              </w:rPr>
              <w:lastRenderedPageBreak/>
              <w:t>1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4B28BD" w:rsidRPr="001C46D1" w:rsidRDefault="004B28BD" w:rsidP="009B0F68">
            <w:pPr>
              <w:ind w:left="125" w:right="117"/>
              <w:jc w:val="center"/>
              <w:rPr>
                <w:b/>
              </w:rPr>
            </w:pPr>
            <w:r w:rsidRPr="001C46D1">
              <w:rPr>
                <w:b/>
              </w:rPr>
              <w:t>2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:rsidR="004B28BD" w:rsidRPr="001C46D1" w:rsidRDefault="004B28BD" w:rsidP="00414A99">
            <w:pPr>
              <w:jc w:val="center"/>
              <w:rPr>
                <w:b/>
              </w:rPr>
            </w:pPr>
            <w:r w:rsidRPr="001C46D1">
              <w:rPr>
                <w:b/>
              </w:rPr>
              <w:t>3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tcBorders>
              <w:bottom w:val="nil"/>
            </w:tcBorders>
            <w:vAlign w:val="bottom"/>
          </w:tcPr>
          <w:p w:rsidR="004B28BD" w:rsidRPr="00282EE0" w:rsidRDefault="004B28BD" w:rsidP="00414A99">
            <w:pPr>
              <w:jc w:val="both"/>
            </w:pPr>
            <w:r w:rsidRPr="00282EE0">
              <w:t>Жилые дома квартирного типа:</w:t>
            </w:r>
          </w:p>
        </w:tc>
        <w:tc>
          <w:tcPr>
            <w:tcW w:w="1936" w:type="dxa"/>
            <w:tcBorders>
              <w:bottom w:val="nil"/>
            </w:tcBorders>
            <w:vAlign w:val="center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 </w:t>
            </w:r>
          </w:p>
        </w:tc>
        <w:tc>
          <w:tcPr>
            <w:tcW w:w="2871" w:type="dxa"/>
            <w:tcBorders>
              <w:bottom w:val="nil"/>
            </w:tcBorders>
            <w:vAlign w:val="center"/>
          </w:tcPr>
          <w:p w:rsidR="004B28BD" w:rsidRPr="001C46D1" w:rsidRDefault="004B28BD" w:rsidP="00414A99">
            <w:pPr>
              <w:jc w:val="center"/>
            </w:pPr>
          </w:p>
        </w:tc>
      </w:tr>
      <w:tr w:rsidR="004B28BD" w:rsidRPr="001C46D1" w:rsidTr="00282EE0">
        <w:trPr>
          <w:trHeight w:val="211"/>
          <w:jc w:val="center"/>
        </w:trPr>
        <w:tc>
          <w:tcPr>
            <w:tcW w:w="5190" w:type="dxa"/>
            <w:tcBorders>
              <w:top w:val="nil"/>
            </w:tcBorders>
          </w:tcPr>
          <w:p w:rsidR="004B28BD" w:rsidRPr="00282EE0" w:rsidRDefault="004B28BD" w:rsidP="00414A99">
            <w:pPr>
              <w:ind w:left="227"/>
              <w:jc w:val="both"/>
            </w:pPr>
            <w:r w:rsidRPr="00282EE0">
              <w:t>с водопроводом и канализацией без ванн</w:t>
            </w:r>
          </w:p>
        </w:tc>
        <w:tc>
          <w:tcPr>
            <w:tcW w:w="1936" w:type="dxa"/>
            <w:tcBorders>
              <w:top w:val="nil"/>
            </w:tcBorders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1 житель</w:t>
            </w:r>
          </w:p>
        </w:tc>
        <w:tc>
          <w:tcPr>
            <w:tcW w:w="2871" w:type="dxa"/>
            <w:tcBorders>
              <w:top w:val="nil"/>
            </w:tcBorders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100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</w:tcPr>
          <w:p w:rsidR="004B28BD" w:rsidRPr="00282EE0" w:rsidRDefault="004B28BD" w:rsidP="00414A99">
            <w:pPr>
              <w:ind w:left="227"/>
              <w:jc w:val="both"/>
            </w:pPr>
            <w:r w:rsidRPr="00282EE0">
              <w:t>с газоснабжением</w:t>
            </w:r>
          </w:p>
        </w:tc>
        <w:tc>
          <w:tcPr>
            <w:tcW w:w="1936" w:type="dxa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1 житель</w:t>
            </w:r>
          </w:p>
        </w:tc>
        <w:tc>
          <w:tcPr>
            <w:tcW w:w="2871" w:type="dxa"/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110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</w:tcPr>
          <w:p w:rsidR="004B28BD" w:rsidRPr="00282EE0" w:rsidRDefault="004B28BD" w:rsidP="00414A99">
            <w:pPr>
              <w:ind w:left="227"/>
              <w:jc w:val="both"/>
            </w:pPr>
            <w:r w:rsidRPr="00282EE0"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936" w:type="dxa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1 житель</w:t>
            </w:r>
          </w:p>
        </w:tc>
        <w:tc>
          <w:tcPr>
            <w:tcW w:w="2871" w:type="dxa"/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150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</w:tcPr>
          <w:p w:rsidR="004B28BD" w:rsidRPr="00282EE0" w:rsidRDefault="004B28BD" w:rsidP="00414A99">
            <w:pPr>
              <w:ind w:left="227"/>
              <w:jc w:val="both"/>
            </w:pPr>
            <w:r w:rsidRPr="00282EE0">
              <w:t>с водопроводом, канализацией и ваннами с газовыми водонагревателями</w:t>
            </w:r>
          </w:p>
        </w:tc>
        <w:tc>
          <w:tcPr>
            <w:tcW w:w="1936" w:type="dxa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1 житель</w:t>
            </w:r>
          </w:p>
        </w:tc>
        <w:tc>
          <w:tcPr>
            <w:tcW w:w="2871" w:type="dxa"/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180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tcBorders>
              <w:bottom w:val="nil"/>
            </w:tcBorders>
            <w:vAlign w:val="bottom"/>
          </w:tcPr>
          <w:p w:rsidR="004B28BD" w:rsidRPr="00282EE0" w:rsidRDefault="004B28BD" w:rsidP="00414A99">
            <w:pPr>
              <w:jc w:val="both"/>
            </w:pPr>
            <w:r w:rsidRPr="00282EE0">
              <w:t>Больницы:</w:t>
            </w:r>
          </w:p>
        </w:tc>
        <w:tc>
          <w:tcPr>
            <w:tcW w:w="1936" w:type="dxa"/>
            <w:tcBorders>
              <w:bottom w:val="nil"/>
            </w:tcBorders>
            <w:vAlign w:val="center"/>
          </w:tcPr>
          <w:p w:rsidR="004B28BD" w:rsidRPr="001C46D1" w:rsidRDefault="004B28BD" w:rsidP="00414A99">
            <w:pPr>
              <w:ind w:left="125" w:right="117"/>
              <w:jc w:val="both"/>
            </w:pPr>
          </w:p>
        </w:tc>
        <w:tc>
          <w:tcPr>
            <w:tcW w:w="2871" w:type="dxa"/>
            <w:tcBorders>
              <w:bottom w:val="nil"/>
            </w:tcBorders>
            <w:vAlign w:val="center"/>
          </w:tcPr>
          <w:p w:rsidR="004B28BD" w:rsidRPr="00282EE0" w:rsidRDefault="004B28BD" w:rsidP="00414A99">
            <w:pPr>
              <w:jc w:val="center"/>
            </w:pP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tcBorders>
              <w:top w:val="nil"/>
            </w:tcBorders>
          </w:tcPr>
          <w:p w:rsidR="004B28BD" w:rsidRPr="00282EE0" w:rsidRDefault="004B28BD" w:rsidP="00414A99">
            <w:pPr>
              <w:ind w:left="227"/>
              <w:jc w:val="both"/>
            </w:pPr>
            <w:r w:rsidRPr="00282EE0">
              <w:t>с общими ваннами и душевыми</w:t>
            </w:r>
          </w:p>
        </w:tc>
        <w:tc>
          <w:tcPr>
            <w:tcW w:w="1936" w:type="dxa"/>
            <w:tcBorders>
              <w:top w:val="nil"/>
            </w:tcBorders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1 койка</w:t>
            </w:r>
          </w:p>
        </w:tc>
        <w:tc>
          <w:tcPr>
            <w:tcW w:w="2871" w:type="dxa"/>
            <w:tcBorders>
              <w:top w:val="nil"/>
            </w:tcBorders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115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tcBorders>
              <w:bottom w:val="single" w:sz="4" w:space="0" w:color="auto"/>
            </w:tcBorders>
          </w:tcPr>
          <w:p w:rsidR="004B28BD" w:rsidRPr="00282EE0" w:rsidRDefault="004B28BD" w:rsidP="00414A99">
            <w:pPr>
              <w:jc w:val="both"/>
            </w:pPr>
            <w:r w:rsidRPr="00282EE0">
              <w:t>Поликлиники и амбулатории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4B28BD" w:rsidRPr="001C46D1" w:rsidRDefault="004B28BD" w:rsidP="00414A99">
            <w:pPr>
              <w:ind w:left="125" w:right="117"/>
              <w:jc w:val="both"/>
              <w:rPr>
                <w:spacing w:val="-2"/>
              </w:rPr>
            </w:pPr>
            <w:r w:rsidRPr="001C46D1">
              <w:rPr>
                <w:spacing w:val="-2"/>
              </w:rPr>
              <w:t>1 больной в смену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13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tcBorders>
              <w:bottom w:val="nil"/>
            </w:tcBorders>
            <w:vAlign w:val="bottom"/>
          </w:tcPr>
          <w:p w:rsidR="004B28BD" w:rsidRPr="00282EE0" w:rsidRDefault="004B28BD" w:rsidP="00414A99">
            <w:pPr>
              <w:jc w:val="both"/>
            </w:pPr>
            <w:r w:rsidRPr="00282EE0">
              <w:t>Дошкольные образовательные учреждения:</w:t>
            </w:r>
          </w:p>
        </w:tc>
        <w:tc>
          <w:tcPr>
            <w:tcW w:w="1936" w:type="dxa"/>
            <w:tcBorders>
              <w:bottom w:val="nil"/>
            </w:tcBorders>
            <w:vAlign w:val="bottom"/>
          </w:tcPr>
          <w:p w:rsidR="004B28BD" w:rsidRPr="001C46D1" w:rsidRDefault="004B28BD" w:rsidP="00414A99">
            <w:pPr>
              <w:ind w:left="125" w:right="117"/>
              <w:jc w:val="both"/>
            </w:pPr>
          </w:p>
        </w:tc>
        <w:tc>
          <w:tcPr>
            <w:tcW w:w="2871" w:type="dxa"/>
            <w:vMerge w:val="restart"/>
            <w:vAlign w:val="center"/>
          </w:tcPr>
          <w:p w:rsidR="004B28BD" w:rsidRPr="00282EE0" w:rsidRDefault="004B28BD" w:rsidP="00414A99">
            <w:pPr>
              <w:jc w:val="center"/>
            </w:pP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tcBorders>
              <w:top w:val="nil"/>
            </w:tcBorders>
          </w:tcPr>
          <w:p w:rsidR="004B28BD" w:rsidRPr="00282EE0" w:rsidRDefault="004B28BD" w:rsidP="00414A99">
            <w:pPr>
              <w:ind w:left="227"/>
              <w:jc w:val="both"/>
            </w:pPr>
            <w:r w:rsidRPr="00282EE0">
              <w:t>с дневным пребыванием детей:</w:t>
            </w:r>
          </w:p>
        </w:tc>
        <w:tc>
          <w:tcPr>
            <w:tcW w:w="1936" w:type="dxa"/>
            <w:tcBorders>
              <w:top w:val="nil"/>
            </w:tcBorders>
          </w:tcPr>
          <w:p w:rsidR="004B28BD" w:rsidRPr="001C46D1" w:rsidRDefault="004B28BD" w:rsidP="00414A99">
            <w:pPr>
              <w:ind w:left="125" w:right="117"/>
              <w:jc w:val="both"/>
            </w:pPr>
          </w:p>
        </w:tc>
        <w:tc>
          <w:tcPr>
            <w:tcW w:w="2871" w:type="dxa"/>
            <w:vMerge/>
            <w:vAlign w:val="center"/>
          </w:tcPr>
          <w:p w:rsidR="004B28BD" w:rsidRPr="00282EE0" w:rsidRDefault="004B28BD" w:rsidP="00414A99">
            <w:pPr>
              <w:jc w:val="center"/>
            </w:pP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</w:tcPr>
          <w:p w:rsidR="004B28BD" w:rsidRPr="00282EE0" w:rsidRDefault="004B28BD" w:rsidP="00414A99">
            <w:pPr>
              <w:ind w:left="454"/>
              <w:jc w:val="both"/>
            </w:pPr>
            <w:r w:rsidRPr="00282EE0">
              <w:t>со столовыми, работающими на полуфабрикатах</w:t>
            </w:r>
          </w:p>
        </w:tc>
        <w:tc>
          <w:tcPr>
            <w:tcW w:w="1936" w:type="dxa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1 ребенок</w:t>
            </w:r>
          </w:p>
        </w:tc>
        <w:tc>
          <w:tcPr>
            <w:tcW w:w="2871" w:type="dxa"/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21,5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</w:tcPr>
          <w:p w:rsidR="004B28BD" w:rsidRPr="00282EE0" w:rsidRDefault="004B28BD" w:rsidP="00414A99">
            <w:pPr>
              <w:ind w:left="454"/>
              <w:jc w:val="both"/>
            </w:pPr>
            <w:r w:rsidRPr="00282EE0"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936" w:type="dxa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1 ребенок</w:t>
            </w:r>
          </w:p>
        </w:tc>
        <w:tc>
          <w:tcPr>
            <w:tcW w:w="2871" w:type="dxa"/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75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vAlign w:val="center"/>
          </w:tcPr>
          <w:p w:rsidR="004B28BD" w:rsidRPr="00282EE0" w:rsidRDefault="004B28BD" w:rsidP="00414A99">
            <w:pPr>
              <w:jc w:val="both"/>
            </w:pPr>
            <w:r w:rsidRPr="00282EE0">
              <w:t>Административные здания</w:t>
            </w:r>
          </w:p>
        </w:tc>
        <w:tc>
          <w:tcPr>
            <w:tcW w:w="1936" w:type="dxa"/>
            <w:vAlign w:val="center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1 работающий</w:t>
            </w:r>
          </w:p>
        </w:tc>
        <w:tc>
          <w:tcPr>
            <w:tcW w:w="2871" w:type="dxa"/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16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vAlign w:val="center"/>
          </w:tcPr>
          <w:p w:rsidR="004B28BD" w:rsidRPr="00282EE0" w:rsidRDefault="004B28BD" w:rsidP="00414A99">
            <w:pPr>
              <w:jc w:val="both"/>
            </w:pPr>
            <w:r w:rsidRPr="00282EE0"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936" w:type="dxa"/>
            <w:vAlign w:val="center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 xml:space="preserve">1 учащийся и 1 </w:t>
            </w:r>
            <w:r w:rsidRPr="001C46D1">
              <w:rPr>
                <w:spacing w:val="-4"/>
              </w:rPr>
              <w:t>преподаватель</w:t>
            </w:r>
            <w:r w:rsidRPr="001C46D1">
              <w:t xml:space="preserve"> в смену</w:t>
            </w:r>
          </w:p>
        </w:tc>
        <w:tc>
          <w:tcPr>
            <w:tcW w:w="2871" w:type="dxa"/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10</w:t>
            </w:r>
          </w:p>
          <w:p w:rsidR="004B28BD" w:rsidRPr="00282EE0" w:rsidRDefault="004B28BD" w:rsidP="00414A99">
            <w:pPr>
              <w:jc w:val="center"/>
            </w:pPr>
          </w:p>
          <w:p w:rsidR="004B28BD" w:rsidRPr="00282EE0" w:rsidRDefault="004B28BD" w:rsidP="00414A99">
            <w:pPr>
              <w:jc w:val="center"/>
            </w:pP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vAlign w:val="center"/>
          </w:tcPr>
          <w:p w:rsidR="004B28BD" w:rsidRPr="00282EE0" w:rsidRDefault="004B28BD" w:rsidP="00414A99">
            <w:pPr>
              <w:jc w:val="both"/>
            </w:pPr>
            <w:r w:rsidRPr="00282EE0">
              <w:t>То же, с продленным днем</w:t>
            </w:r>
          </w:p>
        </w:tc>
        <w:tc>
          <w:tcPr>
            <w:tcW w:w="1936" w:type="dxa"/>
            <w:vAlign w:val="center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то же</w:t>
            </w:r>
          </w:p>
        </w:tc>
        <w:tc>
          <w:tcPr>
            <w:tcW w:w="2871" w:type="dxa"/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12</w:t>
            </w:r>
          </w:p>
        </w:tc>
      </w:tr>
    </w:tbl>
    <w:p w:rsidR="004B28BD" w:rsidRPr="00834E39" w:rsidRDefault="004B28BD" w:rsidP="004B28BD">
      <w:pPr>
        <w:widowControl w:val="0"/>
        <w:spacing w:before="120"/>
        <w:ind w:firstLine="709"/>
        <w:jc w:val="both"/>
        <w:rPr>
          <w:i/>
          <w:spacing w:val="40"/>
          <w:szCs w:val="24"/>
        </w:rPr>
      </w:pPr>
      <w:r w:rsidRPr="00834E39">
        <w:rPr>
          <w:i/>
          <w:spacing w:val="40"/>
          <w:szCs w:val="24"/>
        </w:rPr>
        <w:t>Примечания: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>2. Нормы расхода воды в средние сутки приведены для выполнения технико-экономических сравнений вариантов.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834E39">
          <w:rPr>
            <w:szCs w:val="24"/>
          </w:rPr>
          <w:t>1 кг</w:t>
        </w:r>
      </w:smartTag>
      <w:r w:rsidRPr="00834E39">
        <w:rPr>
          <w:szCs w:val="24"/>
        </w:rPr>
        <w:t xml:space="preserve"> сухого белья допускается увеличивать до 30 %.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4B28BD" w:rsidRDefault="004B28BD" w:rsidP="004B28BD">
      <w:pPr>
        <w:widowControl w:val="0"/>
        <w:ind w:firstLine="709"/>
        <w:jc w:val="both"/>
        <w:rPr>
          <w:sz w:val="28"/>
          <w:szCs w:val="28"/>
        </w:rPr>
      </w:pPr>
    </w:p>
    <w:p w:rsidR="004B28BD" w:rsidRDefault="004B28BD" w:rsidP="00B752FF">
      <w:pPr>
        <w:pStyle w:val="ad"/>
        <w:ind w:left="0" w:firstLine="0"/>
        <w:jc w:val="both"/>
        <w:rPr>
          <w:b/>
          <w:szCs w:val="28"/>
        </w:rPr>
      </w:pPr>
      <w:r w:rsidRPr="001C46D1">
        <w:rPr>
          <w:b/>
          <w:szCs w:val="28"/>
        </w:rPr>
        <w:t>7.5. Укрупненные показателиэлектрической нагрузки электроприемников</w:t>
      </w:r>
    </w:p>
    <w:p w:rsidR="009B0F68" w:rsidRPr="001C46D1" w:rsidRDefault="009B0F68" w:rsidP="009B0F68">
      <w:pPr>
        <w:pStyle w:val="ad"/>
        <w:ind w:left="0" w:firstLine="709"/>
        <w:jc w:val="both"/>
        <w:rPr>
          <w:b/>
          <w:szCs w:val="28"/>
        </w:rPr>
      </w:pPr>
    </w:p>
    <w:tbl>
      <w:tblPr>
        <w:tblW w:w="9859" w:type="dxa"/>
        <w:jc w:val="center"/>
        <w:tblInd w:w="-20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0"/>
        <w:gridCol w:w="628"/>
        <w:gridCol w:w="567"/>
        <w:gridCol w:w="567"/>
        <w:gridCol w:w="567"/>
        <w:gridCol w:w="567"/>
        <w:gridCol w:w="567"/>
        <w:gridCol w:w="709"/>
        <w:gridCol w:w="1157"/>
      </w:tblGrid>
      <w:tr w:rsidR="004B28BD" w:rsidRPr="001C46D1" w:rsidTr="00414A99">
        <w:trPr>
          <w:cantSplit/>
          <w:jc w:val="center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  <w:rPr>
                <w:b/>
              </w:rPr>
            </w:pPr>
            <w:r w:rsidRPr="001C46D1">
              <w:rPr>
                <w:b/>
              </w:rPr>
              <w:t xml:space="preserve"> Потребители электроэнергии</w:t>
            </w:r>
          </w:p>
        </w:tc>
        <w:tc>
          <w:tcPr>
            <w:tcW w:w="532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  <w:rPr>
                <w:b/>
              </w:rPr>
            </w:pPr>
            <w:r w:rsidRPr="001C46D1">
              <w:rPr>
                <w:b/>
              </w:rPr>
              <w:t>Удельная расчетная электрическая нагрузка, кВт/квартира,</w:t>
            </w:r>
          </w:p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rPr>
                <w:b/>
              </w:rPr>
              <w:t>при количестве квартир</w:t>
            </w:r>
          </w:p>
        </w:tc>
      </w:tr>
      <w:tr w:rsidR="004B28BD" w:rsidRPr="001C46D1" w:rsidTr="00414A99">
        <w:trPr>
          <w:cantSplit/>
          <w:jc w:val="center"/>
        </w:trPr>
        <w:tc>
          <w:tcPr>
            <w:tcW w:w="4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40</w:t>
            </w:r>
          </w:p>
        </w:tc>
      </w:tr>
      <w:tr w:rsidR="004B28BD" w:rsidRPr="001C46D1" w:rsidTr="00414A99">
        <w:trPr>
          <w:cantSplit/>
          <w:jc w:val="center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ind w:left="57"/>
              <w:jc w:val="both"/>
            </w:pPr>
            <w:r w:rsidRPr="001C46D1">
              <w:t>Квартиры с плитами: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</w:p>
        </w:tc>
      </w:tr>
      <w:tr w:rsidR="004B28BD" w:rsidRPr="001C46D1" w:rsidTr="00414A99">
        <w:trPr>
          <w:cantSplit/>
          <w:jc w:val="center"/>
        </w:trPr>
        <w:tc>
          <w:tcPr>
            <w:tcW w:w="4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ind w:left="57"/>
              <w:jc w:val="both"/>
            </w:pPr>
            <w:r w:rsidRPr="001C46D1">
              <w:t>- на природном газе*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1,65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1,4</w:t>
            </w:r>
          </w:p>
        </w:tc>
        <w:tc>
          <w:tcPr>
            <w:tcW w:w="11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1,2</w:t>
            </w:r>
          </w:p>
        </w:tc>
      </w:tr>
      <w:tr w:rsidR="004B28BD" w:rsidRPr="001C46D1" w:rsidTr="00414A99">
        <w:trPr>
          <w:cantSplit/>
          <w:jc w:val="center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widowControl w:val="0"/>
              <w:shd w:val="clear" w:color="auto" w:fill="FFFFFF"/>
              <w:ind w:left="57" w:right="57"/>
              <w:jc w:val="both"/>
            </w:pPr>
            <w:r w:rsidRPr="001C46D1">
              <w:t xml:space="preserve">- на сжиженном газе (в </w:t>
            </w:r>
            <w:r w:rsidRPr="001C46D1">
              <w:rPr>
                <w:spacing w:val="-2"/>
              </w:rPr>
              <w:t>том числе при групповых</w:t>
            </w:r>
            <w:r w:rsidRPr="001C46D1"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1,4</w:t>
            </w:r>
          </w:p>
        </w:tc>
      </w:tr>
      <w:tr w:rsidR="004B28BD" w:rsidRPr="001C46D1" w:rsidTr="00414A99">
        <w:trPr>
          <w:cantSplit/>
          <w:jc w:val="center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widowControl w:val="0"/>
              <w:shd w:val="clear" w:color="auto" w:fill="FFFFFF"/>
              <w:ind w:left="57"/>
              <w:jc w:val="both"/>
            </w:pPr>
            <w:r w:rsidRPr="001C46D1"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3,1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2,6</w:t>
            </w:r>
          </w:p>
        </w:tc>
      </w:tr>
      <w:tr w:rsidR="004B28BD" w:rsidRPr="001C46D1" w:rsidTr="00414A99">
        <w:trPr>
          <w:jc w:val="center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widowControl w:val="0"/>
              <w:shd w:val="clear" w:color="auto" w:fill="FFFFFF"/>
              <w:ind w:left="57" w:right="57"/>
              <w:jc w:val="both"/>
            </w:pPr>
            <w:r w:rsidRPr="001C46D1">
              <w:rPr>
                <w:spacing w:val="-2"/>
              </w:rPr>
              <w:t>Домики на участках садо</w:t>
            </w:r>
            <w:r w:rsidRPr="001C46D1"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0,9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0,76</w:t>
            </w:r>
          </w:p>
        </w:tc>
      </w:tr>
    </w:tbl>
    <w:p w:rsidR="004B28BD" w:rsidRPr="001C46D1" w:rsidRDefault="004B28BD" w:rsidP="004B28BD">
      <w:pPr>
        <w:spacing w:before="120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* В зданиях по типовым проектам.</w:t>
      </w:r>
    </w:p>
    <w:p w:rsidR="004B28BD" w:rsidRPr="001C46D1" w:rsidRDefault="004B28BD" w:rsidP="004B28BD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** Рекомендуемые значения.</w:t>
      </w:r>
    </w:p>
    <w:p w:rsidR="004B28BD" w:rsidRPr="00834E39" w:rsidRDefault="004B28BD" w:rsidP="004B28BD">
      <w:pPr>
        <w:ind w:firstLine="709"/>
        <w:jc w:val="both"/>
        <w:rPr>
          <w:i/>
          <w:spacing w:val="40"/>
          <w:szCs w:val="24"/>
        </w:rPr>
      </w:pPr>
      <w:r w:rsidRPr="00834E39">
        <w:rPr>
          <w:i/>
          <w:spacing w:val="40"/>
          <w:szCs w:val="24"/>
        </w:rPr>
        <w:t>Примечания:</w:t>
      </w:r>
    </w:p>
    <w:p w:rsidR="004B28BD" w:rsidRPr="00834E39" w:rsidRDefault="004B28BD" w:rsidP="004B28BD">
      <w:pPr>
        <w:widowControl w:val="0"/>
        <w:shd w:val="clear" w:color="auto" w:fill="FFFFFF"/>
        <w:ind w:firstLine="709"/>
        <w:jc w:val="both"/>
        <w:rPr>
          <w:szCs w:val="24"/>
        </w:rPr>
      </w:pPr>
      <w:r w:rsidRPr="00834E39">
        <w:rPr>
          <w:spacing w:val="-2"/>
          <w:szCs w:val="24"/>
        </w:rPr>
        <w:t>1. Удельные расчетные нагрузки для числа квартир, не указанного в таблице, определяются</w:t>
      </w:r>
      <w:r w:rsidRPr="00834E39">
        <w:rPr>
          <w:szCs w:val="24"/>
        </w:rPr>
        <w:t xml:space="preserve"> путем интерполяции.</w:t>
      </w:r>
    </w:p>
    <w:p w:rsidR="004B28BD" w:rsidRPr="00834E39" w:rsidRDefault="004B28BD" w:rsidP="004B28BD">
      <w:pPr>
        <w:widowControl w:val="0"/>
        <w:shd w:val="clear" w:color="auto" w:fill="FFFFFF"/>
        <w:ind w:firstLine="709"/>
        <w:jc w:val="both"/>
        <w:rPr>
          <w:szCs w:val="24"/>
        </w:rPr>
      </w:pPr>
      <w:r w:rsidRPr="00834E39">
        <w:rPr>
          <w:szCs w:val="24"/>
        </w:rPr>
        <w:t>2. Удельные расчетные нагрузки квартир учитывают нагрузку освещения общедомовых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4B28BD" w:rsidRPr="00834E39" w:rsidRDefault="004B28BD" w:rsidP="004B28BD">
      <w:pPr>
        <w:widowControl w:val="0"/>
        <w:shd w:val="clear" w:color="auto" w:fill="FFFFFF"/>
        <w:ind w:firstLine="709"/>
        <w:jc w:val="both"/>
        <w:rPr>
          <w:szCs w:val="24"/>
        </w:rPr>
      </w:pPr>
      <w:r w:rsidRPr="00834E39">
        <w:rPr>
          <w:szCs w:val="24"/>
        </w:rPr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834E39">
          <w:rPr>
            <w:szCs w:val="24"/>
          </w:rPr>
          <w:t>70 м</w:t>
        </w:r>
        <w:r w:rsidRPr="00834E39">
          <w:rPr>
            <w:szCs w:val="24"/>
            <w:vertAlign w:val="superscript"/>
          </w:rPr>
          <w:t>2</w:t>
        </w:r>
      </w:smartTag>
      <w:r w:rsidRPr="00834E39">
        <w:rPr>
          <w:szCs w:val="24"/>
        </w:rPr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834E39">
          <w:rPr>
            <w:szCs w:val="24"/>
          </w:rPr>
          <w:t>90 м</w:t>
        </w:r>
        <w:r w:rsidRPr="00834E39">
          <w:rPr>
            <w:szCs w:val="24"/>
            <w:vertAlign w:val="superscript"/>
          </w:rPr>
          <w:t>2</w:t>
        </w:r>
      </w:smartTag>
      <w:r w:rsidRPr="00834E39">
        <w:rPr>
          <w:szCs w:val="24"/>
        </w:rPr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834E39">
          <w:rPr>
            <w:szCs w:val="24"/>
          </w:rPr>
          <w:t>150 м</w:t>
        </w:r>
        <w:r w:rsidRPr="00834E39">
          <w:rPr>
            <w:szCs w:val="24"/>
            <w:vertAlign w:val="superscript"/>
          </w:rPr>
          <w:t>2</w:t>
        </w:r>
      </w:smartTag>
      <w:r w:rsidRPr="00834E39">
        <w:rPr>
          <w:szCs w:val="24"/>
        </w:rPr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834E39">
          <w:rPr>
            <w:szCs w:val="24"/>
          </w:rPr>
          <w:t>300 м</w:t>
        </w:r>
        <w:r w:rsidRPr="00834E39">
          <w:rPr>
            <w:szCs w:val="24"/>
            <w:vertAlign w:val="superscript"/>
          </w:rPr>
          <w:t>2</w:t>
        </w:r>
      </w:smartTag>
      <w:r w:rsidRPr="00834E39">
        <w:rPr>
          <w:szCs w:val="24"/>
        </w:rPr>
        <w:t>) в зданиях по индивидуальным проектам с квартирами повышенной комфортности.</w:t>
      </w:r>
    </w:p>
    <w:p w:rsidR="004B28BD" w:rsidRPr="00834E39" w:rsidRDefault="004B28BD" w:rsidP="004B28BD">
      <w:pPr>
        <w:widowControl w:val="0"/>
        <w:shd w:val="clear" w:color="auto" w:fill="FFFFFF"/>
        <w:ind w:firstLine="709"/>
        <w:jc w:val="both"/>
        <w:rPr>
          <w:szCs w:val="24"/>
        </w:rPr>
      </w:pPr>
      <w:r w:rsidRPr="00834E39">
        <w:rPr>
          <w:szCs w:val="24"/>
        </w:rPr>
        <w:t>4. Удельные расчетные нагрузки не учитывают общедомовую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электроводонагревателей и бытовых кондиционеров (кроме элитных квартир).</w:t>
      </w:r>
    </w:p>
    <w:p w:rsidR="004B28BD" w:rsidRPr="00834E39" w:rsidRDefault="004B28BD" w:rsidP="004B28BD">
      <w:pPr>
        <w:widowControl w:val="0"/>
        <w:shd w:val="clear" w:color="auto" w:fill="FFFFFF"/>
        <w:ind w:firstLine="709"/>
        <w:jc w:val="both"/>
        <w:rPr>
          <w:szCs w:val="24"/>
        </w:rPr>
      </w:pPr>
      <w:r w:rsidRPr="00834E39">
        <w:rPr>
          <w:szCs w:val="24"/>
        </w:rPr>
        <w:t>5.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>6. Нагрузка иллюминации мощностью до 10 кВт в расчетной нагрузке на вводе в здание учитываться не должна.</w:t>
      </w:r>
    </w:p>
    <w:p w:rsidR="004B28BD" w:rsidRDefault="004B28BD" w:rsidP="00B752FF">
      <w:pPr>
        <w:widowControl w:val="0"/>
        <w:jc w:val="both"/>
        <w:rPr>
          <w:b/>
          <w:sz w:val="28"/>
          <w:szCs w:val="28"/>
        </w:rPr>
      </w:pPr>
      <w:r w:rsidRPr="001C46D1">
        <w:rPr>
          <w:b/>
          <w:sz w:val="28"/>
          <w:szCs w:val="28"/>
        </w:rPr>
        <w:t>Удельная расчетная электрическая нагрузка электроприемников коттеджей</w:t>
      </w:r>
    </w:p>
    <w:p w:rsidR="00B752FF" w:rsidRPr="001C46D1" w:rsidRDefault="00B752FF" w:rsidP="00B752FF">
      <w:pPr>
        <w:widowControl w:val="0"/>
        <w:jc w:val="both"/>
        <w:rPr>
          <w:sz w:val="28"/>
          <w:szCs w:val="28"/>
        </w:rPr>
      </w:pPr>
    </w:p>
    <w:tbl>
      <w:tblPr>
        <w:tblW w:w="4934" w:type="pct"/>
        <w:jc w:val="center"/>
        <w:tblInd w:w="-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75"/>
        <w:gridCol w:w="619"/>
        <w:gridCol w:w="614"/>
        <w:gridCol w:w="615"/>
        <w:gridCol w:w="615"/>
        <w:gridCol w:w="614"/>
        <w:gridCol w:w="615"/>
        <w:gridCol w:w="615"/>
        <w:gridCol w:w="621"/>
        <w:gridCol w:w="621"/>
        <w:gridCol w:w="621"/>
      </w:tblGrid>
      <w:tr w:rsidR="004B28BD" w:rsidRPr="001C46D1" w:rsidTr="00414A99">
        <w:trPr>
          <w:cantSplit/>
          <w:jc w:val="center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  <w:rPr>
                <w:b/>
              </w:rPr>
            </w:pPr>
            <w:r w:rsidRPr="001C46D1">
              <w:rPr>
                <w:b/>
              </w:rPr>
              <w:t>Потребители электроэнергии</w:t>
            </w:r>
          </w:p>
        </w:tc>
        <w:tc>
          <w:tcPr>
            <w:tcW w:w="617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rPr>
                <w:b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4B28BD" w:rsidRPr="001C46D1" w:rsidTr="00414A99">
        <w:trPr>
          <w:cantSplit/>
          <w:jc w:val="center"/>
        </w:trPr>
        <w:tc>
          <w:tcPr>
            <w:tcW w:w="3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1-3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24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60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100</w:t>
            </w:r>
          </w:p>
        </w:tc>
      </w:tr>
      <w:tr w:rsidR="004B28BD" w:rsidRPr="001C46D1" w:rsidTr="00414A99">
        <w:trPr>
          <w:cantSplit/>
          <w:jc w:val="center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ind w:left="57" w:right="57"/>
              <w:jc w:val="both"/>
            </w:pPr>
            <w:r w:rsidRPr="001C46D1">
              <w:t>Коттеджи с плитами на природном газе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11,5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6,5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5,4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4,7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3,9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3,3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2,6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2,0</w:t>
            </w:r>
          </w:p>
        </w:tc>
      </w:tr>
      <w:tr w:rsidR="004B28BD" w:rsidRPr="001C46D1" w:rsidTr="00414A99">
        <w:trPr>
          <w:cantSplit/>
          <w:jc w:val="center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widowControl w:val="0"/>
              <w:shd w:val="clear" w:color="auto" w:fill="FFFFFF"/>
              <w:ind w:left="57"/>
              <w:jc w:val="both"/>
            </w:pPr>
            <w:r w:rsidRPr="001C46D1">
              <w:t>Коттеджи с плитами на природном газе и электрической сауной мощностью до 12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22,3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13,3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11,3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9,3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8,6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7,5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6,3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5,6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5,0</w:t>
            </w:r>
          </w:p>
        </w:tc>
      </w:tr>
      <w:tr w:rsidR="004B28BD" w:rsidRPr="001C46D1" w:rsidTr="00414A99">
        <w:trPr>
          <w:cantSplit/>
          <w:jc w:val="center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widowControl w:val="0"/>
              <w:shd w:val="clear" w:color="auto" w:fill="FFFFFF"/>
              <w:ind w:left="57"/>
              <w:jc w:val="both"/>
            </w:pPr>
            <w:r w:rsidRPr="001C46D1">
              <w:t>Коттеджи с электрическими плитами мощностью до 10,5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14,5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8,6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7,2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5,8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5,5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4,7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3,9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3,3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2,6</w:t>
            </w:r>
          </w:p>
        </w:tc>
      </w:tr>
      <w:tr w:rsidR="004B28BD" w:rsidRPr="001C46D1" w:rsidTr="00414A99">
        <w:trPr>
          <w:jc w:val="center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widowControl w:val="0"/>
              <w:shd w:val="clear" w:color="auto" w:fill="FFFFFF"/>
              <w:ind w:left="57"/>
              <w:jc w:val="both"/>
            </w:pPr>
            <w:r w:rsidRPr="001C46D1"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25,1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15,2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12,9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11,6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10,7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10,0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8,8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7,5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6,7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5,5</w:t>
            </w:r>
          </w:p>
        </w:tc>
      </w:tr>
    </w:tbl>
    <w:p w:rsidR="004B28BD" w:rsidRPr="00834E39" w:rsidRDefault="004B28BD" w:rsidP="004B28BD">
      <w:pPr>
        <w:widowControl w:val="0"/>
        <w:spacing w:before="120"/>
        <w:ind w:firstLine="709"/>
        <w:jc w:val="both"/>
        <w:rPr>
          <w:i/>
          <w:spacing w:val="40"/>
          <w:szCs w:val="24"/>
        </w:rPr>
      </w:pPr>
      <w:r w:rsidRPr="00834E39">
        <w:rPr>
          <w:i/>
          <w:spacing w:val="40"/>
          <w:szCs w:val="24"/>
        </w:rPr>
        <w:t>Примечания:</w:t>
      </w:r>
    </w:p>
    <w:p w:rsidR="004B28BD" w:rsidRPr="00834E39" w:rsidRDefault="004B28BD" w:rsidP="004B28BD">
      <w:pPr>
        <w:widowControl w:val="0"/>
        <w:ind w:firstLine="720"/>
        <w:jc w:val="both"/>
        <w:rPr>
          <w:szCs w:val="24"/>
        </w:rPr>
      </w:pPr>
      <w:r w:rsidRPr="00834E39">
        <w:rPr>
          <w:szCs w:val="24"/>
        </w:rPr>
        <w:t xml:space="preserve">1. </w:t>
      </w:r>
      <w:r w:rsidRPr="00834E39">
        <w:rPr>
          <w:spacing w:val="-2"/>
          <w:szCs w:val="24"/>
        </w:rPr>
        <w:t>Удельные расчетные нагрузки для числа коттеджей, не указанного в таблице, определяются</w:t>
      </w:r>
      <w:r w:rsidRPr="00834E39">
        <w:rPr>
          <w:szCs w:val="24"/>
        </w:rPr>
        <w:t xml:space="preserve"> путем интерполяции.</w:t>
      </w:r>
    </w:p>
    <w:p w:rsidR="004B28BD" w:rsidRPr="00834E39" w:rsidRDefault="004B28BD" w:rsidP="004B28BD">
      <w:pPr>
        <w:widowControl w:val="0"/>
        <w:ind w:firstLine="720"/>
        <w:jc w:val="both"/>
        <w:rPr>
          <w:szCs w:val="24"/>
        </w:rPr>
      </w:pPr>
      <w:r w:rsidRPr="00834E39">
        <w:rPr>
          <w:szCs w:val="24"/>
        </w:rPr>
        <w:t xml:space="preserve">2. Удельные расчетные нагрузки приведены для коттеджей общей площадью от 150 до </w:t>
      </w:r>
      <w:smartTag w:uri="urn:schemas-microsoft-com:office:smarttags" w:element="metricconverter">
        <w:smartTagPr>
          <w:attr w:name="ProductID" w:val="600 м2"/>
        </w:smartTagPr>
        <w:r w:rsidRPr="00834E39">
          <w:rPr>
            <w:szCs w:val="24"/>
          </w:rPr>
          <w:t>600 м</w:t>
        </w:r>
        <w:r w:rsidRPr="00834E39">
          <w:rPr>
            <w:szCs w:val="24"/>
            <w:vertAlign w:val="superscript"/>
          </w:rPr>
          <w:t>2</w:t>
        </w:r>
      </w:smartTag>
      <w:r w:rsidRPr="00834E39">
        <w:rPr>
          <w:szCs w:val="24"/>
        </w:rPr>
        <w:t>.</w:t>
      </w:r>
    </w:p>
    <w:p w:rsidR="004B28BD" w:rsidRPr="00834E39" w:rsidRDefault="004B28BD" w:rsidP="004B28BD">
      <w:pPr>
        <w:widowControl w:val="0"/>
        <w:ind w:firstLine="720"/>
        <w:jc w:val="both"/>
        <w:rPr>
          <w:szCs w:val="24"/>
        </w:rPr>
      </w:pPr>
      <w:r w:rsidRPr="00834E39">
        <w:rPr>
          <w:szCs w:val="24"/>
        </w:rPr>
        <w:lastRenderedPageBreak/>
        <w:t xml:space="preserve">3. Удельные расчетные нагрузки для коттеджей общей площадью до </w:t>
      </w:r>
      <w:smartTag w:uri="urn:schemas-microsoft-com:office:smarttags" w:element="metricconverter">
        <w:smartTagPr>
          <w:attr w:name="ProductID" w:val="150 м2"/>
        </w:smartTagPr>
        <w:r w:rsidRPr="00834E39">
          <w:rPr>
            <w:szCs w:val="24"/>
          </w:rPr>
          <w:t>150 м</w:t>
        </w:r>
        <w:r w:rsidRPr="00834E39">
          <w:rPr>
            <w:szCs w:val="24"/>
            <w:vertAlign w:val="superscript"/>
          </w:rPr>
          <w:t>2</w:t>
        </w:r>
      </w:smartTag>
      <w:r w:rsidRPr="00834E39">
        <w:rPr>
          <w:szCs w:val="24"/>
        </w:rPr>
        <w:t xml:space="preserve"> без электрической  сауны определяются по таблице </w:t>
      </w:r>
      <w:r w:rsidRPr="00834E39">
        <w:rPr>
          <w:szCs w:val="24"/>
          <w:lang w:val="en-US"/>
        </w:rPr>
        <w:t>I</w:t>
      </w:r>
      <w:r w:rsidRPr="00834E39">
        <w:rPr>
          <w:szCs w:val="24"/>
        </w:rPr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4B28BD" w:rsidRDefault="004B28BD" w:rsidP="004B28BD">
      <w:pPr>
        <w:widowControl w:val="0"/>
        <w:ind w:firstLine="720"/>
        <w:jc w:val="both"/>
        <w:rPr>
          <w:szCs w:val="24"/>
        </w:rPr>
      </w:pPr>
      <w:r w:rsidRPr="00834E39">
        <w:rPr>
          <w:szCs w:val="24"/>
        </w:rPr>
        <w:t xml:space="preserve">4. Удельные расчетные нагрузки не учитывают применения в коттеджах электрического отопления и электроводонагревателей. </w:t>
      </w:r>
    </w:p>
    <w:p w:rsidR="00B752FF" w:rsidRPr="00834E39" w:rsidRDefault="00B752FF" w:rsidP="004B28BD">
      <w:pPr>
        <w:widowControl w:val="0"/>
        <w:ind w:firstLine="720"/>
        <w:jc w:val="both"/>
        <w:rPr>
          <w:szCs w:val="24"/>
        </w:rPr>
      </w:pPr>
    </w:p>
    <w:p w:rsidR="004B28BD" w:rsidRPr="001C46D1" w:rsidRDefault="004B28BD" w:rsidP="004B28BD">
      <w:pPr>
        <w:widowControl w:val="0"/>
        <w:jc w:val="both"/>
        <w:rPr>
          <w:b/>
          <w:sz w:val="28"/>
          <w:szCs w:val="28"/>
        </w:rPr>
      </w:pPr>
      <w:r w:rsidRPr="001C46D1">
        <w:rPr>
          <w:b/>
          <w:sz w:val="28"/>
          <w:szCs w:val="28"/>
        </w:rPr>
        <w:t xml:space="preserve">  Укрупненные удельные электрические нагрузки общественных зданий</w:t>
      </w:r>
    </w:p>
    <w:tbl>
      <w:tblPr>
        <w:tblW w:w="1002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7"/>
        <w:gridCol w:w="6511"/>
        <w:gridCol w:w="1917"/>
        <w:gridCol w:w="1106"/>
      </w:tblGrid>
      <w:tr w:rsidR="004B28BD" w:rsidRPr="00E959CA" w:rsidTr="00414A9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414A99">
            <w:pPr>
              <w:shd w:val="clear" w:color="auto" w:fill="FFFFFF"/>
              <w:jc w:val="both"/>
              <w:rPr>
                <w:b/>
              </w:rPr>
            </w:pPr>
            <w:r w:rsidRPr="00E959CA">
              <w:rPr>
                <w:b/>
              </w:rPr>
              <w:t>№ п/п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414A99">
            <w:pPr>
              <w:shd w:val="clear" w:color="auto" w:fill="FFFFFF"/>
              <w:jc w:val="both"/>
              <w:rPr>
                <w:b/>
              </w:rPr>
            </w:pPr>
            <w:r w:rsidRPr="00E959CA">
              <w:rPr>
                <w:b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414A99">
            <w:pPr>
              <w:shd w:val="clear" w:color="auto" w:fill="FFFFFF"/>
              <w:jc w:val="both"/>
              <w:rPr>
                <w:b/>
              </w:rPr>
            </w:pPr>
            <w:r w:rsidRPr="00E959CA">
              <w:rPr>
                <w:b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9B0F68">
            <w:pPr>
              <w:widowControl w:val="0"/>
              <w:shd w:val="clear" w:color="auto" w:fill="FFFFFF"/>
              <w:ind w:right="-122"/>
              <w:jc w:val="both"/>
              <w:rPr>
                <w:b/>
              </w:rPr>
            </w:pPr>
            <w:r w:rsidRPr="00E959CA">
              <w:rPr>
                <w:b/>
              </w:rPr>
              <w:t>Удельная нагрузка</w:t>
            </w:r>
          </w:p>
        </w:tc>
      </w:tr>
      <w:tr w:rsidR="004B28BD" w:rsidRPr="00E959CA" w:rsidTr="00414A9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9B0F68">
            <w:pPr>
              <w:shd w:val="clear" w:color="auto" w:fill="FFFFFF"/>
              <w:jc w:val="center"/>
              <w:rPr>
                <w:b/>
              </w:rPr>
            </w:pPr>
            <w:r w:rsidRPr="00E959CA">
              <w:rPr>
                <w:b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9B0F68">
            <w:pPr>
              <w:shd w:val="clear" w:color="auto" w:fill="FFFFFF"/>
              <w:jc w:val="center"/>
              <w:rPr>
                <w:b/>
              </w:rPr>
            </w:pPr>
            <w:r w:rsidRPr="00E959CA">
              <w:rPr>
                <w:b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9B0F68">
            <w:pPr>
              <w:shd w:val="clear" w:color="auto" w:fill="FFFFFF"/>
              <w:jc w:val="center"/>
              <w:rPr>
                <w:b/>
              </w:rPr>
            </w:pPr>
            <w:r w:rsidRPr="00E959CA">
              <w:rPr>
                <w:b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9B0F68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E959CA">
              <w:rPr>
                <w:b/>
              </w:rPr>
              <w:t>4</w:t>
            </w:r>
          </w:p>
        </w:tc>
      </w:tr>
      <w:tr w:rsidR="004B28BD" w:rsidRPr="00E959CA" w:rsidTr="00414A99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414A99">
            <w:pPr>
              <w:shd w:val="clear" w:color="auto" w:fill="FFFFFF"/>
              <w:jc w:val="both"/>
              <w:rPr>
                <w:b/>
              </w:rPr>
            </w:pPr>
            <w:r w:rsidRPr="00E959CA">
              <w:rPr>
                <w:b/>
              </w:rPr>
              <w:t>Продовольственные магазины</w:t>
            </w:r>
          </w:p>
        </w:tc>
      </w:tr>
      <w:tr w:rsidR="004B28BD" w:rsidRPr="00E959CA" w:rsidTr="00414A99"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rPr>
                <w:iCs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ind w:left="57"/>
              <w:jc w:val="both"/>
            </w:pPr>
            <w:r w:rsidRPr="00E959CA"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кВт/м</w:t>
            </w:r>
            <w:r w:rsidRPr="00E959CA">
              <w:rPr>
                <w:vertAlign w:val="superscript"/>
              </w:rPr>
              <w:t>2</w:t>
            </w:r>
            <w:r w:rsidRPr="00E959CA"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0,23</w:t>
            </w:r>
          </w:p>
        </w:tc>
      </w:tr>
      <w:tr w:rsidR="004B28BD" w:rsidRPr="00E959CA" w:rsidTr="00414A9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ind w:left="57"/>
              <w:jc w:val="both"/>
            </w:pPr>
            <w:r w:rsidRPr="00E959CA"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0,25</w:t>
            </w:r>
          </w:p>
        </w:tc>
      </w:tr>
      <w:tr w:rsidR="004B28BD" w:rsidRPr="00E959CA" w:rsidTr="00414A99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414A99">
            <w:pPr>
              <w:shd w:val="clear" w:color="auto" w:fill="FFFFFF"/>
              <w:jc w:val="both"/>
              <w:rPr>
                <w:b/>
              </w:rPr>
            </w:pPr>
            <w:r w:rsidRPr="00E959CA">
              <w:rPr>
                <w:b/>
              </w:rPr>
              <w:t>Общеобразовательные школы</w:t>
            </w:r>
          </w:p>
        </w:tc>
      </w:tr>
      <w:tr w:rsidR="004B28BD" w:rsidRPr="00E959CA" w:rsidTr="00414A9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ind w:left="57"/>
              <w:jc w:val="both"/>
            </w:pPr>
            <w:r w:rsidRPr="00E959CA"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0,25</w:t>
            </w:r>
          </w:p>
        </w:tc>
      </w:tr>
      <w:tr w:rsidR="004B28BD" w:rsidRPr="00E959CA" w:rsidTr="00414A9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ind w:left="57"/>
              <w:jc w:val="both"/>
            </w:pPr>
            <w:r w:rsidRPr="00E959CA"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0,17</w:t>
            </w:r>
          </w:p>
        </w:tc>
      </w:tr>
      <w:tr w:rsidR="004B28BD" w:rsidRPr="00E959CA" w:rsidTr="00414A9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ind w:left="57"/>
              <w:jc w:val="both"/>
            </w:pPr>
            <w:r w:rsidRPr="00E959CA"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0,17</w:t>
            </w:r>
          </w:p>
        </w:tc>
      </w:tr>
      <w:tr w:rsidR="004B28BD" w:rsidRPr="00E959CA" w:rsidTr="00414A9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ind w:left="57"/>
              <w:jc w:val="both"/>
            </w:pPr>
            <w:r w:rsidRPr="00E959CA"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0,15</w:t>
            </w:r>
          </w:p>
        </w:tc>
      </w:tr>
      <w:tr w:rsidR="004B28BD" w:rsidRPr="00E959CA" w:rsidTr="00414A9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ind w:left="57"/>
              <w:jc w:val="both"/>
            </w:pPr>
            <w:r w:rsidRPr="00E959CA"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0,46</w:t>
            </w:r>
          </w:p>
        </w:tc>
      </w:tr>
    </w:tbl>
    <w:p w:rsidR="004B28BD" w:rsidRPr="00834E39" w:rsidRDefault="004B28BD" w:rsidP="004B28BD">
      <w:pPr>
        <w:spacing w:before="120"/>
        <w:ind w:firstLine="709"/>
        <w:jc w:val="both"/>
        <w:rPr>
          <w:i/>
          <w:spacing w:val="40"/>
          <w:szCs w:val="24"/>
        </w:rPr>
      </w:pPr>
      <w:r w:rsidRPr="00834E39">
        <w:rPr>
          <w:i/>
          <w:spacing w:val="40"/>
          <w:szCs w:val="24"/>
        </w:rPr>
        <w:t>Примечания:</w:t>
      </w:r>
    </w:p>
    <w:p w:rsidR="004B28BD" w:rsidRPr="00834E39" w:rsidRDefault="004B28BD" w:rsidP="004B28BD">
      <w:pPr>
        <w:ind w:firstLine="709"/>
        <w:jc w:val="both"/>
        <w:rPr>
          <w:szCs w:val="24"/>
        </w:rPr>
      </w:pPr>
      <w:r w:rsidRPr="00834E39">
        <w:rPr>
          <w:szCs w:val="24"/>
        </w:rPr>
        <w:t>1. Для поз. 15, 16 нагрузка бассейнов и спортзалов не учтена.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b/>
          <w:sz w:val="24"/>
          <w:szCs w:val="24"/>
        </w:rPr>
        <w:t xml:space="preserve">7.6. </w:t>
      </w:r>
      <w:r w:rsidRPr="00834E39">
        <w:rPr>
          <w:sz w:val="24"/>
          <w:szCs w:val="24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sz w:val="24"/>
          <w:szCs w:val="24"/>
        </w:rPr>
        <w:t>Расходы газа потребителями следует определять: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sz w:val="24"/>
          <w:szCs w:val="24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sz w:val="24"/>
          <w:szCs w:val="24"/>
        </w:rPr>
        <w:t>- для существующего жилищно-коммунального сектора в соответствии со СНиП 42-01-2002.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sz w:val="24"/>
          <w:szCs w:val="24"/>
        </w:rPr>
        <w:t>При проектировании укрупненный</w:t>
      </w:r>
      <w:r w:rsidR="005F521C">
        <w:rPr>
          <w:sz w:val="24"/>
          <w:szCs w:val="24"/>
        </w:rPr>
        <w:t xml:space="preserve"> показатель потребления газа, м</w:t>
      </w:r>
      <w:r w:rsidR="005F521C">
        <w:rPr>
          <w:sz w:val="24"/>
          <w:szCs w:val="24"/>
          <w:vertAlign w:val="superscript"/>
        </w:rPr>
        <w:t>3</w:t>
      </w:r>
      <w:r w:rsidRPr="00834E39">
        <w:rPr>
          <w:sz w:val="24"/>
          <w:szCs w:val="24"/>
        </w:rPr>
        <w:t>/год на 1 чел., при</w:t>
      </w:r>
      <w:r w:rsidR="005F521C">
        <w:rPr>
          <w:sz w:val="24"/>
          <w:szCs w:val="24"/>
        </w:rPr>
        <w:t xml:space="preserve"> теплоте сгорания газа 34 МДж/м</w:t>
      </w:r>
      <w:r w:rsidR="005F521C">
        <w:rPr>
          <w:sz w:val="24"/>
          <w:szCs w:val="24"/>
          <w:vertAlign w:val="superscript"/>
        </w:rPr>
        <w:t>3</w:t>
      </w:r>
      <w:r w:rsidR="005F521C">
        <w:rPr>
          <w:sz w:val="24"/>
          <w:szCs w:val="24"/>
        </w:rPr>
        <w:t xml:space="preserve"> (8000 ккал/м</w:t>
      </w:r>
      <w:r w:rsidR="005F521C">
        <w:rPr>
          <w:sz w:val="24"/>
          <w:szCs w:val="24"/>
          <w:vertAlign w:val="superscript"/>
        </w:rPr>
        <w:t>3</w:t>
      </w:r>
      <w:r w:rsidRPr="00834E39">
        <w:rPr>
          <w:sz w:val="24"/>
          <w:szCs w:val="24"/>
        </w:rPr>
        <w:t>) допускается принимать: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sz w:val="24"/>
          <w:szCs w:val="24"/>
        </w:rPr>
        <w:t>- при наличии централизованного горячего водоснабжения – 120;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sz w:val="24"/>
          <w:szCs w:val="24"/>
        </w:rPr>
        <w:t>- при горячем водоснабжении от газовых водонагревателей – 300;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sz w:val="24"/>
          <w:szCs w:val="24"/>
        </w:rPr>
        <w:t>- при отсутствии всяких видов горячего водоснабжения – 18;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sz w:val="24"/>
          <w:szCs w:val="24"/>
        </w:rPr>
        <w:t>- при отсутствии всяких видов горячего водоснабжения (в сельских населенных пунктах) – 220.</w:t>
      </w:r>
    </w:p>
    <w:p w:rsidR="004B28BD" w:rsidRPr="00834E39" w:rsidRDefault="004B28BD" w:rsidP="005F521C">
      <w:pPr>
        <w:pStyle w:val="ad"/>
        <w:ind w:left="0" w:firstLine="284"/>
        <w:jc w:val="both"/>
        <w:rPr>
          <w:b/>
          <w:sz w:val="24"/>
          <w:szCs w:val="24"/>
        </w:rPr>
      </w:pPr>
      <w:r w:rsidRPr="00834E39">
        <w:rPr>
          <w:b/>
          <w:sz w:val="24"/>
          <w:szCs w:val="24"/>
        </w:rPr>
        <w:t xml:space="preserve">7.7. </w:t>
      </w:r>
      <w:r w:rsidRPr="00834E39">
        <w:rPr>
          <w:rFonts w:eastAsia="Calibri"/>
          <w:bCs/>
          <w:sz w:val="24"/>
          <w:szCs w:val="24"/>
          <w:lang w:eastAsia="en-US"/>
        </w:rPr>
        <w:t>Размеры санитарно-защитных зон от источников теплоснабжения устанавливаются в соответствии с требованиями СанПиН 2.2.1/2.1.1.1200-03. О</w:t>
      </w:r>
      <w:r w:rsidR="005F521C">
        <w:rPr>
          <w:rFonts w:eastAsia="Calibri"/>
          <w:bCs/>
          <w:sz w:val="24"/>
          <w:szCs w:val="24"/>
          <w:lang w:eastAsia="en-US"/>
        </w:rPr>
        <w:t>риентировочные размеры составляе</w:t>
      </w:r>
      <w:r w:rsidRPr="00834E39">
        <w:rPr>
          <w:rFonts w:eastAsia="Calibri"/>
          <w:bCs/>
          <w:sz w:val="24"/>
          <w:szCs w:val="24"/>
          <w:lang w:eastAsia="en-US"/>
        </w:rPr>
        <w:t>т:</w:t>
      </w:r>
    </w:p>
    <w:p w:rsidR="004B28BD" w:rsidRPr="00834E39" w:rsidRDefault="004B28BD" w:rsidP="004B28BD">
      <w:pPr>
        <w:shd w:val="clear" w:color="auto" w:fill="FFFFFF"/>
        <w:ind w:firstLine="709"/>
        <w:jc w:val="both"/>
        <w:rPr>
          <w:bCs/>
          <w:szCs w:val="24"/>
        </w:rPr>
      </w:pPr>
      <w:r w:rsidRPr="00834E39">
        <w:rPr>
          <w:bCs/>
          <w:szCs w:val="24"/>
        </w:rPr>
        <w:t xml:space="preserve">- от тепловых электростанций (ТЭС) эквивалентной электрической мощностью 600 МВт и выше: </w:t>
      </w:r>
    </w:p>
    <w:p w:rsidR="004B28BD" w:rsidRPr="00834E39" w:rsidRDefault="004B28BD" w:rsidP="004B28BD">
      <w:pPr>
        <w:shd w:val="clear" w:color="auto" w:fill="FFFFFF"/>
        <w:ind w:firstLine="709"/>
        <w:jc w:val="both"/>
        <w:rPr>
          <w:bCs/>
          <w:szCs w:val="24"/>
        </w:rPr>
      </w:pPr>
      <w:r w:rsidRPr="00834E39">
        <w:rPr>
          <w:bCs/>
          <w:szCs w:val="24"/>
        </w:rPr>
        <w:t>- использующие в качестве топлива уголь и мазут – 1000 м;</w:t>
      </w:r>
    </w:p>
    <w:p w:rsidR="004B28BD" w:rsidRPr="00834E39" w:rsidRDefault="004B28BD" w:rsidP="004B28BD">
      <w:pPr>
        <w:shd w:val="clear" w:color="auto" w:fill="FFFFFF"/>
        <w:ind w:firstLine="709"/>
        <w:jc w:val="both"/>
        <w:rPr>
          <w:bCs/>
          <w:szCs w:val="24"/>
        </w:rPr>
      </w:pPr>
      <w:r w:rsidRPr="00834E39">
        <w:rPr>
          <w:bCs/>
          <w:szCs w:val="24"/>
        </w:rPr>
        <w:t>- работающих на газовом и газомазутном топливе – 500 м;</w:t>
      </w:r>
    </w:p>
    <w:p w:rsidR="004B28BD" w:rsidRPr="00834E39" w:rsidRDefault="004B28BD" w:rsidP="004B28BD">
      <w:pPr>
        <w:shd w:val="clear" w:color="auto" w:fill="FFFFFF"/>
        <w:ind w:firstLine="709"/>
        <w:jc w:val="both"/>
        <w:rPr>
          <w:bCs/>
          <w:szCs w:val="24"/>
        </w:rPr>
      </w:pPr>
      <w:r w:rsidRPr="00834E39">
        <w:rPr>
          <w:bCs/>
          <w:szCs w:val="24"/>
        </w:rPr>
        <w:t>- от ТЭЦ и районных котельных тепловой мощностью 200 Гкал и выше:</w:t>
      </w:r>
    </w:p>
    <w:p w:rsidR="004B28BD" w:rsidRPr="00834E39" w:rsidRDefault="004B28BD" w:rsidP="004B28BD">
      <w:pPr>
        <w:shd w:val="clear" w:color="auto" w:fill="FFFFFF"/>
        <w:ind w:firstLine="709"/>
        <w:jc w:val="both"/>
        <w:rPr>
          <w:bCs/>
          <w:szCs w:val="24"/>
        </w:rPr>
      </w:pPr>
      <w:r w:rsidRPr="00834E39">
        <w:rPr>
          <w:bCs/>
          <w:szCs w:val="24"/>
        </w:rPr>
        <w:t>- работающих на угольном и мазутном топливе – 500 м;</w:t>
      </w:r>
    </w:p>
    <w:p w:rsidR="004B28BD" w:rsidRPr="00834E39" w:rsidRDefault="004B28BD" w:rsidP="004B28BD">
      <w:pPr>
        <w:shd w:val="clear" w:color="auto" w:fill="FFFFFF"/>
        <w:ind w:firstLine="709"/>
        <w:jc w:val="both"/>
        <w:rPr>
          <w:bCs/>
          <w:szCs w:val="24"/>
        </w:rPr>
      </w:pPr>
      <w:r w:rsidRPr="00834E39">
        <w:rPr>
          <w:bCs/>
          <w:szCs w:val="24"/>
        </w:rPr>
        <w:t>- работающих на газовом и газомазутном топливе – 300 м;</w:t>
      </w:r>
    </w:p>
    <w:p w:rsidR="004B28BD" w:rsidRPr="00834E39" w:rsidRDefault="004B28BD" w:rsidP="004B28BD">
      <w:pPr>
        <w:shd w:val="clear" w:color="auto" w:fill="FFFFFF"/>
        <w:ind w:firstLine="709"/>
        <w:jc w:val="both"/>
        <w:rPr>
          <w:bCs/>
          <w:szCs w:val="24"/>
        </w:rPr>
      </w:pPr>
      <w:r w:rsidRPr="00834E39">
        <w:rPr>
          <w:bCs/>
          <w:szCs w:val="24"/>
        </w:rPr>
        <w:t>- от золоотвалов ТЭС – 300 м.</w:t>
      </w:r>
    </w:p>
    <w:p w:rsidR="004B28BD" w:rsidRPr="00834E39" w:rsidRDefault="004B28BD" w:rsidP="004B28BD">
      <w:pPr>
        <w:shd w:val="clear" w:color="auto" w:fill="FFFFFF"/>
        <w:ind w:firstLine="709"/>
        <w:jc w:val="both"/>
        <w:rPr>
          <w:bCs/>
          <w:szCs w:val="24"/>
        </w:rPr>
      </w:pPr>
      <w:r w:rsidRPr="00834E39">
        <w:rPr>
          <w:bCs/>
          <w:szCs w:val="24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4B28BD" w:rsidRPr="00834E39" w:rsidRDefault="004B28BD" w:rsidP="00B752FF">
      <w:pPr>
        <w:jc w:val="both"/>
        <w:rPr>
          <w:bCs/>
          <w:sz w:val="28"/>
          <w:szCs w:val="28"/>
        </w:rPr>
      </w:pPr>
      <w:r w:rsidRPr="00834E39">
        <w:rPr>
          <w:b/>
          <w:bCs/>
          <w:sz w:val="28"/>
          <w:szCs w:val="28"/>
        </w:rPr>
        <w:lastRenderedPageBreak/>
        <w:t xml:space="preserve">7.8. </w:t>
      </w:r>
      <w:r w:rsidRPr="00834E39">
        <w:rPr>
          <w:bCs/>
          <w:sz w:val="28"/>
          <w:szCs w:val="28"/>
        </w:rPr>
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9"/>
        <w:gridCol w:w="3551"/>
        <w:gridCol w:w="2213"/>
      </w:tblGrid>
      <w:tr w:rsidR="004B28BD" w:rsidRPr="005D0089" w:rsidTr="00414A99">
        <w:trPr>
          <w:trHeight w:val="566"/>
          <w:jc w:val="center"/>
        </w:trPr>
        <w:tc>
          <w:tcPr>
            <w:tcW w:w="4359" w:type="dxa"/>
            <w:vAlign w:val="center"/>
          </w:tcPr>
          <w:p w:rsidR="004B28BD" w:rsidRPr="005D0089" w:rsidRDefault="004B28BD" w:rsidP="00414A99">
            <w:pPr>
              <w:jc w:val="both"/>
            </w:pPr>
            <w:r w:rsidRPr="005D0089"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4B28BD" w:rsidRPr="005D0089" w:rsidRDefault="004B28BD" w:rsidP="00414A99">
            <w:pPr>
              <w:ind w:hanging="16"/>
              <w:jc w:val="both"/>
            </w:pPr>
            <w:r w:rsidRPr="005D0089">
              <w:t>Размеры земельных участков на 1000 т твердых бытовых отходов в год, га</w:t>
            </w:r>
          </w:p>
        </w:tc>
        <w:tc>
          <w:tcPr>
            <w:tcW w:w="2213" w:type="dxa"/>
            <w:vAlign w:val="center"/>
          </w:tcPr>
          <w:p w:rsidR="004B28BD" w:rsidRPr="005D0089" w:rsidRDefault="004B28BD" w:rsidP="00414A99">
            <w:pPr>
              <w:jc w:val="both"/>
            </w:pPr>
            <w:r w:rsidRPr="005D0089">
              <w:t>Размеры санитарно-защитных зон, м</w:t>
            </w:r>
          </w:p>
        </w:tc>
      </w:tr>
      <w:tr w:rsidR="004B28BD" w:rsidRPr="005D0089" w:rsidTr="00414A99"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4B28BD" w:rsidRPr="005D0089" w:rsidRDefault="004B28BD" w:rsidP="00414A99">
            <w:pPr>
              <w:jc w:val="both"/>
              <w:rPr>
                <w:bCs/>
              </w:rPr>
            </w:pPr>
          </w:p>
        </w:tc>
      </w:tr>
      <w:tr w:rsidR="004B28BD" w:rsidRPr="005D0089" w:rsidTr="00414A99"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  <w:r w:rsidRPr="005D0089">
              <w:rPr>
                <w:bCs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500</w:t>
            </w:r>
          </w:p>
        </w:tc>
      </w:tr>
      <w:tr w:rsidR="004B28BD" w:rsidRPr="005D0089" w:rsidTr="00414A99"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  <w:r w:rsidRPr="005D0089">
              <w:rPr>
                <w:bCs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1000</w:t>
            </w:r>
          </w:p>
        </w:tc>
      </w:tr>
      <w:tr w:rsidR="004B28BD" w:rsidRPr="005D0089" w:rsidTr="00414A99">
        <w:trPr>
          <w:trHeight w:val="227"/>
          <w:jc w:val="center"/>
        </w:trPr>
        <w:tc>
          <w:tcPr>
            <w:tcW w:w="4359" w:type="dxa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Полигоны*</w:t>
            </w:r>
          </w:p>
        </w:tc>
        <w:tc>
          <w:tcPr>
            <w:tcW w:w="3551" w:type="dxa"/>
            <w:vAlign w:val="center"/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  <w:r w:rsidRPr="005D0089">
              <w:rPr>
                <w:bCs/>
              </w:rPr>
              <w:t>0,02 - 0,05</w:t>
            </w:r>
          </w:p>
        </w:tc>
        <w:tc>
          <w:tcPr>
            <w:tcW w:w="2213" w:type="dxa"/>
            <w:vAlign w:val="center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500</w:t>
            </w:r>
          </w:p>
        </w:tc>
      </w:tr>
      <w:tr w:rsidR="004B28BD" w:rsidRPr="005D0089" w:rsidTr="00414A99">
        <w:trPr>
          <w:trHeight w:val="227"/>
          <w:jc w:val="center"/>
        </w:trPr>
        <w:tc>
          <w:tcPr>
            <w:tcW w:w="4359" w:type="dxa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  <w:r w:rsidRPr="005D0089">
              <w:rPr>
                <w:bCs/>
              </w:rPr>
              <w:t>0,5 - 1,0</w:t>
            </w:r>
          </w:p>
        </w:tc>
        <w:tc>
          <w:tcPr>
            <w:tcW w:w="2213" w:type="dxa"/>
            <w:vAlign w:val="center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500</w:t>
            </w:r>
          </w:p>
        </w:tc>
      </w:tr>
      <w:tr w:rsidR="004B28BD" w:rsidRPr="005D0089" w:rsidTr="00414A99">
        <w:trPr>
          <w:trHeight w:val="227"/>
          <w:jc w:val="center"/>
        </w:trPr>
        <w:tc>
          <w:tcPr>
            <w:tcW w:w="4359" w:type="dxa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  <w:r w:rsidRPr="005D0089">
              <w:rPr>
                <w:bCs/>
              </w:rPr>
              <w:t>2 - 4</w:t>
            </w:r>
          </w:p>
        </w:tc>
        <w:tc>
          <w:tcPr>
            <w:tcW w:w="2213" w:type="dxa"/>
            <w:vAlign w:val="center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1000</w:t>
            </w:r>
          </w:p>
        </w:tc>
      </w:tr>
      <w:tr w:rsidR="004B28BD" w:rsidRPr="005D0089" w:rsidTr="00414A99">
        <w:trPr>
          <w:trHeight w:val="227"/>
          <w:jc w:val="center"/>
        </w:trPr>
        <w:tc>
          <w:tcPr>
            <w:tcW w:w="4359" w:type="dxa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  <w:r w:rsidRPr="005D0089">
              <w:rPr>
                <w:bCs/>
              </w:rPr>
              <w:t>0,2</w:t>
            </w:r>
          </w:p>
        </w:tc>
        <w:tc>
          <w:tcPr>
            <w:tcW w:w="2213" w:type="dxa"/>
            <w:vAlign w:val="center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500</w:t>
            </w:r>
          </w:p>
        </w:tc>
      </w:tr>
      <w:tr w:rsidR="004B28BD" w:rsidRPr="005D0089" w:rsidTr="00414A99">
        <w:trPr>
          <w:trHeight w:val="227"/>
          <w:jc w:val="center"/>
        </w:trPr>
        <w:tc>
          <w:tcPr>
            <w:tcW w:w="4359" w:type="dxa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  <w:r w:rsidRPr="005D0089">
              <w:rPr>
                <w:bCs/>
              </w:rPr>
              <w:t>0,04</w:t>
            </w:r>
          </w:p>
        </w:tc>
        <w:tc>
          <w:tcPr>
            <w:tcW w:w="2213" w:type="dxa"/>
            <w:vAlign w:val="center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100</w:t>
            </w:r>
          </w:p>
        </w:tc>
      </w:tr>
      <w:tr w:rsidR="004B28BD" w:rsidRPr="005D0089" w:rsidTr="00414A99">
        <w:trPr>
          <w:jc w:val="center"/>
        </w:trPr>
        <w:tc>
          <w:tcPr>
            <w:tcW w:w="4359" w:type="dxa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  <w:r w:rsidRPr="005D0089">
              <w:rPr>
                <w:bCs/>
              </w:rPr>
              <w:t>0,3</w:t>
            </w:r>
          </w:p>
        </w:tc>
        <w:tc>
          <w:tcPr>
            <w:tcW w:w="2213" w:type="dxa"/>
            <w:vAlign w:val="center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100</w:t>
            </w:r>
          </w:p>
        </w:tc>
      </w:tr>
    </w:tbl>
    <w:p w:rsidR="004B28BD" w:rsidRPr="001C46D1" w:rsidRDefault="004B28BD" w:rsidP="004B28BD">
      <w:pPr>
        <w:ind w:firstLine="709"/>
        <w:jc w:val="both"/>
        <w:rPr>
          <w:bCs/>
          <w:sz w:val="28"/>
          <w:szCs w:val="28"/>
        </w:rPr>
      </w:pPr>
      <w:r w:rsidRPr="001C46D1">
        <w:rPr>
          <w:bCs/>
          <w:sz w:val="28"/>
          <w:szCs w:val="28"/>
        </w:rPr>
        <w:t xml:space="preserve"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</w:t>
      </w:r>
      <w:r w:rsidR="00282EE0">
        <w:rPr>
          <w:bCs/>
          <w:sz w:val="28"/>
          <w:szCs w:val="28"/>
        </w:rPr>
        <w:t xml:space="preserve">Смоленской </w:t>
      </w:r>
      <w:r w:rsidRPr="001C46D1">
        <w:rPr>
          <w:bCs/>
          <w:sz w:val="28"/>
          <w:szCs w:val="28"/>
        </w:rPr>
        <w:t>области.</w:t>
      </w:r>
    </w:p>
    <w:p w:rsidR="004B28BD" w:rsidRPr="001C46D1" w:rsidRDefault="004B28BD" w:rsidP="00B752FF">
      <w:pPr>
        <w:shd w:val="clear" w:color="auto" w:fill="FFFFFF"/>
        <w:jc w:val="both"/>
        <w:rPr>
          <w:b/>
          <w:bCs/>
          <w:sz w:val="28"/>
          <w:szCs w:val="28"/>
        </w:rPr>
      </w:pPr>
      <w:r w:rsidRPr="001C46D1">
        <w:rPr>
          <w:b/>
          <w:bCs/>
          <w:sz w:val="28"/>
          <w:szCs w:val="28"/>
        </w:rPr>
        <w:t>8. Расчетные показатели обеспеченности и интенсивности использования территорий зон специального назначения</w:t>
      </w:r>
    </w:p>
    <w:p w:rsidR="004B28BD" w:rsidRPr="001C46D1" w:rsidRDefault="004B28BD" w:rsidP="00B752FF">
      <w:pPr>
        <w:widowControl w:val="0"/>
        <w:spacing w:line="239" w:lineRule="auto"/>
        <w:jc w:val="both"/>
        <w:rPr>
          <w:sz w:val="28"/>
          <w:szCs w:val="28"/>
        </w:rPr>
      </w:pPr>
      <w:r w:rsidRPr="001C46D1">
        <w:rPr>
          <w:b/>
          <w:sz w:val="28"/>
          <w:szCs w:val="28"/>
        </w:rPr>
        <w:t>8.1.Расстояния от объектов культурного наследия</w:t>
      </w:r>
      <w:r w:rsidRPr="001C46D1">
        <w:rPr>
          <w:sz w:val="28"/>
          <w:szCs w:val="28"/>
        </w:rPr>
        <w:t xml:space="preserve"> до транспортных и инженерных коммуникаций следует принимать, м, не менее:</w:t>
      </w:r>
    </w:p>
    <w:p w:rsidR="004B28BD" w:rsidRPr="001C46D1" w:rsidRDefault="004B28BD" w:rsidP="00B752FF">
      <w:pPr>
        <w:widowControl w:val="0"/>
        <w:spacing w:line="239" w:lineRule="auto"/>
        <w:ind w:firstLine="142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до проезжих частей магистралей скоростного и непрерывного движения:</w:t>
      </w:r>
    </w:p>
    <w:p w:rsidR="004B28BD" w:rsidRPr="001C46D1" w:rsidRDefault="004B28BD" w:rsidP="00B752FF">
      <w:pPr>
        <w:widowControl w:val="0"/>
        <w:spacing w:line="239" w:lineRule="auto"/>
        <w:ind w:firstLine="142"/>
        <w:jc w:val="both"/>
        <w:rPr>
          <w:sz w:val="28"/>
          <w:szCs w:val="28"/>
        </w:rPr>
      </w:pPr>
      <w:r w:rsidRPr="001C46D1">
        <w:rPr>
          <w:sz w:val="28"/>
          <w:szCs w:val="28"/>
        </w:rPr>
        <w:t xml:space="preserve">- в условиях сложного рельефа – 100; </w:t>
      </w:r>
    </w:p>
    <w:p w:rsidR="004B28BD" w:rsidRPr="001C46D1" w:rsidRDefault="004B28BD" w:rsidP="00B752FF">
      <w:pPr>
        <w:widowControl w:val="0"/>
        <w:spacing w:line="239" w:lineRule="auto"/>
        <w:ind w:firstLine="142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на плоском рельефе – 50;</w:t>
      </w:r>
    </w:p>
    <w:p w:rsidR="004B28BD" w:rsidRPr="001C46D1" w:rsidRDefault="004B28BD" w:rsidP="00B752FF">
      <w:pPr>
        <w:widowControl w:val="0"/>
        <w:spacing w:line="239" w:lineRule="auto"/>
        <w:ind w:firstLine="142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до сетей водопровода, канализации и теплоснабжения (кроме разводящих) – 15;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 xml:space="preserve">- до других подземных инженерных сетей – 5. 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В условиях реконструкции указанные расстояния до инженерных сетей допускается сокращать, но принимать, м, не менее: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до водонесущих сетей – 5;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 xml:space="preserve">- неводонесущих – 2. 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4B28BD" w:rsidRPr="001C46D1" w:rsidRDefault="004B28BD" w:rsidP="00B752FF">
      <w:pPr>
        <w:widowControl w:val="0"/>
        <w:spacing w:line="239" w:lineRule="auto"/>
        <w:ind w:firstLine="142"/>
        <w:jc w:val="both"/>
        <w:rPr>
          <w:sz w:val="28"/>
          <w:szCs w:val="28"/>
        </w:rPr>
      </w:pPr>
      <w:r w:rsidRPr="001C46D1">
        <w:rPr>
          <w:b/>
          <w:sz w:val="28"/>
          <w:szCs w:val="28"/>
        </w:rPr>
        <w:t xml:space="preserve">8.2. Кладбища </w:t>
      </w:r>
      <w:r w:rsidRPr="001C46D1">
        <w:rPr>
          <w:sz w:val="28"/>
          <w:szCs w:val="28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СанПиН 2.2.1/2.1.1.1200-03),  не менее: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 xml:space="preserve">- 500 м – при площади кладбища от 20 до 40 га (размещение кладбища </w:t>
      </w:r>
      <w:r w:rsidRPr="001C46D1">
        <w:rPr>
          <w:sz w:val="28"/>
          <w:szCs w:val="28"/>
        </w:rPr>
        <w:lastRenderedPageBreak/>
        <w:t>размером территории более 40 га не допускается);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- 300 м – при площади кладбища от 10 до 20 га;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- 100 м – при площади кладбища 10 га и менее;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- 50 м – для сельских, закрытых кладбищ и мемориальных комплексов, кладбищ с погребением после кремации;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фильтрации;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4B28BD" w:rsidRDefault="004B28BD" w:rsidP="004B28BD">
      <w:pPr>
        <w:shd w:val="clear" w:color="auto" w:fill="FFFFFF"/>
        <w:spacing w:line="306" w:lineRule="atLeast"/>
        <w:jc w:val="both"/>
        <w:rPr>
          <w:sz w:val="28"/>
          <w:szCs w:val="28"/>
        </w:rPr>
      </w:pPr>
    </w:p>
    <w:p w:rsidR="00BA4675" w:rsidRPr="009B0F68" w:rsidRDefault="00BA4675" w:rsidP="00BA4675">
      <w:pPr>
        <w:widowControl w:val="0"/>
        <w:ind w:firstLine="708"/>
        <w:jc w:val="both"/>
        <w:rPr>
          <w:b/>
          <w:i/>
          <w:sz w:val="28"/>
          <w:szCs w:val="28"/>
        </w:rPr>
      </w:pPr>
      <w:bookmarkStart w:id="2" w:name="_Toc423197823"/>
      <w:r w:rsidRPr="009B0F68">
        <w:rPr>
          <w:b/>
          <w:i/>
          <w:sz w:val="28"/>
          <w:szCs w:val="28"/>
        </w:rPr>
        <w:t>Часть2. М</w:t>
      </w:r>
      <w:r>
        <w:rPr>
          <w:b/>
          <w:i/>
          <w:sz w:val="28"/>
          <w:szCs w:val="28"/>
        </w:rPr>
        <w:t>атериалыпообоснованиюрасчетных показателей</w:t>
      </w:r>
    </w:p>
    <w:p w:rsidR="00BA4675" w:rsidRPr="00855AAA" w:rsidRDefault="00BA4675" w:rsidP="00BA4675">
      <w:pPr>
        <w:jc w:val="both"/>
        <w:rPr>
          <w:color w:val="000000"/>
          <w:sz w:val="28"/>
          <w:szCs w:val="28"/>
        </w:rPr>
      </w:pP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 xml:space="preserve">1. Обоснование расчетных показателей, содержащихся в данных Нормативах основывается на: 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 xml:space="preserve">1) применении и соблюдении требований и норм, связанных с градостроительной деятельностью, содержащихся: 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 xml:space="preserve">- в нормативных правовых актах Российской Федерации; 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>- в нормативных правовых актах Смоленской области;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 xml:space="preserve">- в нормативных правовых актах </w:t>
      </w:r>
      <w:r w:rsidR="005F521C">
        <w:rPr>
          <w:color w:val="000000"/>
          <w:sz w:val="28"/>
          <w:szCs w:val="28"/>
        </w:rPr>
        <w:t>Городищенского</w:t>
      </w:r>
      <w:r>
        <w:rPr>
          <w:color w:val="000000"/>
          <w:sz w:val="28"/>
          <w:szCs w:val="28"/>
        </w:rPr>
        <w:t xml:space="preserve">сельского поселения </w:t>
      </w:r>
      <w:r w:rsidR="00FB1C8E">
        <w:rPr>
          <w:color w:val="000000"/>
          <w:sz w:val="28"/>
          <w:szCs w:val="28"/>
        </w:rPr>
        <w:t>Хиславичского</w:t>
      </w:r>
      <w:r>
        <w:rPr>
          <w:color w:val="000000"/>
          <w:sz w:val="28"/>
          <w:szCs w:val="28"/>
        </w:rPr>
        <w:t>района Смоленской области</w:t>
      </w:r>
      <w:r w:rsidRPr="00855AAA">
        <w:rPr>
          <w:color w:val="000000"/>
          <w:sz w:val="28"/>
          <w:szCs w:val="28"/>
        </w:rPr>
        <w:t>;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>-в технических регламентах, национальных стандартах и сводах правил.</w:t>
      </w:r>
    </w:p>
    <w:p w:rsidR="00BA4675" w:rsidRPr="00855AAA" w:rsidRDefault="000633A1" w:rsidP="00BA46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учё</w:t>
      </w:r>
      <w:r w:rsidR="00BA4675" w:rsidRPr="00855AAA">
        <w:rPr>
          <w:color w:val="000000"/>
          <w:sz w:val="28"/>
          <w:szCs w:val="28"/>
        </w:rPr>
        <w:t xml:space="preserve">те показателей и данных, содержащихся: 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 xml:space="preserve">- в стратегиях, программах и прогнозах социально-экономического развития Смоленской области, связанных с созданием объектов регионального значения; 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 xml:space="preserve">-в официальных статистических отчетах, содержащих сведения о состоянии экономики и социальной сферы, о социально-демографическом составе и плотности населения </w:t>
      </w:r>
      <w:r>
        <w:rPr>
          <w:color w:val="000000"/>
          <w:sz w:val="28"/>
          <w:szCs w:val="28"/>
        </w:rPr>
        <w:t>сель</w:t>
      </w:r>
      <w:r w:rsidRPr="00855AAA">
        <w:rPr>
          <w:color w:val="000000"/>
          <w:sz w:val="28"/>
          <w:szCs w:val="28"/>
        </w:rPr>
        <w:t>ского поселения;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 xml:space="preserve">-в утвержденных документах территориального планирования Российской Федерации, Смоленской области, </w:t>
      </w:r>
      <w:r>
        <w:rPr>
          <w:color w:val="000000"/>
          <w:sz w:val="28"/>
          <w:szCs w:val="28"/>
        </w:rPr>
        <w:t>сель</w:t>
      </w:r>
      <w:r w:rsidRPr="00855AAA">
        <w:rPr>
          <w:color w:val="000000"/>
          <w:sz w:val="28"/>
          <w:szCs w:val="28"/>
        </w:rPr>
        <w:t>ского поселения и материалах по их обоснованию;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>- в  методических материалах в области градостроительной деятельности.</w:t>
      </w:r>
    </w:p>
    <w:p w:rsidR="00EA2B4B" w:rsidRPr="00EA2B4B" w:rsidRDefault="00BA4675" w:rsidP="00EA2B4B">
      <w:pPr>
        <w:ind w:firstLine="709"/>
        <w:jc w:val="both"/>
        <w:rPr>
          <w:color w:val="000000"/>
          <w:sz w:val="28"/>
          <w:szCs w:val="28"/>
        </w:rPr>
        <w:sectPr w:rsidR="00EA2B4B" w:rsidRPr="00EA2B4B" w:rsidSect="007E33B3">
          <w:headerReference w:type="first" r:id="rId8"/>
          <w:pgSz w:w="11906" w:h="16838"/>
          <w:pgMar w:top="851" w:right="851" w:bottom="1134" w:left="1134" w:header="709" w:footer="709" w:gutter="0"/>
          <w:cols w:space="720"/>
        </w:sectPr>
      </w:pPr>
      <w:r w:rsidRPr="00855AAA">
        <w:rPr>
          <w:color w:val="000000"/>
          <w:sz w:val="28"/>
          <w:szCs w:val="28"/>
        </w:rPr>
        <w:t>3) корректном применении математических моделей и методов при расчетах нормативных показателей гра</w:t>
      </w:r>
      <w:r w:rsidR="00EA2B4B">
        <w:rPr>
          <w:color w:val="000000"/>
          <w:sz w:val="28"/>
          <w:szCs w:val="28"/>
        </w:rPr>
        <w:t>достроительного проектирования.</w:t>
      </w:r>
    </w:p>
    <w:p w:rsidR="004B28BD" w:rsidRDefault="004B28BD" w:rsidP="000633A1">
      <w:pPr>
        <w:pStyle w:val="af0"/>
        <w:outlineLvl w:val="0"/>
        <w:rPr>
          <w:b/>
          <w:i/>
          <w:sz w:val="28"/>
          <w:szCs w:val="28"/>
        </w:rPr>
      </w:pPr>
      <w:bookmarkStart w:id="3" w:name="_Toc423197853"/>
      <w:bookmarkEnd w:id="2"/>
      <w:r>
        <w:rPr>
          <w:b/>
          <w:i/>
          <w:sz w:val="28"/>
          <w:szCs w:val="28"/>
        </w:rPr>
        <w:lastRenderedPageBreak/>
        <w:t>Часть. 3 Правила и область применения</w:t>
      </w:r>
      <w:bookmarkEnd w:id="3"/>
    </w:p>
    <w:p w:rsidR="004B28BD" w:rsidRDefault="004B28BD" w:rsidP="004B28BD">
      <w:pPr>
        <w:pStyle w:val="af0"/>
        <w:jc w:val="center"/>
        <w:outlineLvl w:val="0"/>
        <w:rPr>
          <w:b/>
          <w:i/>
          <w:sz w:val="28"/>
          <w:szCs w:val="28"/>
        </w:rPr>
      </w:pP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Нормативы градостроительного проектирования </w:t>
      </w:r>
      <w:r w:rsidR="005F521C">
        <w:rPr>
          <w:bCs/>
          <w:sz w:val="28"/>
          <w:szCs w:val="28"/>
        </w:rPr>
        <w:t>Городищенского</w:t>
      </w:r>
      <w:r>
        <w:rPr>
          <w:bCs/>
          <w:sz w:val="28"/>
          <w:szCs w:val="28"/>
        </w:rPr>
        <w:t xml:space="preserve">сельского поселения </w:t>
      </w:r>
      <w:r w:rsidR="00B90736">
        <w:rPr>
          <w:bCs/>
          <w:sz w:val="28"/>
          <w:szCs w:val="28"/>
        </w:rPr>
        <w:t>Хиславичского</w:t>
      </w:r>
      <w:r>
        <w:rPr>
          <w:bCs/>
          <w:sz w:val="28"/>
          <w:szCs w:val="28"/>
        </w:rPr>
        <w:t xml:space="preserve">района Смоленской области </w:t>
      </w:r>
      <w:r w:rsidRPr="00053045">
        <w:rPr>
          <w:bCs/>
          <w:sz w:val="28"/>
          <w:szCs w:val="28"/>
        </w:rPr>
        <w:t xml:space="preserve">- нормативный правовой акт, содержащий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территории).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Действие настоящих нормативов распространяется на территорию </w:t>
      </w:r>
      <w:r w:rsidR="005F521C">
        <w:rPr>
          <w:bCs/>
          <w:sz w:val="28"/>
          <w:szCs w:val="28"/>
        </w:rPr>
        <w:t>Городищенского</w:t>
      </w:r>
      <w:r>
        <w:rPr>
          <w:bCs/>
          <w:sz w:val="28"/>
          <w:szCs w:val="28"/>
        </w:rPr>
        <w:t xml:space="preserve">сельского поселения </w:t>
      </w:r>
      <w:r w:rsidR="00B90736">
        <w:rPr>
          <w:bCs/>
          <w:sz w:val="28"/>
          <w:szCs w:val="28"/>
        </w:rPr>
        <w:t>Хиславичского</w:t>
      </w:r>
      <w:r>
        <w:rPr>
          <w:bCs/>
          <w:sz w:val="28"/>
          <w:szCs w:val="28"/>
        </w:rPr>
        <w:t xml:space="preserve">района </w:t>
      </w:r>
      <w:r w:rsidR="009B0F68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моленской области</w:t>
      </w:r>
      <w:r w:rsidRPr="00053045">
        <w:rPr>
          <w:bCs/>
          <w:sz w:val="28"/>
          <w:szCs w:val="28"/>
        </w:rPr>
        <w:t xml:space="preserve"> в границах поселения.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Местные нормативы градостроительного проектирования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населения.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Настоящие нормативы подлежат применению при подготовке и корректировке (внесении изменений и дополнений) в дальнейшем следующих видов градостроительной документации </w:t>
      </w:r>
      <w:r w:rsidR="005F521C">
        <w:rPr>
          <w:bCs/>
          <w:sz w:val="28"/>
          <w:szCs w:val="28"/>
        </w:rPr>
        <w:t>Городищенского</w:t>
      </w:r>
      <w:r>
        <w:rPr>
          <w:bCs/>
          <w:sz w:val="28"/>
          <w:szCs w:val="28"/>
        </w:rPr>
        <w:t xml:space="preserve">сельского поселения </w:t>
      </w:r>
      <w:r w:rsidR="00B90736">
        <w:rPr>
          <w:bCs/>
          <w:sz w:val="28"/>
          <w:szCs w:val="28"/>
        </w:rPr>
        <w:t>Хиславичского</w:t>
      </w:r>
      <w:r>
        <w:rPr>
          <w:bCs/>
          <w:sz w:val="28"/>
          <w:szCs w:val="28"/>
        </w:rPr>
        <w:t>района Смоленской области</w:t>
      </w:r>
      <w:r w:rsidRPr="00053045">
        <w:rPr>
          <w:bCs/>
          <w:sz w:val="28"/>
          <w:szCs w:val="28"/>
        </w:rPr>
        <w:t xml:space="preserve">: </w:t>
      </w:r>
    </w:p>
    <w:p w:rsidR="004B28BD" w:rsidRPr="00053045" w:rsidRDefault="004B28BD" w:rsidP="009B0F68">
      <w:pPr>
        <w:numPr>
          <w:ilvl w:val="0"/>
          <w:numId w:val="7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генерального плана; </w:t>
      </w:r>
    </w:p>
    <w:p w:rsidR="004B28BD" w:rsidRPr="00053045" w:rsidRDefault="004B28BD" w:rsidP="009B0F68">
      <w:pPr>
        <w:numPr>
          <w:ilvl w:val="0"/>
          <w:numId w:val="7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правил землепользования и застройки.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Помимо вышеуказанных документов местные нормативы градостроительного проектирования подлежат применению органами местного самоуправления при осуществлении контроля проектных решений документации любого уровня касаемо объектов местного значения </w:t>
      </w:r>
      <w:r w:rsidR="00490B5D">
        <w:rPr>
          <w:bCs/>
          <w:sz w:val="28"/>
          <w:szCs w:val="28"/>
        </w:rPr>
        <w:t>Городищенского</w:t>
      </w:r>
      <w:r>
        <w:rPr>
          <w:bCs/>
          <w:sz w:val="28"/>
          <w:szCs w:val="28"/>
        </w:rPr>
        <w:t xml:space="preserve">сельского поселения </w:t>
      </w:r>
      <w:r w:rsidR="00B90736">
        <w:rPr>
          <w:bCs/>
          <w:sz w:val="28"/>
          <w:szCs w:val="28"/>
        </w:rPr>
        <w:t>Хиславичского</w:t>
      </w:r>
      <w:r>
        <w:rPr>
          <w:bCs/>
          <w:sz w:val="28"/>
          <w:szCs w:val="28"/>
        </w:rPr>
        <w:t>района Смоленской области</w:t>
      </w:r>
      <w:r w:rsidRPr="00053045">
        <w:rPr>
          <w:bCs/>
          <w:sz w:val="28"/>
          <w:szCs w:val="28"/>
        </w:rPr>
        <w:t xml:space="preserve"> относящимися к областям, определённым законом «О градостроительной деятельности на территории Смоленской области»: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виды объектов местного значения в области транспорта, автомобильных дорог местного значения в границах населенных пунктов: остановки общественного транспорта; автобусные парки; автомобильные дороги местного значения в границах населенных пунктов и объекты дорожной деятельности на таких автомобильных дорогах, в том числе искусственные сооружения (мосты, путепроводы, трубопроводы, тоннели, эстакады, подсобные сооружения);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виды объектов местного значения в области предупреждения чрезвычайных ситуаций и ликвидации их последствий: объекты инженерной защиты и гидротехнические сооружения в границах населенных пунктов; объекты аварийно-спасательной службы и (или) аварийно-спасательных формирований;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6C1FB7">
        <w:rPr>
          <w:bCs/>
          <w:sz w:val="28"/>
          <w:szCs w:val="28"/>
        </w:rPr>
        <w:t xml:space="preserve">– виды объектов местного значения в области образования: дошкольные образовательные организации (за исключением организаций, подлежащих отображению на схеме территориального планирования Смоленской области и </w:t>
      </w:r>
      <w:r w:rsidR="006C1FB7" w:rsidRPr="006C1FB7">
        <w:rPr>
          <w:bCs/>
          <w:sz w:val="28"/>
          <w:szCs w:val="28"/>
        </w:rPr>
        <w:t>Хиславичского</w:t>
      </w:r>
      <w:r w:rsidRPr="006C1FB7">
        <w:rPr>
          <w:bCs/>
          <w:sz w:val="28"/>
          <w:szCs w:val="28"/>
        </w:rPr>
        <w:t xml:space="preserve">района); общеобразовательные организации (за исключением организаций, подлежащих отображению на схемах территориального планирования Смоленской области и </w:t>
      </w:r>
      <w:r w:rsidR="006C1FB7" w:rsidRPr="006C1FB7">
        <w:rPr>
          <w:bCs/>
          <w:sz w:val="28"/>
          <w:szCs w:val="28"/>
        </w:rPr>
        <w:t>Хиславичского</w:t>
      </w:r>
      <w:r w:rsidRPr="006C1FB7">
        <w:rPr>
          <w:bCs/>
          <w:sz w:val="28"/>
          <w:szCs w:val="28"/>
        </w:rPr>
        <w:t xml:space="preserve">района); образовательные организации </w:t>
      </w:r>
      <w:r w:rsidRPr="006C1FB7">
        <w:rPr>
          <w:bCs/>
          <w:sz w:val="28"/>
          <w:szCs w:val="28"/>
        </w:rPr>
        <w:lastRenderedPageBreak/>
        <w:t xml:space="preserve">дополнительного образования детей (за исключением организаций, подлежащих отображению на схемах территориального планирования Смоленской области и </w:t>
      </w:r>
      <w:r w:rsidR="006C1FB7" w:rsidRPr="006C1FB7">
        <w:rPr>
          <w:bCs/>
          <w:sz w:val="28"/>
          <w:szCs w:val="28"/>
        </w:rPr>
        <w:t>Хиславичского</w:t>
      </w:r>
      <w:r w:rsidRPr="006C1FB7">
        <w:rPr>
          <w:bCs/>
          <w:sz w:val="28"/>
          <w:szCs w:val="28"/>
        </w:rPr>
        <w:t xml:space="preserve"> района); негосударственные организации высшего образования;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виды объектов местного значения в области физической культуры, массового спорта и отдыха, туризма: здания и сооружения для развития физической культуры и массового спорта; здания и сооружения для проведения поселковых, сельских, городских официальных физкультурно-оздоровительных и спортивных мероприятий; туристические базы, гостиницы, мотели, кемпинги, базы отдыха, параметры которых устанавливаются заданием на разработку генерального плана: пляжи, купальни, аквапарки, парки развлечений, зоопарки;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 виды объектов местного значения в области жилищного строительства: муниципальный жилищный фонд, в том числе специализированный;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>–  виды объектов местного значения в области развития инженерной инфраструктуры, сбора, вывоза, объекты электро-, тепло-, газо-, водоснабжения, водоотведения, связи и снабжения населения топливом;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виды объектов местного значения в области организации ритуальных услуг: места погребения, здания и сооружения организаций ритуального обслуживания;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>– виды объектов местного значения в области промышленности, агропромышленного комплекса, логистики и коммунально-складского хозяйства: промышленные, агропромышленные предприятия или несколько предприятий, деятельность которых осуществляется в рамках единого производственно-технологического процесса, находящиеся в собственности органов местного самоуправления, или решение о создании которых принимает орган местного самоуправления; гаражи, паркинги, многоэтажные стоянки, относящиеся к муниципальной собственности; логистические центры, комплексы, складские территории, параметры которых устанавливаются заданием на разработку генерального плана;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виды объектов местного значения, в области культуры и искусства: объекты культурного наследия местного значения - объекты,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образования, находящиеся на территории поселения, включенные в единый государственный реестр объектов культурного наследия (памятников истории и культуры) народов Российской Федерации; Дома культуры, кинотеатры, центры досуга населения, библиотеки; парки культуры и отдыха; музеи, объекты для развития местного народного художественного творчества и промыслов;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виды объектов местного значения в области благоустройства и озеленения территории, использования, охраны, защиты, воспроизводства городских лесов: лесничества, лесопарки на землях поселений, населенных пунктов, на которых расположены городские леса; парки, скверы, бульвары, набережные в границах населенных пунктов;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 виды объектов местного значения в области связи, общественного питания, торговли, бытового и коммунального обслуживания: здания и сооружения, параметры которых устанавливаются заданием на разработку генерального плана, в том числе: отделения связи; объекты торговли; предприятия общественного питания; рыночные комплексы; предприятия бытового обслуживания; предприятия </w:t>
      </w:r>
      <w:r w:rsidRPr="00053045">
        <w:rPr>
          <w:bCs/>
          <w:sz w:val="28"/>
          <w:szCs w:val="28"/>
        </w:rPr>
        <w:lastRenderedPageBreak/>
        <w:t>коммунального обслуживания (химчистки, прачечные, бани), относящиеся к муниципальной собственности</w:t>
      </w:r>
      <w:r w:rsidR="00B90736">
        <w:rPr>
          <w:bCs/>
          <w:sz w:val="28"/>
          <w:szCs w:val="28"/>
        </w:rPr>
        <w:t xml:space="preserve"> сельского поселения</w:t>
      </w:r>
      <w:r w:rsidRPr="00053045">
        <w:rPr>
          <w:bCs/>
          <w:sz w:val="28"/>
          <w:szCs w:val="28"/>
        </w:rPr>
        <w:t>;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 – виды объектов местного значения в области деятельности органов местного самоуправления: здания, строения и сооружения, необходимые для обеспечения осуществления полномочий органами местного самоуправления;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Действия по проверке проектных решений на соответствие настоящим нормативам включают в себя: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</w:t>
      </w:r>
      <w:r w:rsidRPr="006C1FB7">
        <w:rPr>
          <w:bCs/>
          <w:sz w:val="28"/>
          <w:szCs w:val="28"/>
        </w:rPr>
        <w:t xml:space="preserve">проверка соответствия планируемых, реконструируемых объектов капитального строительства перечню объектов допустимых к размещению в установленных генеральным планом, правилами землепользования и застройки </w:t>
      </w:r>
      <w:r w:rsidR="005F521C">
        <w:rPr>
          <w:bCs/>
          <w:sz w:val="28"/>
          <w:szCs w:val="28"/>
        </w:rPr>
        <w:t>Городищенского</w:t>
      </w:r>
      <w:r w:rsidR="006C1FB7" w:rsidRPr="006C1FB7">
        <w:rPr>
          <w:bCs/>
          <w:sz w:val="28"/>
          <w:szCs w:val="28"/>
        </w:rPr>
        <w:t xml:space="preserve"> сельского</w:t>
      </w:r>
      <w:r w:rsidRPr="006C1FB7">
        <w:rPr>
          <w:bCs/>
          <w:sz w:val="28"/>
          <w:szCs w:val="28"/>
        </w:rPr>
        <w:t xml:space="preserve"> поселения соответственно функциональных и территориальных зонах;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оценка параметров планируемых, реконструируемых объектов местного значения на предмет соответствия установленным показателям нормативной обеспеченности населения данными видами объектов;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оценка, с использованием картографических материалов расстояния от планируемых, реконструируемых объектов местного значения до наиболее удалённых жилых домов; это расстояние не должно превышать установленного в данных нормативах показателя максимально допустимого уровня территориальной доступности таких объектов. В случае нормирования радиуса обслуживания необходимо удостовериться, что в зону действия (обусловленную максимальным радиусом обслуживания) планируемого, реконструируемого объекта местного значения, попадают все объекты, на которые направлена его деятельность.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Местные нормативы градостроительного проектирования имеют приоритет перед региональными нормативами градостроительного проектирования Смоленской области в случае, если расчетные показатели обеспечения благоприятных условий жизнедеятельности человека, содержащиеся в местных нормативах градостроительного проектирования, выше уровня соответствующих расчетных показателей, содержащихся в региональных нормативах градостроительного проектирования.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При отсутствии в местных нормативах градостроительного проектирования расчетных показателей, содержащихся в региональных нормативах градостроительного проектирования, применяются, в случае необходимости, расчетные показатели региональных нормативов градостроительного проектирования Смоленской области. </w:t>
      </w:r>
    </w:p>
    <w:p w:rsidR="004B28BD" w:rsidRDefault="004B28BD" w:rsidP="00B75ADA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Местные нормативы градостроительного проектирования обязательны для соблюдения всеми субъектами градостроительных отношений на территории </w:t>
      </w:r>
      <w:r w:rsidR="005F521C">
        <w:rPr>
          <w:bCs/>
          <w:sz w:val="28"/>
          <w:szCs w:val="28"/>
        </w:rPr>
        <w:t>Городищенского</w:t>
      </w:r>
      <w:r w:rsidR="00B75ADA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</w:t>
      </w:r>
      <w:r w:rsidR="005B2B7D">
        <w:rPr>
          <w:bCs/>
          <w:sz w:val="28"/>
          <w:szCs w:val="28"/>
        </w:rPr>
        <w:t>Хиславичского</w:t>
      </w:r>
      <w:r>
        <w:rPr>
          <w:bCs/>
          <w:sz w:val="28"/>
          <w:szCs w:val="28"/>
        </w:rPr>
        <w:t>района Смоленской области</w:t>
      </w:r>
      <w:r w:rsidRPr="00053045">
        <w:rPr>
          <w:bCs/>
          <w:sz w:val="28"/>
          <w:szCs w:val="28"/>
        </w:rPr>
        <w:t xml:space="preserve">. </w:t>
      </w:r>
    </w:p>
    <w:p w:rsidR="00B75ADA" w:rsidRDefault="00B75ADA" w:rsidP="00B75ADA">
      <w:pPr>
        <w:ind w:firstLine="720"/>
        <w:jc w:val="both"/>
      </w:pPr>
    </w:p>
    <w:p w:rsidR="004B28BD" w:rsidRDefault="004B28BD" w:rsidP="004B28BD"/>
    <w:p w:rsidR="004B28BD" w:rsidRDefault="004B28BD" w:rsidP="004B28BD"/>
    <w:p w:rsidR="00696D16" w:rsidRDefault="00696D16" w:rsidP="004B28BD">
      <w:pPr>
        <w:jc w:val="right"/>
        <w:rPr>
          <w:sz w:val="28"/>
          <w:szCs w:val="28"/>
        </w:rPr>
      </w:pPr>
    </w:p>
    <w:p w:rsidR="00696D16" w:rsidRDefault="00696D16" w:rsidP="004B28BD">
      <w:pPr>
        <w:jc w:val="right"/>
        <w:rPr>
          <w:sz w:val="28"/>
          <w:szCs w:val="28"/>
        </w:rPr>
      </w:pPr>
    </w:p>
    <w:p w:rsidR="00696D16" w:rsidRDefault="00696D16" w:rsidP="004B28BD">
      <w:pPr>
        <w:jc w:val="right"/>
        <w:rPr>
          <w:sz w:val="28"/>
          <w:szCs w:val="28"/>
        </w:rPr>
      </w:pPr>
    </w:p>
    <w:p w:rsidR="005F521C" w:rsidRDefault="005F521C" w:rsidP="004B28BD">
      <w:pPr>
        <w:jc w:val="right"/>
        <w:rPr>
          <w:sz w:val="28"/>
          <w:szCs w:val="28"/>
        </w:rPr>
      </w:pPr>
    </w:p>
    <w:p w:rsidR="005F521C" w:rsidRDefault="005F521C" w:rsidP="004B28BD">
      <w:pPr>
        <w:jc w:val="right"/>
        <w:rPr>
          <w:sz w:val="28"/>
          <w:szCs w:val="28"/>
        </w:rPr>
      </w:pPr>
    </w:p>
    <w:p w:rsidR="004B28BD" w:rsidRPr="00B75ADA" w:rsidRDefault="004B28BD" w:rsidP="004B28BD">
      <w:pPr>
        <w:jc w:val="right"/>
        <w:rPr>
          <w:sz w:val="28"/>
          <w:szCs w:val="28"/>
        </w:rPr>
      </w:pPr>
      <w:r w:rsidRPr="00B75ADA">
        <w:rPr>
          <w:sz w:val="28"/>
          <w:szCs w:val="28"/>
        </w:rPr>
        <w:lastRenderedPageBreak/>
        <w:t>Приложение 1</w:t>
      </w:r>
    </w:p>
    <w:p w:rsidR="004B28BD" w:rsidRDefault="004B28BD" w:rsidP="004B28BD"/>
    <w:p w:rsidR="004B28BD" w:rsidRPr="00B75ADA" w:rsidRDefault="004B28BD" w:rsidP="00B75ADA">
      <w:pPr>
        <w:pStyle w:val="af0"/>
        <w:numPr>
          <w:ilvl w:val="0"/>
          <w:numId w:val="3"/>
        </w:numPr>
        <w:ind w:left="0" w:firstLine="709"/>
        <w:jc w:val="center"/>
        <w:outlineLvl w:val="0"/>
        <w:rPr>
          <w:b/>
          <w:sz w:val="28"/>
          <w:szCs w:val="28"/>
        </w:rPr>
      </w:pPr>
      <w:r w:rsidRPr="00B75ADA">
        <w:rPr>
          <w:b/>
          <w:sz w:val="28"/>
          <w:szCs w:val="28"/>
        </w:rPr>
        <w:t>Термины и определения</w:t>
      </w:r>
    </w:p>
    <w:p w:rsidR="004B28BD" w:rsidRPr="00B75ADA" w:rsidRDefault="004B28BD" w:rsidP="00B75ADA">
      <w:pPr>
        <w:pStyle w:val="a7"/>
        <w:rPr>
          <w:szCs w:val="28"/>
        </w:rPr>
      </w:pPr>
      <w:r w:rsidRPr="00B75ADA">
        <w:rPr>
          <w:szCs w:val="28"/>
        </w:rPr>
        <w:t>В настоящих Нормативах приведенные понятия применяются в следующем значении: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Градостроительная деятельность</w:t>
      </w:r>
      <w:r w:rsidRPr="00B75ADA">
        <w:rPr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Дорога (городская)</w:t>
      </w:r>
      <w:r w:rsidRPr="00B75ADA">
        <w:rPr>
          <w:sz w:val="28"/>
          <w:szCs w:val="28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Жилой дом блокированной застройки</w:t>
      </w:r>
      <w:r w:rsidRPr="00B75ADA">
        <w:rPr>
          <w:sz w:val="28"/>
          <w:szCs w:val="28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Жилой район</w:t>
      </w:r>
      <w:r w:rsidRPr="00B75ADA">
        <w:rPr>
          <w:sz w:val="28"/>
          <w:szCs w:val="28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B75ADA">
          <w:rPr>
            <w:sz w:val="28"/>
            <w:szCs w:val="28"/>
          </w:rPr>
          <w:t>250 га</w:t>
        </w:r>
      </w:smartTag>
      <w:r w:rsidRPr="00B75ADA">
        <w:rPr>
          <w:sz w:val="28"/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B75ADA">
          <w:rPr>
            <w:sz w:val="28"/>
            <w:szCs w:val="28"/>
          </w:rPr>
          <w:t>1500 м</w:t>
        </w:r>
      </w:smartTag>
      <w:r w:rsidRPr="00B75ADA">
        <w:rPr>
          <w:sz w:val="28"/>
          <w:szCs w:val="28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Земельный участок</w:t>
      </w:r>
      <w:r w:rsidRPr="00B75ADA">
        <w:rPr>
          <w:sz w:val="28"/>
          <w:szCs w:val="28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 xml:space="preserve">Зоны с особыми условиями использования территорий </w:t>
      </w:r>
      <w:r w:rsidRPr="00B75ADA">
        <w:rPr>
          <w:sz w:val="28"/>
          <w:szCs w:val="28"/>
        </w:rPr>
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Красные линии</w:t>
      </w:r>
      <w:r w:rsidRPr="00B75ADA">
        <w:rPr>
          <w:sz w:val="28"/>
          <w:szCs w:val="28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Маломобильные группы населения</w:t>
      </w:r>
      <w:r w:rsidRPr="00B75ADA">
        <w:rPr>
          <w:sz w:val="28"/>
          <w:szCs w:val="28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 xml:space="preserve">Многоквартирный жилой дом - </w:t>
      </w:r>
      <w:r w:rsidRPr="00B75ADA">
        <w:rPr>
          <w:sz w:val="28"/>
          <w:szCs w:val="28"/>
        </w:rPr>
        <w:t xml:space="preserve"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</w:t>
      </w:r>
      <w:r w:rsidRPr="00B75ADA">
        <w:rPr>
          <w:sz w:val="28"/>
          <w:szCs w:val="28"/>
        </w:rPr>
        <w:lastRenderedPageBreak/>
        <w:t>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Муниципальное образование</w:t>
      </w:r>
      <w:r w:rsidRPr="00B75ADA">
        <w:rPr>
          <w:sz w:val="28"/>
          <w:szCs w:val="28"/>
        </w:rPr>
        <w:t xml:space="preserve"> - муниципальный район, городское или сельское поселение, городской округ.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 xml:space="preserve">Населенный пункт - </w:t>
      </w:r>
      <w:r w:rsidRPr="00B75ADA">
        <w:rPr>
          <w:sz w:val="28"/>
          <w:szCs w:val="28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Объект индивидуального жилищного строительства</w:t>
      </w:r>
      <w:r w:rsidRPr="00B75ADA">
        <w:rPr>
          <w:sz w:val="28"/>
          <w:szCs w:val="28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Озелененные территории</w:t>
      </w:r>
      <w:r w:rsidRPr="00B75ADA">
        <w:rPr>
          <w:sz w:val="28"/>
          <w:szCs w:val="28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Охранная зона</w:t>
      </w:r>
      <w:r w:rsidRPr="00B75ADA">
        <w:rPr>
          <w:sz w:val="28"/>
          <w:szCs w:val="28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Санитарно-защитная зона</w:t>
      </w:r>
      <w:r w:rsidRPr="00B75ADA">
        <w:rPr>
          <w:sz w:val="28"/>
          <w:szCs w:val="28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Сельское поселение</w:t>
      </w:r>
      <w:r w:rsidRPr="00B75ADA">
        <w:rPr>
          <w:sz w:val="28"/>
          <w:szCs w:val="28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Стоянка для автомобилей (автостоянка)</w:t>
      </w:r>
      <w:r w:rsidRPr="00B75ADA">
        <w:rPr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Строительство</w:t>
      </w:r>
      <w:r w:rsidRPr="00B75ADA">
        <w:rPr>
          <w:sz w:val="28"/>
          <w:szCs w:val="28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 xml:space="preserve">Улица - </w:t>
      </w:r>
      <w:r w:rsidRPr="00B75ADA">
        <w:rPr>
          <w:sz w:val="28"/>
          <w:szCs w:val="28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4B28BD" w:rsidRDefault="004B28BD" w:rsidP="004B28BD">
      <w:pPr>
        <w:ind w:left="4962"/>
        <w:jc w:val="right"/>
        <w:rPr>
          <w:sz w:val="28"/>
          <w:szCs w:val="28"/>
        </w:rPr>
      </w:pPr>
      <w:r w:rsidRPr="00B75ADA">
        <w:rPr>
          <w:sz w:val="28"/>
          <w:szCs w:val="28"/>
        </w:rPr>
        <w:lastRenderedPageBreak/>
        <w:t>Приложение №2</w:t>
      </w:r>
    </w:p>
    <w:p w:rsidR="00B75ADA" w:rsidRPr="00B75ADA" w:rsidRDefault="00B75ADA" w:rsidP="004B28BD">
      <w:pPr>
        <w:ind w:left="4962"/>
        <w:jc w:val="right"/>
        <w:rPr>
          <w:sz w:val="28"/>
          <w:szCs w:val="28"/>
        </w:rPr>
      </w:pPr>
    </w:p>
    <w:p w:rsidR="004B28BD" w:rsidRPr="00302B3E" w:rsidRDefault="004B28BD" w:rsidP="004B28BD">
      <w:pPr>
        <w:jc w:val="center"/>
        <w:rPr>
          <w:b/>
          <w:sz w:val="28"/>
          <w:szCs w:val="28"/>
        </w:rPr>
      </w:pPr>
      <w:r w:rsidRPr="00302B3E">
        <w:rPr>
          <w:b/>
          <w:sz w:val="28"/>
          <w:szCs w:val="28"/>
        </w:rPr>
        <w:t>Перечень документов, использованных в материалах по обоснованию расчетных показателей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9186"/>
      </w:tblGrid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1.</w:t>
            </w:r>
          </w:p>
        </w:tc>
        <w:tc>
          <w:tcPr>
            <w:tcW w:w="9186" w:type="dxa"/>
            <w:vAlign w:val="center"/>
          </w:tcPr>
          <w:p w:rsidR="004B28BD" w:rsidRPr="00302B3E" w:rsidRDefault="004B28BD" w:rsidP="00414A99">
            <w:pPr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Градостроительный кодекс Российской Федерации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2.</w:t>
            </w:r>
          </w:p>
        </w:tc>
        <w:tc>
          <w:tcPr>
            <w:tcW w:w="9186" w:type="dxa"/>
            <w:vAlign w:val="center"/>
          </w:tcPr>
          <w:p w:rsidR="004B28BD" w:rsidRPr="00302B3E" w:rsidRDefault="004B28BD" w:rsidP="00414A99">
            <w:pPr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Земельный кодекс Российской Федерации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3.</w:t>
            </w:r>
          </w:p>
        </w:tc>
        <w:tc>
          <w:tcPr>
            <w:tcW w:w="9186" w:type="dxa"/>
            <w:vAlign w:val="center"/>
          </w:tcPr>
          <w:p w:rsidR="004B28BD" w:rsidRPr="00302B3E" w:rsidRDefault="004B28BD" w:rsidP="00414A99">
            <w:pPr>
              <w:rPr>
                <w:bCs/>
                <w:szCs w:val="24"/>
              </w:rPr>
            </w:pPr>
            <w:r w:rsidRPr="00302B3E">
              <w:rPr>
                <w:bCs/>
                <w:szCs w:val="24"/>
              </w:rPr>
              <w:t>Жилищный кодекс Российской Федерации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4.</w:t>
            </w:r>
          </w:p>
        </w:tc>
        <w:tc>
          <w:tcPr>
            <w:tcW w:w="9186" w:type="dxa"/>
          </w:tcPr>
          <w:p w:rsidR="004B28BD" w:rsidRPr="00302B3E" w:rsidRDefault="000B1283" w:rsidP="00B75ADA">
            <w:pPr>
              <w:pStyle w:val="ConsPlusNormal"/>
              <w:ind w:firstLine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4B28BD" w:rsidRPr="00302B3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2 августа 2002 года 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58-з 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>О нормах предоставления земельных участков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5.</w:t>
            </w:r>
          </w:p>
        </w:tc>
        <w:tc>
          <w:tcPr>
            <w:tcW w:w="9186" w:type="dxa"/>
          </w:tcPr>
          <w:p w:rsidR="004B28BD" w:rsidRPr="00302B3E" w:rsidRDefault="000B1283" w:rsidP="00B75ADA">
            <w:pPr>
              <w:pStyle w:val="ConsPlusNormal"/>
              <w:ind w:firstLine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4B28BD" w:rsidRPr="00302B3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7 июля 2003 года 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46-з 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>Об обороте земель сельскохозяйственного назначения в Смоленской области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6.</w:t>
            </w:r>
          </w:p>
        </w:tc>
        <w:tc>
          <w:tcPr>
            <w:tcW w:w="9186" w:type="dxa"/>
            <w:vAlign w:val="center"/>
          </w:tcPr>
          <w:p w:rsidR="004B28BD" w:rsidRPr="00302B3E" w:rsidRDefault="004B28BD" w:rsidP="00B75ADA">
            <w:pPr>
              <w:rPr>
                <w:bCs/>
                <w:color w:val="000000"/>
                <w:szCs w:val="24"/>
              </w:rPr>
            </w:pPr>
            <w:r w:rsidRPr="00302B3E">
              <w:rPr>
                <w:szCs w:val="24"/>
              </w:rPr>
              <w:t xml:space="preserve">Нормативы градостроительного проектирования Смоленской области </w:t>
            </w:r>
            <w:r w:rsidR="00B75ADA">
              <w:rPr>
                <w:szCs w:val="24"/>
              </w:rPr>
              <w:t>«</w:t>
            </w:r>
            <w:r w:rsidRPr="00302B3E">
              <w:rPr>
                <w:szCs w:val="24"/>
              </w:rPr>
              <w:t>Планировка и застройка городов и иных населенных пунктов Смоленской области</w:t>
            </w:r>
            <w:r w:rsidR="00B75ADA">
              <w:rPr>
                <w:szCs w:val="24"/>
              </w:rPr>
              <w:t>»</w:t>
            </w:r>
            <w:r w:rsidRPr="00302B3E">
              <w:rPr>
                <w:bCs/>
                <w:color w:val="000000"/>
                <w:szCs w:val="24"/>
              </w:rPr>
              <w:t>(утверждены Постановлением Администрации Смоленской области  от 28.02.2014 № 141)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7.</w:t>
            </w:r>
          </w:p>
        </w:tc>
        <w:tc>
          <w:tcPr>
            <w:tcW w:w="9186" w:type="dxa"/>
            <w:vAlign w:val="center"/>
          </w:tcPr>
          <w:p w:rsidR="004B28BD" w:rsidRPr="005B2B7D" w:rsidRDefault="000B1283" w:rsidP="005B2B7D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B28BD" w:rsidRPr="00302B3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5B2B7D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20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2004 года 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B2B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-з 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О наделении статусом муниципального района муниципального образования 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2B7D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области, об установлении границ муниципальных образований, территории которых входят в его состав, и наделении их соответствующим статусом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8.</w:t>
            </w:r>
          </w:p>
        </w:tc>
        <w:tc>
          <w:tcPr>
            <w:tcW w:w="9186" w:type="dxa"/>
          </w:tcPr>
          <w:p w:rsidR="004B28BD" w:rsidRPr="00302B3E" w:rsidRDefault="000B1283" w:rsidP="00B75ADA">
            <w:pPr>
              <w:pStyle w:val="ConsPlusNormal"/>
              <w:ind w:firstLine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4B28BD" w:rsidRPr="00302B3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25 декабря 2006 года 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№ 155-з «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>О градостроительной деятельности на территории Смоленской области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9.</w:t>
            </w:r>
          </w:p>
        </w:tc>
        <w:tc>
          <w:tcPr>
            <w:tcW w:w="9186" w:type="dxa"/>
          </w:tcPr>
          <w:p w:rsidR="004B28BD" w:rsidRPr="00302B3E" w:rsidRDefault="004B28BD" w:rsidP="006C1FB7">
            <w:pPr>
              <w:rPr>
                <w:bCs/>
                <w:szCs w:val="24"/>
              </w:rPr>
            </w:pPr>
            <w:r w:rsidRPr="006C1FB7">
              <w:rPr>
                <w:szCs w:val="24"/>
              </w:rPr>
              <w:t xml:space="preserve">Схема территориального планирования муниципального образования </w:t>
            </w:r>
            <w:r w:rsidR="00B75ADA" w:rsidRPr="006C1FB7">
              <w:rPr>
                <w:szCs w:val="24"/>
              </w:rPr>
              <w:t>«</w:t>
            </w:r>
            <w:r w:rsidR="006C1FB7" w:rsidRPr="006C1FB7">
              <w:rPr>
                <w:szCs w:val="24"/>
              </w:rPr>
              <w:t>Хиславичский</w:t>
            </w:r>
            <w:r w:rsidRPr="006C1FB7">
              <w:rPr>
                <w:szCs w:val="24"/>
              </w:rPr>
              <w:t>район</w:t>
            </w:r>
            <w:r w:rsidR="00B75ADA" w:rsidRPr="006C1FB7">
              <w:rPr>
                <w:szCs w:val="24"/>
              </w:rPr>
              <w:t>»</w:t>
            </w:r>
            <w:r w:rsidRPr="006C1FB7">
              <w:rPr>
                <w:szCs w:val="24"/>
              </w:rPr>
              <w:t xml:space="preserve"> Смоленской области (утверждена </w:t>
            </w:r>
            <w:r w:rsidR="00B75ADA" w:rsidRPr="006C1FB7">
              <w:rPr>
                <w:szCs w:val="24"/>
              </w:rPr>
              <w:t>р</w:t>
            </w:r>
            <w:r w:rsidRPr="006C1FB7">
              <w:rPr>
                <w:szCs w:val="24"/>
              </w:rPr>
              <w:t xml:space="preserve">ешением </w:t>
            </w:r>
            <w:r w:rsidR="006C1FB7" w:rsidRPr="006C1FB7">
              <w:rPr>
                <w:szCs w:val="24"/>
              </w:rPr>
              <w:t>Хиславичского</w:t>
            </w:r>
            <w:r w:rsidRPr="006C1FB7">
              <w:rPr>
                <w:szCs w:val="24"/>
              </w:rPr>
              <w:t xml:space="preserve">районного Совета депутатов </w:t>
            </w:r>
            <w:r w:rsidRPr="00696D16">
              <w:rPr>
                <w:szCs w:val="24"/>
              </w:rPr>
              <w:t>от 02.02.2010 №3)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 xml:space="preserve"> 10.</w:t>
            </w:r>
          </w:p>
        </w:tc>
        <w:tc>
          <w:tcPr>
            <w:tcW w:w="9186" w:type="dxa"/>
          </w:tcPr>
          <w:p w:rsidR="004B28BD" w:rsidRPr="00302B3E" w:rsidRDefault="004B28BD" w:rsidP="005B2B7D">
            <w:pPr>
              <w:rPr>
                <w:bCs/>
                <w:szCs w:val="24"/>
              </w:rPr>
            </w:pPr>
            <w:r w:rsidRPr="00302B3E">
              <w:rPr>
                <w:szCs w:val="24"/>
              </w:rPr>
              <w:t xml:space="preserve">Генеральный план </w:t>
            </w:r>
            <w:r w:rsidR="00696D16">
              <w:rPr>
                <w:szCs w:val="24"/>
              </w:rPr>
              <w:t>Городищенского</w:t>
            </w:r>
            <w:r>
              <w:rPr>
                <w:szCs w:val="24"/>
              </w:rPr>
              <w:t>сельского поселения</w:t>
            </w:r>
            <w:r w:rsidR="005B2B7D">
              <w:rPr>
                <w:szCs w:val="24"/>
              </w:rPr>
              <w:t>Хиславичского</w:t>
            </w:r>
            <w:r w:rsidRPr="00302B3E">
              <w:rPr>
                <w:szCs w:val="24"/>
              </w:rPr>
              <w:t xml:space="preserve">района Смоленской области (утвержден </w:t>
            </w:r>
            <w:r w:rsidR="00B75ADA">
              <w:rPr>
                <w:szCs w:val="24"/>
              </w:rPr>
              <w:t>р</w:t>
            </w:r>
            <w:r w:rsidRPr="00302B3E">
              <w:rPr>
                <w:szCs w:val="24"/>
              </w:rPr>
              <w:t xml:space="preserve">ешением Совета </w:t>
            </w:r>
            <w:r w:rsidR="00B75ADA">
              <w:rPr>
                <w:szCs w:val="24"/>
              </w:rPr>
              <w:t>д</w:t>
            </w:r>
            <w:r w:rsidRPr="00302B3E">
              <w:rPr>
                <w:szCs w:val="24"/>
              </w:rPr>
              <w:t xml:space="preserve">епутатов </w:t>
            </w:r>
            <w:r w:rsidR="00696D16">
              <w:rPr>
                <w:szCs w:val="24"/>
              </w:rPr>
              <w:t>Городищенского</w:t>
            </w:r>
            <w:r>
              <w:rPr>
                <w:szCs w:val="24"/>
              </w:rPr>
              <w:t>сельского поселения от</w:t>
            </w:r>
            <w:r w:rsidR="00696D16">
              <w:rPr>
                <w:szCs w:val="24"/>
              </w:rPr>
              <w:t>03.08.2015г. № 17-а</w:t>
            </w:r>
            <w:r w:rsidR="005B2B7D" w:rsidRPr="00696D16">
              <w:rPr>
                <w:szCs w:val="24"/>
              </w:rPr>
              <w:t>)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1</w:t>
            </w:r>
            <w:r>
              <w:rPr>
                <w:bCs/>
                <w:color w:val="000000"/>
                <w:szCs w:val="24"/>
              </w:rPr>
              <w:t>1</w:t>
            </w:r>
            <w:r w:rsidRPr="00302B3E">
              <w:rPr>
                <w:bCs/>
                <w:color w:val="000000"/>
                <w:szCs w:val="24"/>
              </w:rPr>
              <w:t>.</w:t>
            </w:r>
          </w:p>
        </w:tc>
        <w:tc>
          <w:tcPr>
            <w:tcW w:w="9186" w:type="dxa"/>
          </w:tcPr>
          <w:p w:rsidR="004B28BD" w:rsidRPr="00302B3E" w:rsidRDefault="004B28BD" w:rsidP="005B2B7D">
            <w:pPr>
              <w:rPr>
                <w:bCs/>
                <w:szCs w:val="24"/>
              </w:rPr>
            </w:pPr>
            <w:r w:rsidRPr="00302B3E">
              <w:rPr>
                <w:bCs/>
                <w:szCs w:val="24"/>
              </w:rPr>
              <w:t xml:space="preserve">Правила землепользования и застройки </w:t>
            </w:r>
            <w:r w:rsidR="00696D16">
              <w:rPr>
                <w:szCs w:val="24"/>
              </w:rPr>
              <w:t>Городищенского</w:t>
            </w:r>
            <w:r>
              <w:rPr>
                <w:szCs w:val="24"/>
              </w:rPr>
              <w:t>сельского поселения</w:t>
            </w:r>
            <w:r w:rsidR="005B2B7D">
              <w:rPr>
                <w:szCs w:val="24"/>
              </w:rPr>
              <w:t>Хиславичского</w:t>
            </w:r>
            <w:r w:rsidRPr="00302B3E">
              <w:rPr>
                <w:szCs w:val="24"/>
              </w:rPr>
              <w:t>района Смоленской области (утвержден</w:t>
            </w:r>
            <w:r w:rsidR="00B75ADA">
              <w:rPr>
                <w:szCs w:val="24"/>
              </w:rPr>
              <w:t>ыр</w:t>
            </w:r>
            <w:r w:rsidRPr="00302B3E">
              <w:rPr>
                <w:szCs w:val="24"/>
              </w:rPr>
              <w:t xml:space="preserve">ешением Совета </w:t>
            </w:r>
            <w:r w:rsidR="00B75ADA">
              <w:rPr>
                <w:szCs w:val="24"/>
              </w:rPr>
              <w:t>д</w:t>
            </w:r>
            <w:r w:rsidRPr="00302B3E">
              <w:rPr>
                <w:szCs w:val="24"/>
              </w:rPr>
              <w:t xml:space="preserve">епутатов </w:t>
            </w:r>
            <w:r w:rsidR="00696D16">
              <w:rPr>
                <w:szCs w:val="24"/>
              </w:rPr>
              <w:t>Городищенского</w:t>
            </w:r>
            <w:r>
              <w:rPr>
                <w:szCs w:val="24"/>
              </w:rPr>
              <w:t>сельского поселения от</w:t>
            </w:r>
            <w:r w:rsidR="005B2B7D">
              <w:rPr>
                <w:szCs w:val="24"/>
              </w:rPr>
              <w:t xml:space="preserve"> 20.03.2014г</w:t>
            </w:r>
            <w:r w:rsidR="00752E4B">
              <w:rPr>
                <w:szCs w:val="24"/>
              </w:rPr>
              <w:t xml:space="preserve"> № 4</w:t>
            </w:r>
            <w:r w:rsidR="005B2B7D">
              <w:rPr>
                <w:szCs w:val="24"/>
              </w:rPr>
              <w:t xml:space="preserve">; </w:t>
            </w:r>
            <w:r w:rsidR="005B2B7D" w:rsidRPr="00302B3E">
              <w:rPr>
                <w:szCs w:val="24"/>
              </w:rPr>
              <w:t>утвержден</w:t>
            </w:r>
            <w:r w:rsidR="005B2B7D">
              <w:rPr>
                <w:szCs w:val="24"/>
              </w:rPr>
              <w:t>ыр</w:t>
            </w:r>
            <w:r w:rsidR="005B2B7D" w:rsidRPr="00302B3E">
              <w:rPr>
                <w:szCs w:val="24"/>
              </w:rPr>
              <w:t xml:space="preserve">ешением </w:t>
            </w:r>
            <w:r w:rsidR="005B2B7D">
              <w:rPr>
                <w:szCs w:val="24"/>
              </w:rPr>
              <w:t xml:space="preserve">Хиславичского районного </w:t>
            </w:r>
            <w:r w:rsidR="005B2B7D" w:rsidRPr="00302B3E">
              <w:rPr>
                <w:szCs w:val="24"/>
              </w:rPr>
              <w:t xml:space="preserve">Совета </w:t>
            </w:r>
            <w:r w:rsidR="005B2B7D" w:rsidRPr="00696D16">
              <w:rPr>
                <w:szCs w:val="24"/>
              </w:rPr>
              <w:t>депутатов</w:t>
            </w:r>
            <w:r w:rsidR="00696D16">
              <w:rPr>
                <w:szCs w:val="24"/>
              </w:rPr>
              <w:t xml:space="preserve"> от 03.08.2015г. № 17-а</w:t>
            </w:r>
            <w:r w:rsidR="005B2B7D">
              <w:rPr>
                <w:szCs w:val="24"/>
              </w:rPr>
              <w:t>)</w:t>
            </w:r>
          </w:p>
        </w:tc>
      </w:tr>
    </w:tbl>
    <w:p w:rsidR="004B28BD" w:rsidRPr="00ED5F67" w:rsidRDefault="004B28BD" w:rsidP="004B28BD">
      <w:pPr>
        <w:rPr>
          <w:sz w:val="27"/>
          <w:szCs w:val="27"/>
        </w:rPr>
      </w:pPr>
    </w:p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9969C6" w:rsidRDefault="009969C6" w:rsidP="009969C6"/>
    <w:p w:rsidR="009969C6" w:rsidRDefault="009969C6" w:rsidP="009969C6"/>
    <w:p w:rsidR="009969C6" w:rsidRDefault="009969C6" w:rsidP="009969C6"/>
    <w:p w:rsidR="009969C6" w:rsidRDefault="009969C6" w:rsidP="009969C6"/>
    <w:sectPr w:rsidR="009969C6" w:rsidSect="005F521C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426" w:right="567" w:bottom="993" w:left="1134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DDC" w:rsidRDefault="00A64DDC">
      <w:r>
        <w:separator/>
      </w:r>
    </w:p>
  </w:endnote>
  <w:endnote w:type="continuationSeparator" w:id="1">
    <w:p w:rsidR="00A64DDC" w:rsidRDefault="00A64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FA" w:rsidRDefault="000B128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06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06FA" w:rsidRDefault="00B006F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FA" w:rsidRDefault="00B006FA">
    <w:pPr>
      <w:pStyle w:val="a6"/>
      <w:framePr w:wrap="around" w:vAnchor="text" w:hAnchor="margin" w:xAlign="right" w:y="1"/>
      <w:rPr>
        <w:rStyle w:val="a5"/>
      </w:rPr>
    </w:pPr>
  </w:p>
  <w:p w:rsidR="00B006FA" w:rsidRDefault="00B006F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DDC" w:rsidRDefault="00A64DDC">
      <w:r>
        <w:separator/>
      </w:r>
    </w:p>
  </w:footnote>
  <w:footnote w:type="continuationSeparator" w:id="1">
    <w:p w:rsidR="00A64DDC" w:rsidRDefault="00A64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FA" w:rsidRDefault="000B1283">
    <w:pPr>
      <w:pStyle w:val="a3"/>
      <w:jc w:val="center"/>
    </w:pPr>
    <w:r>
      <w:fldChar w:fldCharType="begin"/>
    </w:r>
    <w:r w:rsidR="00B006FA">
      <w:instrText xml:space="preserve"> PAGE   \* MERGEFORMAT </w:instrText>
    </w:r>
    <w:r>
      <w:fldChar w:fldCharType="separate"/>
    </w:r>
    <w:r w:rsidR="00BC4587">
      <w:rPr>
        <w:noProof/>
      </w:rPr>
      <w:t>17</w:t>
    </w:r>
    <w:r>
      <w:rPr>
        <w:noProof/>
      </w:rPr>
      <w:fldChar w:fldCharType="end"/>
    </w:r>
  </w:p>
  <w:p w:rsidR="00B006FA" w:rsidRDefault="00B006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FA" w:rsidRDefault="000B12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6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06FA" w:rsidRDefault="00B006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FA" w:rsidRDefault="000B1283">
    <w:pPr>
      <w:pStyle w:val="a3"/>
      <w:jc w:val="center"/>
    </w:pPr>
    <w:r>
      <w:fldChar w:fldCharType="begin"/>
    </w:r>
    <w:r w:rsidR="00B006FA">
      <w:instrText xml:space="preserve"> PAGE   \* MERGEFORMAT </w:instrText>
    </w:r>
    <w:r>
      <w:fldChar w:fldCharType="separate"/>
    </w:r>
    <w:r w:rsidR="00BC4587">
      <w:rPr>
        <w:noProof/>
      </w:rPr>
      <w:t>22</w:t>
    </w:r>
    <w:r>
      <w:rPr>
        <w:noProof/>
      </w:rPr>
      <w:fldChar w:fldCharType="end"/>
    </w:r>
  </w:p>
  <w:p w:rsidR="00B006FA" w:rsidRDefault="00B006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47EDD0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188"/>
        </w:tabs>
        <w:ind w:left="1920" w:hanging="360"/>
      </w:pPr>
      <w:rPr>
        <w:rFonts w:ascii="Times New Roman" w:hAnsi="Times New Roman" w:cs="Times New Roman" w:hint="default"/>
        <w:spacing w:val="-1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08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4">
    <w:nsid w:val="161F4CEC"/>
    <w:multiLevelType w:val="hybridMultilevel"/>
    <w:tmpl w:val="5FCC71F8"/>
    <w:lvl w:ilvl="0" w:tplc="B3905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7946F1E"/>
    <w:multiLevelType w:val="hybridMultilevel"/>
    <w:tmpl w:val="E78C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145D7C"/>
    <w:multiLevelType w:val="multilevel"/>
    <w:tmpl w:val="009CC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86469D"/>
    <w:rsid w:val="00003D75"/>
    <w:rsid w:val="0002072E"/>
    <w:rsid w:val="000235C8"/>
    <w:rsid w:val="0002764D"/>
    <w:rsid w:val="00030479"/>
    <w:rsid w:val="00042297"/>
    <w:rsid w:val="00046BD4"/>
    <w:rsid w:val="0005042D"/>
    <w:rsid w:val="000600FD"/>
    <w:rsid w:val="000633A1"/>
    <w:rsid w:val="00064DA1"/>
    <w:rsid w:val="0006727C"/>
    <w:rsid w:val="00072450"/>
    <w:rsid w:val="0007337D"/>
    <w:rsid w:val="0007603C"/>
    <w:rsid w:val="00077964"/>
    <w:rsid w:val="00077DA0"/>
    <w:rsid w:val="000839E4"/>
    <w:rsid w:val="000932A1"/>
    <w:rsid w:val="000964DE"/>
    <w:rsid w:val="000A08F9"/>
    <w:rsid w:val="000A1E71"/>
    <w:rsid w:val="000B1283"/>
    <w:rsid w:val="000B480A"/>
    <w:rsid w:val="000B6CE3"/>
    <w:rsid w:val="000C1ED1"/>
    <w:rsid w:val="000F64DD"/>
    <w:rsid w:val="00100AC4"/>
    <w:rsid w:val="00106694"/>
    <w:rsid w:val="00112D19"/>
    <w:rsid w:val="001178DD"/>
    <w:rsid w:val="00143511"/>
    <w:rsid w:val="00146D3C"/>
    <w:rsid w:val="0014752E"/>
    <w:rsid w:val="00171C6D"/>
    <w:rsid w:val="00180ACA"/>
    <w:rsid w:val="00193651"/>
    <w:rsid w:val="001D4F20"/>
    <w:rsid w:val="001D50F1"/>
    <w:rsid w:val="001E094F"/>
    <w:rsid w:val="001E5B82"/>
    <w:rsid w:val="002004A6"/>
    <w:rsid w:val="00206673"/>
    <w:rsid w:val="00214636"/>
    <w:rsid w:val="002161F5"/>
    <w:rsid w:val="0021731C"/>
    <w:rsid w:val="0022080C"/>
    <w:rsid w:val="00226ED7"/>
    <w:rsid w:val="00231ECB"/>
    <w:rsid w:val="00235830"/>
    <w:rsid w:val="0024420A"/>
    <w:rsid w:val="00244FD2"/>
    <w:rsid w:val="00251193"/>
    <w:rsid w:val="00264DF7"/>
    <w:rsid w:val="00270AE5"/>
    <w:rsid w:val="0027153F"/>
    <w:rsid w:val="00275CB1"/>
    <w:rsid w:val="00282EE0"/>
    <w:rsid w:val="002864F5"/>
    <w:rsid w:val="002948B8"/>
    <w:rsid w:val="002A2ED2"/>
    <w:rsid w:val="002B3D7F"/>
    <w:rsid w:val="002D75B0"/>
    <w:rsid w:val="002E037F"/>
    <w:rsid w:val="002E635F"/>
    <w:rsid w:val="002F26B6"/>
    <w:rsid w:val="00316D49"/>
    <w:rsid w:val="003357DC"/>
    <w:rsid w:val="00337374"/>
    <w:rsid w:val="00345E7C"/>
    <w:rsid w:val="0034610B"/>
    <w:rsid w:val="00372926"/>
    <w:rsid w:val="0039396D"/>
    <w:rsid w:val="003A4B42"/>
    <w:rsid w:val="003A4F9A"/>
    <w:rsid w:val="003C38AA"/>
    <w:rsid w:val="003D38D1"/>
    <w:rsid w:val="003D7E42"/>
    <w:rsid w:val="003E220E"/>
    <w:rsid w:val="003F2D5D"/>
    <w:rsid w:val="003F73F0"/>
    <w:rsid w:val="003F767D"/>
    <w:rsid w:val="00407035"/>
    <w:rsid w:val="00414A99"/>
    <w:rsid w:val="0042052E"/>
    <w:rsid w:val="00426917"/>
    <w:rsid w:val="004725E4"/>
    <w:rsid w:val="00480826"/>
    <w:rsid w:val="00482C8E"/>
    <w:rsid w:val="00490B5D"/>
    <w:rsid w:val="00493F04"/>
    <w:rsid w:val="00497C4B"/>
    <w:rsid w:val="004A6717"/>
    <w:rsid w:val="004B20C7"/>
    <w:rsid w:val="004B28BD"/>
    <w:rsid w:val="004C5270"/>
    <w:rsid w:val="004E456A"/>
    <w:rsid w:val="004E635D"/>
    <w:rsid w:val="004F5B03"/>
    <w:rsid w:val="00501AAF"/>
    <w:rsid w:val="00501F32"/>
    <w:rsid w:val="00505FEF"/>
    <w:rsid w:val="00512A11"/>
    <w:rsid w:val="0051350E"/>
    <w:rsid w:val="005631FC"/>
    <w:rsid w:val="0056388A"/>
    <w:rsid w:val="0057106D"/>
    <w:rsid w:val="00574855"/>
    <w:rsid w:val="00574F12"/>
    <w:rsid w:val="00582BBE"/>
    <w:rsid w:val="00582C5B"/>
    <w:rsid w:val="00586644"/>
    <w:rsid w:val="0059446A"/>
    <w:rsid w:val="005945A2"/>
    <w:rsid w:val="005A012C"/>
    <w:rsid w:val="005A32EE"/>
    <w:rsid w:val="005B29F6"/>
    <w:rsid w:val="005B2B7D"/>
    <w:rsid w:val="005C5F1A"/>
    <w:rsid w:val="005D2964"/>
    <w:rsid w:val="005F521C"/>
    <w:rsid w:val="006007CE"/>
    <w:rsid w:val="00605967"/>
    <w:rsid w:val="00650B88"/>
    <w:rsid w:val="0065100C"/>
    <w:rsid w:val="00666714"/>
    <w:rsid w:val="00684A93"/>
    <w:rsid w:val="00686BB4"/>
    <w:rsid w:val="00695433"/>
    <w:rsid w:val="00696D16"/>
    <w:rsid w:val="006A70A8"/>
    <w:rsid w:val="006B03EB"/>
    <w:rsid w:val="006B1D17"/>
    <w:rsid w:val="006B74BF"/>
    <w:rsid w:val="006C1FB7"/>
    <w:rsid w:val="006C322E"/>
    <w:rsid w:val="006C596B"/>
    <w:rsid w:val="006D0036"/>
    <w:rsid w:val="006F33D6"/>
    <w:rsid w:val="007340DF"/>
    <w:rsid w:val="00752E4B"/>
    <w:rsid w:val="007602E3"/>
    <w:rsid w:val="00765123"/>
    <w:rsid w:val="0078420A"/>
    <w:rsid w:val="007916A7"/>
    <w:rsid w:val="00795424"/>
    <w:rsid w:val="007A5768"/>
    <w:rsid w:val="007B25E3"/>
    <w:rsid w:val="007B7150"/>
    <w:rsid w:val="007C3D82"/>
    <w:rsid w:val="007C7D7D"/>
    <w:rsid w:val="007D6D2E"/>
    <w:rsid w:val="007E2279"/>
    <w:rsid w:val="007E33B3"/>
    <w:rsid w:val="007E4130"/>
    <w:rsid w:val="007E4385"/>
    <w:rsid w:val="00816608"/>
    <w:rsid w:val="00834E39"/>
    <w:rsid w:val="0083503B"/>
    <w:rsid w:val="008469AB"/>
    <w:rsid w:val="00850796"/>
    <w:rsid w:val="0086469D"/>
    <w:rsid w:val="00866F15"/>
    <w:rsid w:val="00872C2C"/>
    <w:rsid w:val="00875F62"/>
    <w:rsid w:val="00885806"/>
    <w:rsid w:val="00893B63"/>
    <w:rsid w:val="00897410"/>
    <w:rsid w:val="008A05F5"/>
    <w:rsid w:val="008A47B2"/>
    <w:rsid w:val="008A4F6B"/>
    <w:rsid w:val="008A6F64"/>
    <w:rsid w:val="008B7D82"/>
    <w:rsid w:val="008D28AB"/>
    <w:rsid w:val="008D49CA"/>
    <w:rsid w:val="008D6890"/>
    <w:rsid w:val="008E181D"/>
    <w:rsid w:val="008E2EE2"/>
    <w:rsid w:val="008E3B43"/>
    <w:rsid w:val="008E599D"/>
    <w:rsid w:val="008E7FB7"/>
    <w:rsid w:val="008F0460"/>
    <w:rsid w:val="008F2CA5"/>
    <w:rsid w:val="00903AE3"/>
    <w:rsid w:val="00907A48"/>
    <w:rsid w:val="0093037D"/>
    <w:rsid w:val="00932A3F"/>
    <w:rsid w:val="00943019"/>
    <w:rsid w:val="00966192"/>
    <w:rsid w:val="0097159E"/>
    <w:rsid w:val="00981529"/>
    <w:rsid w:val="00990502"/>
    <w:rsid w:val="0099224C"/>
    <w:rsid w:val="009969C6"/>
    <w:rsid w:val="00997C73"/>
    <w:rsid w:val="009B0F68"/>
    <w:rsid w:val="009B512A"/>
    <w:rsid w:val="009B5BFB"/>
    <w:rsid w:val="009C1122"/>
    <w:rsid w:val="009C3E96"/>
    <w:rsid w:val="009C4B7C"/>
    <w:rsid w:val="009D105C"/>
    <w:rsid w:val="009D4B32"/>
    <w:rsid w:val="009E2A8F"/>
    <w:rsid w:val="009E4B3A"/>
    <w:rsid w:val="009E70FC"/>
    <w:rsid w:val="009F10BC"/>
    <w:rsid w:val="009F4DC7"/>
    <w:rsid w:val="009F76D3"/>
    <w:rsid w:val="009F76DE"/>
    <w:rsid w:val="00A05E69"/>
    <w:rsid w:val="00A10549"/>
    <w:rsid w:val="00A12D5F"/>
    <w:rsid w:val="00A16FFE"/>
    <w:rsid w:val="00A44C6C"/>
    <w:rsid w:val="00A50AA5"/>
    <w:rsid w:val="00A54BB7"/>
    <w:rsid w:val="00A56939"/>
    <w:rsid w:val="00A572BF"/>
    <w:rsid w:val="00A647C9"/>
    <w:rsid w:val="00A64DDC"/>
    <w:rsid w:val="00A73BAD"/>
    <w:rsid w:val="00A7693E"/>
    <w:rsid w:val="00A873F0"/>
    <w:rsid w:val="00A87FE7"/>
    <w:rsid w:val="00A9069E"/>
    <w:rsid w:val="00AA7838"/>
    <w:rsid w:val="00AC399A"/>
    <w:rsid w:val="00AC5FDA"/>
    <w:rsid w:val="00AE7A47"/>
    <w:rsid w:val="00AF226B"/>
    <w:rsid w:val="00AF54AC"/>
    <w:rsid w:val="00B006FA"/>
    <w:rsid w:val="00B018E5"/>
    <w:rsid w:val="00B021C6"/>
    <w:rsid w:val="00B071D2"/>
    <w:rsid w:val="00B15D6D"/>
    <w:rsid w:val="00B15F97"/>
    <w:rsid w:val="00B2669B"/>
    <w:rsid w:val="00B37C61"/>
    <w:rsid w:val="00B4091A"/>
    <w:rsid w:val="00B46A8B"/>
    <w:rsid w:val="00B54F77"/>
    <w:rsid w:val="00B56BF8"/>
    <w:rsid w:val="00B577AD"/>
    <w:rsid w:val="00B6378D"/>
    <w:rsid w:val="00B66909"/>
    <w:rsid w:val="00B73606"/>
    <w:rsid w:val="00B752FF"/>
    <w:rsid w:val="00B75ADA"/>
    <w:rsid w:val="00B90736"/>
    <w:rsid w:val="00B91231"/>
    <w:rsid w:val="00B921DC"/>
    <w:rsid w:val="00B97F36"/>
    <w:rsid w:val="00BA4675"/>
    <w:rsid w:val="00BA5CEB"/>
    <w:rsid w:val="00BB59BA"/>
    <w:rsid w:val="00BC07D2"/>
    <w:rsid w:val="00BC4587"/>
    <w:rsid w:val="00BD1EDB"/>
    <w:rsid w:val="00BF228A"/>
    <w:rsid w:val="00BF4895"/>
    <w:rsid w:val="00C00A8D"/>
    <w:rsid w:val="00C06103"/>
    <w:rsid w:val="00C14A17"/>
    <w:rsid w:val="00C5275F"/>
    <w:rsid w:val="00C55D55"/>
    <w:rsid w:val="00C70C13"/>
    <w:rsid w:val="00C9560B"/>
    <w:rsid w:val="00CA0B1D"/>
    <w:rsid w:val="00CA677E"/>
    <w:rsid w:val="00CB01D2"/>
    <w:rsid w:val="00CC210C"/>
    <w:rsid w:val="00CD6694"/>
    <w:rsid w:val="00CE3D1A"/>
    <w:rsid w:val="00CE7BF4"/>
    <w:rsid w:val="00CF1785"/>
    <w:rsid w:val="00CF3E5D"/>
    <w:rsid w:val="00CF7611"/>
    <w:rsid w:val="00D01001"/>
    <w:rsid w:val="00D127D7"/>
    <w:rsid w:val="00D43B38"/>
    <w:rsid w:val="00D5191E"/>
    <w:rsid w:val="00D53AA6"/>
    <w:rsid w:val="00D6047C"/>
    <w:rsid w:val="00D67B6E"/>
    <w:rsid w:val="00D71CAF"/>
    <w:rsid w:val="00D73B00"/>
    <w:rsid w:val="00D80740"/>
    <w:rsid w:val="00D8276C"/>
    <w:rsid w:val="00D878CB"/>
    <w:rsid w:val="00D93609"/>
    <w:rsid w:val="00D96711"/>
    <w:rsid w:val="00D97CEE"/>
    <w:rsid w:val="00DB4989"/>
    <w:rsid w:val="00DB4E62"/>
    <w:rsid w:val="00DB5C63"/>
    <w:rsid w:val="00DC1B15"/>
    <w:rsid w:val="00DC5379"/>
    <w:rsid w:val="00DE3D86"/>
    <w:rsid w:val="00DF10B1"/>
    <w:rsid w:val="00DF6F38"/>
    <w:rsid w:val="00E0030E"/>
    <w:rsid w:val="00E039A7"/>
    <w:rsid w:val="00E1663D"/>
    <w:rsid w:val="00E22238"/>
    <w:rsid w:val="00E224EE"/>
    <w:rsid w:val="00E43A56"/>
    <w:rsid w:val="00E51610"/>
    <w:rsid w:val="00E52AE4"/>
    <w:rsid w:val="00E60C2C"/>
    <w:rsid w:val="00E611DD"/>
    <w:rsid w:val="00E72B18"/>
    <w:rsid w:val="00E9726E"/>
    <w:rsid w:val="00E97D29"/>
    <w:rsid w:val="00EA2B4B"/>
    <w:rsid w:val="00EA4387"/>
    <w:rsid w:val="00EC435C"/>
    <w:rsid w:val="00EC6A25"/>
    <w:rsid w:val="00ED03A8"/>
    <w:rsid w:val="00ED0AB7"/>
    <w:rsid w:val="00EE01D5"/>
    <w:rsid w:val="00EE7C3D"/>
    <w:rsid w:val="00EF2B9A"/>
    <w:rsid w:val="00EF4875"/>
    <w:rsid w:val="00F17172"/>
    <w:rsid w:val="00F21DB5"/>
    <w:rsid w:val="00F22995"/>
    <w:rsid w:val="00F44D29"/>
    <w:rsid w:val="00F51A2A"/>
    <w:rsid w:val="00F51BDD"/>
    <w:rsid w:val="00F57552"/>
    <w:rsid w:val="00F64D48"/>
    <w:rsid w:val="00F743D0"/>
    <w:rsid w:val="00F75F7F"/>
    <w:rsid w:val="00F77CF6"/>
    <w:rsid w:val="00F81430"/>
    <w:rsid w:val="00F94857"/>
    <w:rsid w:val="00F955B9"/>
    <w:rsid w:val="00FA35EE"/>
    <w:rsid w:val="00FA650E"/>
    <w:rsid w:val="00FB1C8E"/>
    <w:rsid w:val="00FB23BA"/>
    <w:rsid w:val="00FD671D"/>
    <w:rsid w:val="00FD674B"/>
    <w:rsid w:val="00FE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0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1350E"/>
    <w:pPr>
      <w:keepNext/>
      <w:jc w:val="center"/>
      <w:outlineLvl w:val="0"/>
    </w:pPr>
    <w:rPr>
      <w:bCs/>
      <w:sz w:val="28"/>
    </w:rPr>
  </w:style>
  <w:style w:type="paragraph" w:styleId="20">
    <w:name w:val="heading 2"/>
    <w:basedOn w:val="a"/>
    <w:next w:val="a"/>
    <w:qFormat/>
    <w:rsid w:val="0051350E"/>
    <w:pPr>
      <w:keepNext/>
      <w:jc w:val="center"/>
      <w:outlineLvl w:val="1"/>
    </w:pPr>
    <w:rPr>
      <w:b/>
      <w:color w:val="333333"/>
    </w:rPr>
  </w:style>
  <w:style w:type="paragraph" w:styleId="3">
    <w:name w:val="heading 3"/>
    <w:basedOn w:val="a"/>
    <w:next w:val="a"/>
    <w:qFormat/>
    <w:rsid w:val="0051350E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51350E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1350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969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350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1350E"/>
  </w:style>
  <w:style w:type="paragraph" w:styleId="a6">
    <w:name w:val="footer"/>
    <w:basedOn w:val="a"/>
    <w:rsid w:val="0051350E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link w:val="a8"/>
    <w:rsid w:val="0051350E"/>
    <w:pPr>
      <w:ind w:firstLine="709"/>
      <w:jc w:val="both"/>
    </w:pPr>
    <w:rPr>
      <w:bCs/>
      <w:sz w:val="28"/>
    </w:rPr>
  </w:style>
  <w:style w:type="paragraph" w:styleId="a9">
    <w:name w:val="Title"/>
    <w:basedOn w:val="a"/>
    <w:qFormat/>
    <w:rsid w:val="0051350E"/>
    <w:pPr>
      <w:ind w:right="311"/>
      <w:jc w:val="center"/>
    </w:pPr>
    <w:rPr>
      <w:b/>
      <w:sz w:val="28"/>
    </w:rPr>
  </w:style>
  <w:style w:type="paragraph" w:styleId="aa">
    <w:name w:val="Body Text"/>
    <w:basedOn w:val="a"/>
    <w:rsid w:val="0051350E"/>
    <w:pPr>
      <w:jc w:val="both"/>
    </w:pPr>
  </w:style>
  <w:style w:type="paragraph" w:styleId="21">
    <w:name w:val="Body Text Indent 2"/>
    <w:basedOn w:val="a"/>
    <w:rsid w:val="0051350E"/>
    <w:pPr>
      <w:ind w:firstLine="709"/>
      <w:jc w:val="both"/>
    </w:pPr>
    <w:rPr>
      <w:bCs/>
    </w:rPr>
  </w:style>
  <w:style w:type="paragraph" w:customStyle="1" w:styleId="ConsTitle">
    <w:name w:val="ConsTitle"/>
    <w:rsid w:val="0021731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b">
    <w:name w:val="Table Grid"/>
    <w:basedOn w:val="a1"/>
    <w:rsid w:val="0021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173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D5191E"/>
    <w:rPr>
      <w:sz w:val="24"/>
    </w:rPr>
  </w:style>
  <w:style w:type="paragraph" w:customStyle="1" w:styleId="Default">
    <w:name w:val="Default"/>
    <w:rsid w:val="00E166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link w:val="23"/>
    <w:rsid w:val="002864F5"/>
    <w:rPr>
      <w:sz w:val="28"/>
    </w:rPr>
  </w:style>
  <w:style w:type="character" w:customStyle="1" w:styleId="23">
    <w:name w:val="Основной текст 2 Знак"/>
    <w:link w:val="22"/>
    <w:rsid w:val="002864F5"/>
    <w:rPr>
      <w:sz w:val="28"/>
    </w:rPr>
  </w:style>
  <w:style w:type="paragraph" w:styleId="30">
    <w:name w:val="Body Text Indent 3"/>
    <w:basedOn w:val="a"/>
    <w:link w:val="31"/>
    <w:rsid w:val="002864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2864F5"/>
    <w:rPr>
      <w:sz w:val="16"/>
      <w:szCs w:val="16"/>
    </w:rPr>
  </w:style>
  <w:style w:type="paragraph" w:customStyle="1" w:styleId="formattext">
    <w:name w:val="formattext"/>
    <w:rsid w:val="002864F5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60">
    <w:name w:val="Заголовок 6 Знак"/>
    <w:link w:val="6"/>
    <w:uiPriority w:val="9"/>
    <w:rsid w:val="009969C6"/>
    <w:rPr>
      <w:rFonts w:ascii="Calibri" w:eastAsia="Times New Roman" w:hAnsi="Calibri" w:cs="Times New Roman"/>
      <w:b/>
      <w:bCs/>
      <w:sz w:val="22"/>
      <w:szCs w:val="22"/>
    </w:rPr>
  </w:style>
  <w:style w:type="paragraph" w:styleId="24">
    <w:name w:val="Body Text First Indent 2"/>
    <w:basedOn w:val="a7"/>
    <w:link w:val="25"/>
    <w:uiPriority w:val="99"/>
    <w:semiHidden/>
    <w:unhideWhenUsed/>
    <w:rsid w:val="009969C6"/>
    <w:pPr>
      <w:spacing w:after="120"/>
      <w:ind w:left="283" w:firstLine="210"/>
      <w:jc w:val="left"/>
    </w:pPr>
    <w:rPr>
      <w:bCs w:val="0"/>
      <w:sz w:val="24"/>
    </w:rPr>
  </w:style>
  <w:style w:type="character" w:customStyle="1" w:styleId="a8">
    <w:name w:val="Основной текст с отступом Знак"/>
    <w:link w:val="a7"/>
    <w:rsid w:val="009969C6"/>
    <w:rPr>
      <w:bCs/>
      <w:sz w:val="28"/>
    </w:rPr>
  </w:style>
  <w:style w:type="character" w:customStyle="1" w:styleId="25">
    <w:name w:val="Красная строка 2 Знак"/>
    <w:basedOn w:val="a8"/>
    <w:link w:val="24"/>
    <w:rsid w:val="009969C6"/>
    <w:rPr>
      <w:bCs/>
      <w:sz w:val="28"/>
    </w:rPr>
  </w:style>
  <w:style w:type="paragraph" w:styleId="ac">
    <w:name w:val="caption"/>
    <w:basedOn w:val="a"/>
    <w:next w:val="a"/>
    <w:unhideWhenUsed/>
    <w:qFormat/>
    <w:rsid w:val="009969C6"/>
    <w:pPr>
      <w:overflowPunct/>
      <w:autoSpaceDE/>
      <w:autoSpaceDN/>
      <w:adjustRightInd/>
      <w:jc w:val="center"/>
      <w:textAlignment w:val="auto"/>
    </w:pPr>
    <w:rPr>
      <w:sz w:val="26"/>
      <w:szCs w:val="26"/>
    </w:rPr>
  </w:style>
  <w:style w:type="paragraph" w:styleId="ad">
    <w:name w:val="List"/>
    <w:basedOn w:val="a"/>
    <w:uiPriority w:val="99"/>
    <w:semiHidden/>
    <w:unhideWhenUsed/>
    <w:rsid w:val="009969C6"/>
    <w:pPr>
      <w:overflowPunct/>
      <w:autoSpaceDE/>
      <w:autoSpaceDN/>
      <w:adjustRightInd/>
      <w:ind w:left="283" w:hanging="283"/>
      <w:textAlignment w:val="auto"/>
    </w:pPr>
    <w:rPr>
      <w:sz w:val="28"/>
    </w:rPr>
  </w:style>
  <w:style w:type="paragraph" w:styleId="ae">
    <w:name w:val="List Bullet"/>
    <w:basedOn w:val="a"/>
    <w:autoRedefine/>
    <w:uiPriority w:val="99"/>
    <w:unhideWhenUsed/>
    <w:rsid w:val="00046BD4"/>
    <w:pPr>
      <w:tabs>
        <w:tab w:val="num" w:pos="360"/>
      </w:tabs>
      <w:suppressAutoHyphens/>
      <w:overflowPunct/>
      <w:autoSpaceDE/>
      <w:autoSpaceDN/>
      <w:adjustRightInd/>
      <w:ind w:firstLine="709"/>
      <w:jc w:val="both"/>
      <w:textAlignment w:val="auto"/>
    </w:pPr>
    <w:rPr>
      <w:sz w:val="28"/>
      <w:szCs w:val="28"/>
    </w:rPr>
  </w:style>
  <w:style w:type="paragraph" w:styleId="26">
    <w:name w:val="List 2"/>
    <w:basedOn w:val="a"/>
    <w:uiPriority w:val="99"/>
    <w:semiHidden/>
    <w:unhideWhenUsed/>
    <w:rsid w:val="009969C6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sz w:val="20"/>
    </w:rPr>
  </w:style>
  <w:style w:type="character" w:customStyle="1" w:styleId="af">
    <w:name w:val="Без интервала Знак"/>
    <w:link w:val="af0"/>
    <w:uiPriority w:val="1"/>
    <w:locked/>
    <w:rsid w:val="009969C6"/>
    <w:rPr>
      <w:sz w:val="22"/>
      <w:szCs w:val="22"/>
      <w:lang w:val="ru-RU" w:eastAsia="en-US" w:bidi="ar-SA"/>
    </w:rPr>
  </w:style>
  <w:style w:type="paragraph" w:styleId="af0">
    <w:name w:val="No Spacing"/>
    <w:link w:val="af"/>
    <w:uiPriority w:val="1"/>
    <w:qFormat/>
    <w:rsid w:val="009969C6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969C6"/>
    <w:rPr>
      <w:rFonts w:ascii="Arial" w:hAnsi="Arial" w:cs="Arial"/>
      <w:lang w:val="ru-RU" w:eastAsia="ru-RU" w:bidi="ar-SA"/>
    </w:rPr>
  </w:style>
  <w:style w:type="paragraph" w:styleId="2">
    <w:name w:val="List Bullet 2"/>
    <w:basedOn w:val="a"/>
    <w:uiPriority w:val="99"/>
    <w:semiHidden/>
    <w:unhideWhenUsed/>
    <w:rsid w:val="009969C6"/>
    <w:pPr>
      <w:numPr>
        <w:numId w:val="5"/>
      </w:numPr>
      <w:overflowPunct/>
      <w:autoSpaceDE/>
      <w:autoSpaceDN/>
      <w:adjustRightInd/>
      <w:spacing w:after="200" w:line="276" w:lineRule="auto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3357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f2">
    <w:name w:val="List Paragraph"/>
    <w:basedOn w:val="a"/>
    <w:uiPriority w:val="34"/>
    <w:qFormat/>
    <w:rsid w:val="0006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0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1350E"/>
    <w:pPr>
      <w:keepNext/>
      <w:jc w:val="center"/>
      <w:outlineLvl w:val="0"/>
    </w:pPr>
    <w:rPr>
      <w:bCs/>
      <w:sz w:val="28"/>
    </w:rPr>
  </w:style>
  <w:style w:type="paragraph" w:styleId="20">
    <w:name w:val="heading 2"/>
    <w:basedOn w:val="a"/>
    <w:next w:val="a"/>
    <w:qFormat/>
    <w:rsid w:val="0051350E"/>
    <w:pPr>
      <w:keepNext/>
      <w:jc w:val="center"/>
      <w:outlineLvl w:val="1"/>
    </w:pPr>
    <w:rPr>
      <w:b/>
      <w:color w:val="333333"/>
    </w:rPr>
  </w:style>
  <w:style w:type="paragraph" w:styleId="3">
    <w:name w:val="heading 3"/>
    <w:basedOn w:val="a"/>
    <w:next w:val="a"/>
    <w:qFormat/>
    <w:rsid w:val="0051350E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51350E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1350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969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350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1350E"/>
  </w:style>
  <w:style w:type="paragraph" w:styleId="a6">
    <w:name w:val="footer"/>
    <w:basedOn w:val="a"/>
    <w:rsid w:val="0051350E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link w:val="a8"/>
    <w:rsid w:val="0051350E"/>
    <w:pPr>
      <w:ind w:firstLine="709"/>
      <w:jc w:val="both"/>
    </w:pPr>
    <w:rPr>
      <w:bCs/>
      <w:sz w:val="28"/>
    </w:rPr>
  </w:style>
  <w:style w:type="paragraph" w:styleId="a9">
    <w:name w:val="Title"/>
    <w:basedOn w:val="a"/>
    <w:qFormat/>
    <w:rsid w:val="0051350E"/>
    <w:pPr>
      <w:ind w:right="311"/>
      <w:jc w:val="center"/>
    </w:pPr>
    <w:rPr>
      <w:b/>
      <w:sz w:val="28"/>
    </w:rPr>
  </w:style>
  <w:style w:type="paragraph" w:styleId="aa">
    <w:name w:val="Body Text"/>
    <w:basedOn w:val="a"/>
    <w:rsid w:val="0051350E"/>
    <w:pPr>
      <w:jc w:val="both"/>
    </w:pPr>
  </w:style>
  <w:style w:type="paragraph" w:styleId="21">
    <w:name w:val="Body Text Indent 2"/>
    <w:basedOn w:val="a"/>
    <w:rsid w:val="0051350E"/>
    <w:pPr>
      <w:ind w:firstLine="709"/>
      <w:jc w:val="both"/>
    </w:pPr>
    <w:rPr>
      <w:bCs/>
    </w:rPr>
  </w:style>
  <w:style w:type="paragraph" w:customStyle="1" w:styleId="ConsTitle">
    <w:name w:val="ConsTitle"/>
    <w:rsid w:val="0021731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b">
    <w:name w:val="Table Grid"/>
    <w:basedOn w:val="a1"/>
    <w:rsid w:val="0021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173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D5191E"/>
    <w:rPr>
      <w:sz w:val="24"/>
    </w:rPr>
  </w:style>
  <w:style w:type="paragraph" w:customStyle="1" w:styleId="Default">
    <w:name w:val="Default"/>
    <w:rsid w:val="00E166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link w:val="23"/>
    <w:rsid w:val="002864F5"/>
    <w:rPr>
      <w:sz w:val="28"/>
    </w:rPr>
  </w:style>
  <w:style w:type="character" w:customStyle="1" w:styleId="23">
    <w:name w:val="Основной текст 2 Знак"/>
    <w:link w:val="22"/>
    <w:rsid w:val="002864F5"/>
    <w:rPr>
      <w:sz w:val="28"/>
    </w:rPr>
  </w:style>
  <w:style w:type="paragraph" w:styleId="30">
    <w:name w:val="Body Text Indent 3"/>
    <w:basedOn w:val="a"/>
    <w:link w:val="31"/>
    <w:rsid w:val="002864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2864F5"/>
    <w:rPr>
      <w:sz w:val="16"/>
      <w:szCs w:val="16"/>
    </w:rPr>
  </w:style>
  <w:style w:type="paragraph" w:customStyle="1" w:styleId="formattext">
    <w:name w:val="formattext"/>
    <w:rsid w:val="002864F5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60">
    <w:name w:val="Заголовок 6 Знак"/>
    <w:link w:val="6"/>
    <w:uiPriority w:val="9"/>
    <w:rsid w:val="009969C6"/>
    <w:rPr>
      <w:rFonts w:ascii="Calibri" w:eastAsia="Times New Roman" w:hAnsi="Calibri" w:cs="Times New Roman"/>
      <w:b/>
      <w:bCs/>
      <w:sz w:val="22"/>
      <w:szCs w:val="22"/>
    </w:rPr>
  </w:style>
  <w:style w:type="paragraph" w:styleId="24">
    <w:name w:val="Body Text First Indent 2"/>
    <w:basedOn w:val="a7"/>
    <w:link w:val="25"/>
    <w:uiPriority w:val="99"/>
    <w:semiHidden/>
    <w:unhideWhenUsed/>
    <w:rsid w:val="009969C6"/>
    <w:pPr>
      <w:spacing w:after="120"/>
      <w:ind w:left="283" w:firstLine="210"/>
      <w:jc w:val="left"/>
    </w:pPr>
    <w:rPr>
      <w:bCs w:val="0"/>
      <w:sz w:val="24"/>
    </w:rPr>
  </w:style>
  <w:style w:type="character" w:customStyle="1" w:styleId="a8">
    <w:name w:val="Основной текст с отступом Знак"/>
    <w:link w:val="a7"/>
    <w:rsid w:val="009969C6"/>
    <w:rPr>
      <w:bCs/>
      <w:sz w:val="28"/>
    </w:rPr>
  </w:style>
  <w:style w:type="character" w:customStyle="1" w:styleId="25">
    <w:name w:val="Красная строка 2 Знак"/>
    <w:basedOn w:val="a8"/>
    <w:link w:val="24"/>
    <w:rsid w:val="009969C6"/>
    <w:rPr>
      <w:bCs/>
      <w:sz w:val="28"/>
    </w:rPr>
  </w:style>
  <w:style w:type="paragraph" w:styleId="ac">
    <w:name w:val="caption"/>
    <w:basedOn w:val="a"/>
    <w:next w:val="a"/>
    <w:unhideWhenUsed/>
    <w:qFormat/>
    <w:rsid w:val="009969C6"/>
    <w:pPr>
      <w:overflowPunct/>
      <w:autoSpaceDE/>
      <w:autoSpaceDN/>
      <w:adjustRightInd/>
      <w:jc w:val="center"/>
      <w:textAlignment w:val="auto"/>
    </w:pPr>
    <w:rPr>
      <w:sz w:val="26"/>
      <w:szCs w:val="26"/>
    </w:rPr>
  </w:style>
  <w:style w:type="paragraph" w:styleId="ad">
    <w:name w:val="List"/>
    <w:basedOn w:val="a"/>
    <w:uiPriority w:val="99"/>
    <w:semiHidden/>
    <w:unhideWhenUsed/>
    <w:rsid w:val="009969C6"/>
    <w:pPr>
      <w:overflowPunct/>
      <w:autoSpaceDE/>
      <w:autoSpaceDN/>
      <w:adjustRightInd/>
      <w:ind w:left="283" w:hanging="283"/>
      <w:textAlignment w:val="auto"/>
    </w:pPr>
    <w:rPr>
      <w:sz w:val="28"/>
    </w:rPr>
  </w:style>
  <w:style w:type="paragraph" w:styleId="ae">
    <w:name w:val="List Bullet"/>
    <w:basedOn w:val="a"/>
    <w:autoRedefine/>
    <w:uiPriority w:val="99"/>
    <w:unhideWhenUsed/>
    <w:rsid w:val="00046BD4"/>
    <w:pPr>
      <w:tabs>
        <w:tab w:val="num" w:pos="360"/>
      </w:tabs>
      <w:suppressAutoHyphens/>
      <w:overflowPunct/>
      <w:autoSpaceDE/>
      <w:autoSpaceDN/>
      <w:adjustRightInd/>
      <w:ind w:firstLine="709"/>
      <w:jc w:val="both"/>
      <w:textAlignment w:val="auto"/>
    </w:pPr>
    <w:rPr>
      <w:sz w:val="28"/>
      <w:szCs w:val="28"/>
    </w:rPr>
  </w:style>
  <w:style w:type="paragraph" w:styleId="26">
    <w:name w:val="List 2"/>
    <w:basedOn w:val="a"/>
    <w:uiPriority w:val="99"/>
    <w:semiHidden/>
    <w:unhideWhenUsed/>
    <w:rsid w:val="009969C6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sz w:val="20"/>
    </w:rPr>
  </w:style>
  <w:style w:type="character" w:customStyle="1" w:styleId="af">
    <w:name w:val="Без интервала Знак"/>
    <w:link w:val="af0"/>
    <w:uiPriority w:val="1"/>
    <w:locked/>
    <w:rsid w:val="009969C6"/>
    <w:rPr>
      <w:sz w:val="22"/>
      <w:szCs w:val="22"/>
      <w:lang w:val="ru-RU" w:eastAsia="en-US" w:bidi="ar-SA"/>
    </w:rPr>
  </w:style>
  <w:style w:type="paragraph" w:styleId="af0">
    <w:name w:val="No Spacing"/>
    <w:link w:val="af"/>
    <w:uiPriority w:val="1"/>
    <w:qFormat/>
    <w:rsid w:val="009969C6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969C6"/>
    <w:rPr>
      <w:rFonts w:ascii="Arial" w:hAnsi="Arial" w:cs="Arial"/>
      <w:lang w:val="ru-RU" w:eastAsia="ru-RU" w:bidi="ar-SA"/>
    </w:rPr>
  </w:style>
  <w:style w:type="paragraph" w:styleId="2">
    <w:name w:val="List Bullet 2"/>
    <w:basedOn w:val="a"/>
    <w:uiPriority w:val="99"/>
    <w:semiHidden/>
    <w:unhideWhenUsed/>
    <w:rsid w:val="009969C6"/>
    <w:pPr>
      <w:numPr>
        <w:numId w:val="5"/>
      </w:numPr>
      <w:overflowPunct/>
      <w:autoSpaceDE/>
      <w:autoSpaceDN/>
      <w:adjustRightInd/>
      <w:spacing w:after="200" w:line="276" w:lineRule="auto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3357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f2">
    <w:name w:val="List Paragraph"/>
    <w:basedOn w:val="a"/>
    <w:uiPriority w:val="34"/>
    <w:qFormat/>
    <w:rsid w:val="00063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6A4D78669D02F5015F66DE29DFF15C20F5DEFEAA34E79919C53EEA3E145CE28q0m9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A4D78669D02F5015F66DE29DFF15C20F5DEFEAA0417A949253EEA3E145CE28q0m9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6A4D78669D02F5015F66DE29DFF15C20F5DEFEAAC4C7C979953EEA3E145CE28q0m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A4D78669D02F5015F66DE29DFF15C20F5DEFEAAC4E77909853EEA3E145CE28q0m9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7680</Words>
  <Characters>43781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муниципального                    Председателю территориальной</vt:lpstr>
    </vt:vector>
  </TitlesOfParts>
  <Company>1</Company>
  <LinksUpToDate>false</LinksUpToDate>
  <CharactersWithSpaces>51359</CharactersWithSpaces>
  <SharedDoc>false</SharedDoc>
  <HLinks>
    <vt:vector size="24" baseType="variant">
      <vt:variant>
        <vt:i4>6619232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consultantplus://offline/ref=C6A4D78669D02F5015F66DE29DFF15C20F5DEFEAA34E79919C53EEA3E145CE28q0m9I</vt:lpwstr>
      </vt:variant>
      <vt:variant>
        <vt:lpwstr/>
      </vt:variant>
      <vt:variant>
        <vt:i4>6619195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consultantplus://offline/ref=C6A4D78669D02F5015F66DE29DFF15C20F5DEFEAA0417A949253EEA3E145CE28q0m9I</vt:lpwstr>
      </vt:variant>
      <vt:variant>
        <vt:lpwstr/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consultantplus://offline/ref=C6A4D78669D02F5015F66DE29DFF15C20F5DEFEAAC4C7C979953EEA3E145CE28q0m9I</vt:lpwstr>
      </vt:variant>
      <vt:variant>
        <vt:lpwstr/>
      </vt:variant>
      <vt:variant>
        <vt:i4>6619236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consultantplus://offline/ref=C6A4D78669D02F5015F66DE29DFF15C20F5DEFEAAC4E77909853EEA3E145CE28q0m9I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муниципального                    Председателю территориальной</dc:title>
  <dc:creator>Булатова ТА</dc:creator>
  <cp:lastModifiedBy>USER</cp:lastModifiedBy>
  <cp:revision>9</cp:revision>
  <cp:lastPrinted>2018-08-29T12:42:00Z</cp:lastPrinted>
  <dcterms:created xsi:type="dcterms:W3CDTF">2018-08-12T05:56:00Z</dcterms:created>
  <dcterms:modified xsi:type="dcterms:W3CDTF">2018-08-29T12:43:00Z</dcterms:modified>
</cp:coreProperties>
</file>